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034DA" w14:textId="0414F428" w:rsidR="00AE0A3B" w:rsidRDefault="00AE0A3B" w:rsidP="00CC30C2">
      <w:pPr>
        <w:pStyle w:val="Ingenmellomrom"/>
        <w:ind w:left="66"/>
        <w:jc w:val="center"/>
        <w:rPr>
          <w:rFonts w:cstheme="minorHAnsi"/>
          <w:b/>
          <w:bCs/>
          <w:sz w:val="20"/>
          <w:szCs w:val="20"/>
        </w:rPr>
      </w:pPr>
    </w:p>
    <w:p w14:paraId="0D5F12E7" w14:textId="32E75B41" w:rsidR="00AE0A3B" w:rsidRDefault="00AD479C" w:rsidP="00CC30C2">
      <w:pPr>
        <w:pStyle w:val="Ingenmellomrom"/>
        <w:ind w:left="66"/>
        <w:jc w:val="center"/>
        <w:rPr>
          <w:rFonts w:cstheme="minorHAnsi"/>
          <w:b/>
          <w:bCs/>
          <w:sz w:val="20"/>
          <w:szCs w:val="20"/>
        </w:rPr>
      </w:pPr>
      <w:r w:rsidRPr="008200E8">
        <w:rPr>
          <w:rFonts w:cstheme="minorHAnsi"/>
          <w:b/>
          <w:bCs/>
          <w:noProof/>
          <w:sz w:val="20"/>
          <w:szCs w:val="20"/>
          <w:lang w:eastAsia="en-GB"/>
        </w:rPr>
        <mc:AlternateContent>
          <mc:Choice Requires="wps">
            <w:drawing>
              <wp:anchor distT="0" distB="0" distL="114300" distR="114300" simplePos="0" relativeHeight="251659264" behindDoc="0" locked="0" layoutInCell="0" allowOverlap="0" wp14:anchorId="64E1A20B" wp14:editId="7AE92D9D">
                <wp:simplePos x="0" y="0"/>
                <wp:positionH relativeFrom="page">
                  <wp:posOffset>982980</wp:posOffset>
                </wp:positionH>
                <wp:positionV relativeFrom="page">
                  <wp:posOffset>1120140</wp:posOffset>
                </wp:positionV>
                <wp:extent cx="4137660" cy="205740"/>
                <wp:effectExtent l="0" t="0" r="0" b="381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205740"/>
                        </a:xfrm>
                        <a:prstGeom prst="rect">
                          <a:avLst/>
                        </a:prstGeom>
                        <a:noFill/>
                        <a:ln w="9525">
                          <a:noFill/>
                          <a:miter lim="800000"/>
                          <a:headEnd/>
                          <a:tailEnd/>
                        </a:ln>
                      </wps:spPr>
                      <wps:txbx>
                        <w:txbxContent>
                          <w:p w14:paraId="7B6D9828" w14:textId="700E97FD" w:rsidR="00047180" w:rsidRPr="00CE4890" w:rsidRDefault="00047180" w:rsidP="00AE0A3B">
                            <w:pPr>
                              <w:spacing w:after="0" w:line="360" w:lineRule="auto"/>
                              <w:rPr>
                                <w:lang w:val="en-US"/>
                              </w:rPr>
                            </w:pPr>
                            <w:r w:rsidRPr="00380573">
                              <w:rPr>
                                <w:rFonts w:ascii="Arial Narrow" w:hAnsi="Arial Narrow" w:cs="Tahoma"/>
                                <w:w w:val="86"/>
                                <w:sz w:val="20"/>
                                <w:szCs w:val="20"/>
                                <w:lang w:val="en-US"/>
                              </w:rPr>
                              <w:t>Gender Equality Division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E1A20B" id="_x0000_t202" coordsize="21600,21600" o:spt="202" path="m,l,21600r21600,l21600,xe">
                <v:stroke joinstyle="miter"/>
                <v:path gradientshapeok="t" o:connecttype="rect"/>
              </v:shapetype>
              <v:shape id="Zone de texte 2" o:spid="_x0000_s1026" type="#_x0000_t202" style="position:absolute;left:0;text-align:left;margin-left:77.4pt;margin-top:88.2pt;width:325.8pt;height:1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" o:allowincell="f" o:allowoverlap="f" filled="f" stroked="f">
                <v:textbox inset="0,0,0,0">
                  <w:txbxContent>
                    <w:p w14:paraId="7B6D9828" w14:textId="700E97FD" w:rsidR="00047180" w:rsidRPr="00CE4890" w:rsidRDefault="00047180" w:rsidP="00AE0A3B">
                      <w:pPr>
                        <w:spacing w:after="0" w:line="360" w:lineRule="auto"/>
                        <w:rPr>
                          <w:lang w:val="en-US"/>
                        </w:rPr>
                      </w:pPr>
                      <w:r w:rsidRPr="00380573">
                        <w:rPr>
                          <w:rFonts w:ascii="Arial Narrow" w:hAnsi="Arial Narrow" w:cs="Tahoma"/>
                          <w:w w:val="86"/>
                          <w:sz w:val="20"/>
                          <w:szCs w:val="20"/>
                          <w:lang w:val="en-US"/>
                        </w:rPr>
                        <w:t>Gender Equality Division</w:t>
                      </w:r>
                    </w:p>
                  </w:txbxContent>
                </v:textbox>
                <w10:wrap anchorx="page" anchory="page"/>
              </v:shape>
            </w:pict>
          </mc:Fallback>
        </mc:AlternateContent>
      </w:r>
    </w:p>
    <w:p w14:paraId="19437462" w14:textId="77777777" w:rsidR="00831898" w:rsidRDefault="00AB573A" w:rsidP="00AB573A">
      <w:pPr>
        <w:pStyle w:val="Ingenmellomrom"/>
        <w:tabs>
          <w:tab w:val="center" w:pos="4546"/>
        </w:tabs>
        <w:ind w:left="66"/>
        <w:rPr>
          <w:rFonts w:cstheme="minorHAnsi"/>
          <w:b/>
          <w:bCs/>
          <w:sz w:val="24"/>
          <w:szCs w:val="24"/>
        </w:rPr>
      </w:pPr>
      <w:r>
        <w:rPr>
          <w:rFonts w:cstheme="minorHAnsi"/>
          <w:b/>
          <w:bCs/>
          <w:sz w:val="24"/>
          <w:szCs w:val="24"/>
        </w:rPr>
        <w:tab/>
      </w:r>
    </w:p>
    <w:p w14:paraId="35BE9FE0" w14:textId="77777777" w:rsidR="00831898" w:rsidRDefault="00831898" w:rsidP="00AB573A">
      <w:pPr>
        <w:pStyle w:val="Ingenmellomrom"/>
        <w:tabs>
          <w:tab w:val="center" w:pos="4546"/>
        </w:tabs>
        <w:ind w:left="66"/>
        <w:rPr>
          <w:rFonts w:cstheme="minorHAnsi"/>
          <w:b/>
          <w:bCs/>
          <w:sz w:val="24"/>
          <w:szCs w:val="24"/>
        </w:rPr>
      </w:pPr>
    </w:p>
    <w:p w14:paraId="097AE6D1" w14:textId="4BD49756" w:rsidR="00642D5D" w:rsidRPr="00AE0A3B" w:rsidRDefault="00C52D39" w:rsidP="00831898">
      <w:pPr>
        <w:pStyle w:val="Ingenmellomrom"/>
        <w:tabs>
          <w:tab w:val="center" w:pos="4546"/>
        </w:tabs>
        <w:ind w:left="66"/>
        <w:jc w:val="center"/>
        <w:rPr>
          <w:rFonts w:cstheme="minorHAnsi"/>
          <w:b/>
          <w:bCs/>
          <w:sz w:val="24"/>
          <w:szCs w:val="24"/>
        </w:rPr>
      </w:pPr>
      <w:r w:rsidRPr="00AE0A3B">
        <w:rPr>
          <w:rFonts w:cstheme="minorHAnsi"/>
          <w:b/>
          <w:bCs/>
          <w:sz w:val="24"/>
          <w:szCs w:val="24"/>
        </w:rPr>
        <w:t>Council of Europe</w:t>
      </w:r>
      <w:r w:rsidR="00642D5D" w:rsidRPr="00AE0A3B">
        <w:rPr>
          <w:rFonts w:cstheme="minorHAnsi"/>
          <w:b/>
          <w:bCs/>
          <w:sz w:val="24"/>
          <w:szCs w:val="24"/>
        </w:rPr>
        <w:t xml:space="preserve"> Publications and Resources</w:t>
      </w:r>
      <w:r w:rsidR="00C65DD0">
        <w:rPr>
          <w:rStyle w:val="Fotnotereferanse"/>
          <w:rFonts w:cstheme="minorHAnsi"/>
          <w:b/>
          <w:bCs/>
          <w:sz w:val="24"/>
          <w:szCs w:val="24"/>
        </w:rPr>
        <w:footnoteReference w:id="1"/>
      </w:r>
      <w:r w:rsidR="00642D5D" w:rsidRPr="00AE0A3B">
        <w:rPr>
          <w:rFonts w:cstheme="minorHAnsi"/>
          <w:b/>
          <w:bCs/>
          <w:sz w:val="24"/>
          <w:szCs w:val="24"/>
        </w:rPr>
        <w:t xml:space="preserve"> on</w:t>
      </w:r>
    </w:p>
    <w:p w14:paraId="568FC1DC" w14:textId="676D54D4" w:rsidR="00642D5D" w:rsidRPr="00AE0A3B" w:rsidRDefault="00642D5D" w:rsidP="00CC30C2">
      <w:pPr>
        <w:pStyle w:val="Ingenmellomrom"/>
        <w:ind w:left="66"/>
        <w:jc w:val="center"/>
        <w:rPr>
          <w:rFonts w:cstheme="minorHAnsi"/>
          <w:b/>
          <w:bCs/>
          <w:sz w:val="24"/>
          <w:szCs w:val="24"/>
        </w:rPr>
      </w:pPr>
      <w:r w:rsidRPr="00AE0A3B">
        <w:rPr>
          <w:rFonts w:cstheme="minorHAnsi"/>
          <w:b/>
          <w:bCs/>
          <w:sz w:val="24"/>
          <w:szCs w:val="24"/>
        </w:rPr>
        <w:t>Violence against Women and Domestic Violence</w:t>
      </w:r>
    </w:p>
    <w:p w14:paraId="0A7789EC" w14:textId="304463AE" w:rsidR="004D67CD" w:rsidRDefault="00642D5D" w:rsidP="004D67CD">
      <w:pPr>
        <w:pStyle w:val="Ingenmellomrom"/>
        <w:ind w:left="66"/>
        <w:jc w:val="center"/>
        <w:rPr>
          <w:rFonts w:cstheme="minorHAnsi"/>
          <w:i/>
          <w:iCs/>
          <w:sz w:val="20"/>
          <w:szCs w:val="20"/>
        </w:rPr>
      </w:pPr>
      <w:r w:rsidRPr="008200E8">
        <w:rPr>
          <w:rFonts w:cstheme="minorHAnsi"/>
          <w:i/>
          <w:iCs/>
          <w:sz w:val="20"/>
          <w:szCs w:val="20"/>
        </w:rPr>
        <w:t xml:space="preserve">as of </w:t>
      </w:r>
      <w:r w:rsidR="00A5359D">
        <w:rPr>
          <w:rFonts w:cstheme="minorHAnsi"/>
          <w:i/>
          <w:iCs/>
          <w:sz w:val="20"/>
          <w:szCs w:val="20"/>
        </w:rPr>
        <w:t>12</w:t>
      </w:r>
      <w:r w:rsidR="002F1D06">
        <w:rPr>
          <w:rFonts w:cstheme="minorHAnsi"/>
          <w:i/>
          <w:iCs/>
          <w:sz w:val="20"/>
          <w:szCs w:val="20"/>
        </w:rPr>
        <w:t>.</w:t>
      </w:r>
      <w:r w:rsidR="00A5359D">
        <w:rPr>
          <w:rFonts w:cstheme="minorHAnsi"/>
          <w:i/>
          <w:iCs/>
          <w:sz w:val="20"/>
          <w:szCs w:val="20"/>
        </w:rPr>
        <w:t>01</w:t>
      </w:r>
      <w:r w:rsidR="00256CEB" w:rsidRPr="008200E8">
        <w:rPr>
          <w:rFonts w:cstheme="minorHAnsi"/>
          <w:i/>
          <w:iCs/>
          <w:sz w:val="20"/>
          <w:szCs w:val="20"/>
        </w:rPr>
        <w:t>.202</w:t>
      </w:r>
      <w:r w:rsidR="00A5359D">
        <w:rPr>
          <w:rFonts w:cstheme="minorHAnsi"/>
          <w:i/>
          <w:iCs/>
          <w:sz w:val="20"/>
          <w:szCs w:val="20"/>
        </w:rPr>
        <w:t>5</w:t>
      </w:r>
      <w:r w:rsidR="0099606C">
        <w:rPr>
          <w:rFonts w:cstheme="minorHAnsi"/>
          <w:i/>
          <w:iCs/>
          <w:sz w:val="20"/>
          <w:szCs w:val="20"/>
        </w:rPr>
        <w:t xml:space="preserve"> </w:t>
      </w:r>
      <w:r w:rsidR="00F57876">
        <w:rPr>
          <w:rFonts w:cstheme="minorHAnsi"/>
          <w:i/>
          <w:iCs/>
          <w:sz w:val="20"/>
          <w:szCs w:val="20"/>
        </w:rPr>
        <w:t xml:space="preserve"> </w:t>
      </w:r>
    </w:p>
    <w:p w14:paraId="68832AF9" w14:textId="77777777" w:rsidR="00831898" w:rsidRDefault="00831898" w:rsidP="004D67CD">
      <w:pPr>
        <w:pStyle w:val="Ingenmellomrom"/>
        <w:ind w:left="66"/>
        <w:jc w:val="center"/>
        <w:rPr>
          <w:rFonts w:cstheme="minorHAnsi"/>
          <w:i/>
          <w:iCs/>
          <w:sz w:val="20"/>
          <w:szCs w:val="20"/>
        </w:rPr>
      </w:pPr>
    </w:p>
    <w:p w14:paraId="5799E7C8" w14:textId="77777777" w:rsidR="00831898" w:rsidRDefault="00831898" w:rsidP="004D67CD">
      <w:pPr>
        <w:pStyle w:val="Ingenmellomrom"/>
        <w:ind w:left="66"/>
        <w:jc w:val="center"/>
        <w:rPr>
          <w:rFonts w:cstheme="minorHAnsi"/>
          <w:i/>
          <w:iCs/>
          <w:sz w:val="20"/>
          <w:szCs w:val="20"/>
        </w:rPr>
      </w:pPr>
    </w:p>
    <w:sdt>
      <w:sdtPr>
        <w:rPr>
          <w:rFonts w:asciiTheme="minorHAnsi" w:eastAsiaTheme="minorHAnsi" w:hAnsiTheme="minorHAnsi" w:cstheme="minorHAnsi"/>
          <w:color w:val="auto"/>
          <w:sz w:val="18"/>
          <w:szCs w:val="18"/>
          <w:lang w:val="en-GB"/>
        </w:rPr>
        <w:id w:val="-1283488849"/>
        <w:docPartObj>
          <w:docPartGallery w:val="Table of Contents"/>
          <w:docPartUnique/>
        </w:docPartObj>
      </w:sdtPr>
      <w:sdtEndPr>
        <w:rPr>
          <w:rFonts w:cstheme="minorBidi"/>
        </w:rPr>
      </w:sdtEndPr>
      <w:sdtContent>
        <w:p w14:paraId="08C87B42" w14:textId="754C6BC5" w:rsidR="00D74BFF" w:rsidRPr="00831898" w:rsidRDefault="00D74BFF">
          <w:pPr>
            <w:pStyle w:val="Overskriftforinnholdsfortegnelse"/>
            <w:rPr>
              <w:rFonts w:asciiTheme="minorHAnsi" w:hAnsiTheme="minorHAnsi" w:cstheme="minorHAnsi"/>
              <w:sz w:val="18"/>
              <w:szCs w:val="18"/>
              <w:lang w:val="en-GB"/>
            </w:rPr>
          </w:pPr>
          <w:r w:rsidRPr="00831898">
            <w:rPr>
              <w:rFonts w:asciiTheme="minorHAnsi" w:hAnsiTheme="minorHAnsi" w:cstheme="minorHAnsi"/>
              <w:sz w:val="18"/>
              <w:szCs w:val="18"/>
              <w:lang w:val="en-GB"/>
            </w:rPr>
            <w:t>Contents</w:t>
          </w:r>
        </w:p>
        <w:p w14:paraId="7FBB782F" w14:textId="4182C0C3" w:rsidR="004D63C4" w:rsidRPr="00831898" w:rsidRDefault="00D74BFF">
          <w:pPr>
            <w:pStyle w:val="INNH1"/>
            <w:rPr>
              <w:rFonts w:eastAsiaTheme="minorEastAsia"/>
              <w:noProof/>
              <w:kern w:val="2"/>
              <w:sz w:val="18"/>
              <w:szCs w:val="18"/>
              <w:lang w:val="fr-FR" w:eastAsia="fr-FR"/>
              <w14:ligatures w14:val="standardContextual"/>
            </w:rPr>
          </w:pPr>
          <w:r w:rsidRPr="00831898">
            <w:rPr>
              <w:sz w:val="18"/>
              <w:szCs w:val="18"/>
            </w:rPr>
            <w:fldChar w:fldCharType="begin"/>
          </w:r>
          <w:r w:rsidRPr="00831898">
            <w:rPr>
              <w:sz w:val="18"/>
              <w:szCs w:val="18"/>
            </w:rPr>
            <w:instrText xml:space="preserve"> TOC \o "1-3" \h \z \u </w:instrText>
          </w:r>
          <w:r w:rsidRPr="00831898">
            <w:rPr>
              <w:sz w:val="18"/>
              <w:szCs w:val="18"/>
            </w:rPr>
            <w:fldChar w:fldCharType="separate"/>
          </w:r>
          <w:hyperlink w:anchor="_Toc188536243" w:history="1">
            <w:r w:rsidR="004D63C4" w:rsidRPr="00831898">
              <w:rPr>
                <w:rStyle w:val="Hyperkobling"/>
                <w:rFonts w:eastAsia="Times New Roman" w:cstheme="minorHAnsi"/>
                <w:noProof/>
                <w:sz w:val="18"/>
                <w:szCs w:val="18"/>
                <w:lang w:eastAsia="en-GB"/>
              </w:rPr>
              <w:t>Articles of the Istanbul Convention: Guidance Documents</w:t>
            </w:r>
            <w:r w:rsidR="004D63C4" w:rsidRPr="00831898">
              <w:rPr>
                <w:noProof/>
                <w:webHidden/>
                <w:sz w:val="18"/>
                <w:szCs w:val="18"/>
              </w:rPr>
              <w:tab/>
            </w:r>
            <w:r w:rsidR="004D63C4" w:rsidRPr="00831898">
              <w:rPr>
                <w:noProof/>
                <w:webHidden/>
                <w:sz w:val="18"/>
                <w:szCs w:val="18"/>
              </w:rPr>
              <w:fldChar w:fldCharType="begin"/>
            </w:r>
            <w:r w:rsidR="004D63C4" w:rsidRPr="00831898">
              <w:rPr>
                <w:noProof/>
                <w:webHidden/>
                <w:sz w:val="18"/>
                <w:szCs w:val="18"/>
              </w:rPr>
              <w:instrText xml:space="preserve"> PAGEREF _Toc188536243 \h </w:instrText>
            </w:r>
            <w:r w:rsidR="004D63C4" w:rsidRPr="00831898">
              <w:rPr>
                <w:noProof/>
                <w:webHidden/>
                <w:sz w:val="18"/>
                <w:szCs w:val="18"/>
              </w:rPr>
            </w:r>
            <w:r w:rsidR="004D63C4" w:rsidRPr="00831898">
              <w:rPr>
                <w:noProof/>
                <w:webHidden/>
                <w:sz w:val="18"/>
                <w:szCs w:val="18"/>
              </w:rPr>
              <w:fldChar w:fldCharType="separate"/>
            </w:r>
            <w:r w:rsidR="000E2884">
              <w:rPr>
                <w:noProof/>
                <w:webHidden/>
                <w:sz w:val="18"/>
                <w:szCs w:val="18"/>
              </w:rPr>
              <w:t>2</w:t>
            </w:r>
            <w:r w:rsidR="004D63C4" w:rsidRPr="00831898">
              <w:rPr>
                <w:noProof/>
                <w:webHidden/>
                <w:sz w:val="18"/>
                <w:szCs w:val="18"/>
              </w:rPr>
              <w:fldChar w:fldCharType="end"/>
            </w:r>
          </w:hyperlink>
        </w:p>
        <w:p w14:paraId="55FEAF1D" w14:textId="077ED45C" w:rsidR="004D63C4" w:rsidRPr="00831898" w:rsidRDefault="004D63C4">
          <w:pPr>
            <w:pStyle w:val="INNH1"/>
            <w:rPr>
              <w:rFonts w:eastAsiaTheme="minorEastAsia"/>
              <w:noProof/>
              <w:kern w:val="2"/>
              <w:sz w:val="18"/>
              <w:szCs w:val="18"/>
              <w:lang w:val="fr-FR" w:eastAsia="fr-FR"/>
              <w14:ligatures w14:val="standardContextual"/>
            </w:rPr>
          </w:pPr>
          <w:hyperlink w:anchor="_Toc188536244" w:history="1">
            <w:r w:rsidRPr="00831898">
              <w:rPr>
                <w:rStyle w:val="Hyperkobling"/>
                <w:rFonts w:eastAsia="Times New Roman" w:cstheme="minorHAnsi"/>
                <w:noProof/>
                <w:sz w:val="18"/>
                <w:szCs w:val="18"/>
                <w:lang w:eastAsia="en-GB"/>
              </w:rPr>
              <w:t>Awareness Raising/Advocacy for Istanbul Convention Ratification and Implementation</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_Toc188536244 \h </w:instrText>
            </w:r>
            <w:r w:rsidRPr="00831898">
              <w:rPr>
                <w:noProof/>
                <w:webHidden/>
                <w:sz w:val="18"/>
                <w:szCs w:val="18"/>
              </w:rPr>
            </w:r>
            <w:r w:rsidRPr="00831898">
              <w:rPr>
                <w:noProof/>
                <w:webHidden/>
                <w:sz w:val="18"/>
                <w:szCs w:val="18"/>
              </w:rPr>
              <w:fldChar w:fldCharType="separate"/>
            </w:r>
            <w:r w:rsidR="000E2884">
              <w:rPr>
                <w:noProof/>
                <w:webHidden/>
                <w:sz w:val="18"/>
                <w:szCs w:val="18"/>
              </w:rPr>
              <w:t>2</w:t>
            </w:r>
            <w:r w:rsidRPr="00831898">
              <w:rPr>
                <w:noProof/>
                <w:webHidden/>
                <w:sz w:val="18"/>
                <w:szCs w:val="18"/>
              </w:rPr>
              <w:fldChar w:fldCharType="end"/>
            </w:r>
          </w:hyperlink>
        </w:p>
        <w:p w14:paraId="2690D81C" w14:textId="55175F0A" w:rsidR="004D63C4" w:rsidRPr="00831898" w:rsidRDefault="004D63C4">
          <w:pPr>
            <w:pStyle w:val="INNH1"/>
            <w:rPr>
              <w:rFonts w:eastAsiaTheme="minorEastAsia"/>
              <w:noProof/>
              <w:kern w:val="2"/>
              <w:sz w:val="18"/>
              <w:szCs w:val="18"/>
              <w:lang w:val="fr-FR" w:eastAsia="fr-FR"/>
              <w14:ligatures w14:val="standardContextual"/>
            </w:rPr>
          </w:pPr>
          <w:hyperlink w:anchor="_Toc188536245" w:history="1">
            <w:r w:rsidRPr="00831898">
              <w:rPr>
                <w:rStyle w:val="Hyperkobling"/>
                <w:rFonts w:eastAsia="Times New Roman" w:cstheme="minorHAnsi"/>
                <w:noProof/>
                <w:sz w:val="18"/>
                <w:szCs w:val="18"/>
                <w:lang w:eastAsia="en-GB"/>
              </w:rPr>
              <w:t>Children’s Rights and the Istanbul Convention</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_Toc188536245 \h </w:instrText>
            </w:r>
            <w:r w:rsidRPr="00831898">
              <w:rPr>
                <w:noProof/>
                <w:webHidden/>
                <w:sz w:val="18"/>
                <w:szCs w:val="18"/>
              </w:rPr>
            </w:r>
            <w:r w:rsidRPr="00831898">
              <w:rPr>
                <w:noProof/>
                <w:webHidden/>
                <w:sz w:val="18"/>
                <w:szCs w:val="18"/>
              </w:rPr>
              <w:fldChar w:fldCharType="separate"/>
            </w:r>
            <w:r w:rsidR="000E2884">
              <w:rPr>
                <w:noProof/>
                <w:webHidden/>
                <w:sz w:val="18"/>
                <w:szCs w:val="18"/>
              </w:rPr>
              <w:t>3</w:t>
            </w:r>
            <w:r w:rsidRPr="00831898">
              <w:rPr>
                <w:noProof/>
                <w:webHidden/>
                <w:sz w:val="18"/>
                <w:szCs w:val="18"/>
              </w:rPr>
              <w:fldChar w:fldCharType="end"/>
            </w:r>
          </w:hyperlink>
        </w:p>
        <w:p w14:paraId="1DBF6538" w14:textId="2B527FAE" w:rsidR="004D63C4" w:rsidRPr="00831898" w:rsidRDefault="004D63C4">
          <w:pPr>
            <w:pStyle w:val="INNH1"/>
            <w:rPr>
              <w:rFonts w:eastAsiaTheme="minorEastAsia"/>
              <w:noProof/>
              <w:kern w:val="2"/>
              <w:sz w:val="18"/>
              <w:szCs w:val="18"/>
              <w:lang w:val="fr-FR" w:eastAsia="fr-FR"/>
              <w14:ligatures w14:val="standardContextual"/>
            </w:rPr>
          </w:pPr>
          <w:hyperlink w:anchor="_Toc188536246" w:history="1">
            <w:r w:rsidRPr="00831898">
              <w:rPr>
                <w:rStyle w:val="Hyperkobling"/>
                <w:rFonts w:eastAsia="Times New Roman" w:cstheme="minorHAnsi"/>
                <w:noProof/>
                <w:sz w:val="18"/>
                <w:szCs w:val="18"/>
                <w:lang w:eastAsia="en-GB"/>
              </w:rPr>
              <w:t>Conflict Related Sexual Violence</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_Toc188536246 \h </w:instrText>
            </w:r>
            <w:r w:rsidRPr="00831898">
              <w:rPr>
                <w:noProof/>
                <w:webHidden/>
                <w:sz w:val="18"/>
                <w:szCs w:val="18"/>
              </w:rPr>
            </w:r>
            <w:r w:rsidRPr="00831898">
              <w:rPr>
                <w:noProof/>
                <w:webHidden/>
                <w:sz w:val="18"/>
                <w:szCs w:val="18"/>
              </w:rPr>
              <w:fldChar w:fldCharType="separate"/>
            </w:r>
            <w:r w:rsidR="000E2884">
              <w:rPr>
                <w:noProof/>
                <w:webHidden/>
                <w:sz w:val="18"/>
                <w:szCs w:val="18"/>
              </w:rPr>
              <w:t>3</w:t>
            </w:r>
            <w:r w:rsidRPr="00831898">
              <w:rPr>
                <w:noProof/>
                <w:webHidden/>
                <w:sz w:val="18"/>
                <w:szCs w:val="18"/>
              </w:rPr>
              <w:fldChar w:fldCharType="end"/>
            </w:r>
          </w:hyperlink>
        </w:p>
        <w:p w14:paraId="529ACDEA" w14:textId="1627E2CA" w:rsidR="004D63C4" w:rsidRPr="00831898" w:rsidRDefault="004D63C4">
          <w:pPr>
            <w:pStyle w:val="INNH1"/>
            <w:rPr>
              <w:rFonts w:eastAsiaTheme="minorEastAsia"/>
              <w:noProof/>
              <w:kern w:val="2"/>
              <w:sz w:val="18"/>
              <w:szCs w:val="18"/>
              <w:lang w:val="fr-FR" w:eastAsia="fr-FR"/>
              <w14:ligatures w14:val="standardContextual"/>
            </w:rPr>
          </w:pPr>
          <w:hyperlink w:anchor="_Toc188536247" w:history="1">
            <w:r w:rsidRPr="00831898">
              <w:rPr>
                <w:rStyle w:val="Hyperkobling"/>
                <w:rFonts w:eastAsia="Times New Roman" w:cstheme="minorHAnsi"/>
                <w:noProof/>
                <w:sz w:val="18"/>
                <w:szCs w:val="18"/>
                <w:lang w:eastAsia="en-GB"/>
              </w:rPr>
              <w:t>Council of Europe Activities on VAW/DV</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_Toc188536247 \h </w:instrText>
            </w:r>
            <w:r w:rsidRPr="00831898">
              <w:rPr>
                <w:noProof/>
                <w:webHidden/>
                <w:sz w:val="18"/>
                <w:szCs w:val="18"/>
              </w:rPr>
            </w:r>
            <w:r w:rsidRPr="00831898">
              <w:rPr>
                <w:noProof/>
                <w:webHidden/>
                <w:sz w:val="18"/>
                <w:szCs w:val="18"/>
              </w:rPr>
              <w:fldChar w:fldCharType="separate"/>
            </w:r>
            <w:r w:rsidR="000E2884">
              <w:rPr>
                <w:noProof/>
                <w:webHidden/>
                <w:sz w:val="18"/>
                <w:szCs w:val="18"/>
              </w:rPr>
              <w:t>4</w:t>
            </w:r>
            <w:r w:rsidRPr="00831898">
              <w:rPr>
                <w:noProof/>
                <w:webHidden/>
                <w:sz w:val="18"/>
                <w:szCs w:val="18"/>
              </w:rPr>
              <w:fldChar w:fldCharType="end"/>
            </w:r>
          </w:hyperlink>
        </w:p>
        <w:p w14:paraId="17DA692B" w14:textId="3F010A15" w:rsidR="004D63C4" w:rsidRPr="00831898" w:rsidRDefault="004D63C4">
          <w:pPr>
            <w:pStyle w:val="INNH1"/>
            <w:rPr>
              <w:rFonts w:eastAsiaTheme="minorEastAsia"/>
              <w:noProof/>
              <w:kern w:val="2"/>
              <w:sz w:val="18"/>
              <w:szCs w:val="18"/>
              <w:lang w:val="fr-FR" w:eastAsia="fr-FR"/>
              <w14:ligatures w14:val="standardContextual"/>
            </w:rPr>
          </w:pPr>
          <w:hyperlink w:anchor="_Toc188536248" w:history="1">
            <w:r w:rsidRPr="00831898">
              <w:rPr>
                <w:rStyle w:val="Hyperkobling"/>
                <w:rFonts w:eastAsia="Times New Roman" w:cstheme="minorHAnsi"/>
                <w:noProof/>
                <w:sz w:val="18"/>
                <w:szCs w:val="18"/>
                <w:lang w:eastAsia="en-GB"/>
              </w:rPr>
              <w:t>Data Collection</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_Toc188536248 \h </w:instrText>
            </w:r>
            <w:r w:rsidRPr="00831898">
              <w:rPr>
                <w:noProof/>
                <w:webHidden/>
                <w:sz w:val="18"/>
                <w:szCs w:val="18"/>
              </w:rPr>
            </w:r>
            <w:r w:rsidRPr="00831898">
              <w:rPr>
                <w:noProof/>
                <w:webHidden/>
                <w:sz w:val="18"/>
                <w:szCs w:val="18"/>
              </w:rPr>
              <w:fldChar w:fldCharType="separate"/>
            </w:r>
            <w:r w:rsidR="000E2884">
              <w:rPr>
                <w:noProof/>
                <w:webHidden/>
                <w:sz w:val="18"/>
                <w:szCs w:val="18"/>
              </w:rPr>
              <w:t>4</w:t>
            </w:r>
            <w:r w:rsidRPr="00831898">
              <w:rPr>
                <w:noProof/>
                <w:webHidden/>
                <w:sz w:val="18"/>
                <w:szCs w:val="18"/>
              </w:rPr>
              <w:fldChar w:fldCharType="end"/>
            </w:r>
          </w:hyperlink>
        </w:p>
        <w:p w14:paraId="31016453" w14:textId="4A40ED74" w:rsidR="004D63C4" w:rsidRPr="00831898" w:rsidRDefault="004D63C4">
          <w:pPr>
            <w:pStyle w:val="INNH1"/>
            <w:rPr>
              <w:rFonts w:eastAsiaTheme="minorEastAsia"/>
              <w:noProof/>
              <w:kern w:val="2"/>
              <w:sz w:val="18"/>
              <w:szCs w:val="18"/>
              <w:lang w:val="fr-FR" w:eastAsia="fr-FR"/>
              <w14:ligatures w14:val="standardContextual"/>
            </w:rPr>
          </w:pPr>
          <w:hyperlink w:anchor="_Toc188536249" w:history="1">
            <w:r w:rsidRPr="00831898">
              <w:rPr>
                <w:rStyle w:val="Hyperkobling"/>
                <w:rFonts w:eastAsia="Times New Roman" w:cstheme="minorHAnsi"/>
                <w:noProof/>
                <w:sz w:val="18"/>
                <w:szCs w:val="18"/>
                <w:lang w:eastAsia="en-GB"/>
              </w:rPr>
              <w:t>Digital Dimension of VAW/Artificial Intelligence</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_Toc188536249 \h </w:instrText>
            </w:r>
            <w:r w:rsidRPr="00831898">
              <w:rPr>
                <w:noProof/>
                <w:webHidden/>
                <w:sz w:val="18"/>
                <w:szCs w:val="18"/>
              </w:rPr>
            </w:r>
            <w:r w:rsidRPr="00831898">
              <w:rPr>
                <w:noProof/>
                <w:webHidden/>
                <w:sz w:val="18"/>
                <w:szCs w:val="18"/>
              </w:rPr>
              <w:fldChar w:fldCharType="separate"/>
            </w:r>
            <w:r w:rsidR="000E2884">
              <w:rPr>
                <w:noProof/>
                <w:webHidden/>
                <w:sz w:val="18"/>
                <w:szCs w:val="18"/>
              </w:rPr>
              <w:t>4</w:t>
            </w:r>
            <w:r w:rsidRPr="00831898">
              <w:rPr>
                <w:noProof/>
                <w:webHidden/>
                <w:sz w:val="18"/>
                <w:szCs w:val="18"/>
              </w:rPr>
              <w:fldChar w:fldCharType="end"/>
            </w:r>
          </w:hyperlink>
        </w:p>
        <w:p w14:paraId="1D72857E" w14:textId="579819B3" w:rsidR="004D63C4" w:rsidRPr="00831898" w:rsidRDefault="004D63C4">
          <w:pPr>
            <w:pStyle w:val="INNH1"/>
            <w:rPr>
              <w:rFonts w:eastAsiaTheme="minorEastAsia"/>
              <w:noProof/>
              <w:kern w:val="2"/>
              <w:sz w:val="18"/>
              <w:szCs w:val="18"/>
              <w:lang w:val="fr-FR" w:eastAsia="fr-FR"/>
              <w14:ligatures w14:val="standardContextual"/>
            </w:rPr>
          </w:pPr>
          <w:hyperlink w:anchor="_Toc188536250" w:history="1">
            <w:r w:rsidRPr="00831898">
              <w:rPr>
                <w:rStyle w:val="Hyperkobling"/>
                <w:rFonts w:eastAsia="Times New Roman" w:cstheme="minorHAnsi"/>
                <w:noProof/>
                <w:sz w:val="18"/>
                <w:szCs w:val="18"/>
                <w:lang w:eastAsia="en-GB"/>
              </w:rPr>
              <w:t>Domestic Violence</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_Toc188536250 \h </w:instrText>
            </w:r>
            <w:r w:rsidRPr="00831898">
              <w:rPr>
                <w:noProof/>
                <w:webHidden/>
                <w:sz w:val="18"/>
                <w:szCs w:val="18"/>
              </w:rPr>
            </w:r>
            <w:r w:rsidRPr="00831898">
              <w:rPr>
                <w:noProof/>
                <w:webHidden/>
                <w:sz w:val="18"/>
                <w:szCs w:val="18"/>
              </w:rPr>
              <w:fldChar w:fldCharType="separate"/>
            </w:r>
            <w:r w:rsidR="000E2884">
              <w:rPr>
                <w:noProof/>
                <w:webHidden/>
                <w:sz w:val="18"/>
                <w:szCs w:val="18"/>
              </w:rPr>
              <w:t>4</w:t>
            </w:r>
            <w:r w:rsidRPr="00831898">
              <w:rPr>
                <w:noProof/>
                <w:webHidden/>
                <w:sz w:val="18"/>
                <w:szCs w:val="18"/>
              </w:rPr>
              <w:fldChar w:fldCharType="end"/>
            </w:r>
          </w:hyperlink>
        </w:p>
        <w:p w14:paraId="4D77F53C" w14:textId="10534F18" w:rsidR="004D63C4" w:rsidRPr="00831898" w:rsidRDefault="004D63C4">
          <w:pPr>
            <w:pStyle w:val="INNH1"/>
            <w:rPr>
              <w:rFonts w:eastAsiaTheme="minorEastAsia"/>
              <w:noProof/>
              <w:kern w:val="2"/>
              <w:sz w:val="18"/>
              <w:szCs w:val="18"/>
              <w:lang w:val="fr-FR" w:eastAsia="fr-FR"/>
              <w14:ligatures w14:val="standardContextual"/>
            </w:rPr>
          </w:pPr>
          <w:hyperlink w:anchor="_Toc188536251" w:history="1">
            <w:r w:rsidRPr="00831898">
              <w:rPr>
                <w:rStyle w:val="Hyperkobling"/>
                <w:rFonts w:eastAsia="Times New Roman" w:cstheme="minorHAnsi"/>
                <w:noProof/>
                <w:sz w:val="18"/>
                <w:szCs w:val="18"/>
                <w:lang w:eastAsia="en-GB"/>
              </w:rPr>
              <w:t>Education</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_Toc188536251 \h </w:instrText>
            </w:r>
            <w:r w:rsidRPr="00831898">
              <w:rPr>
                <w:noProof/>
                <w:webHidden/>
                <w:sz w:val="18"/>
                <w:szCs w:val="18"/>
              </w:rPr>
            </w:r>
            <w:r w:rsidRPr="00831898">
              <w:rPr>
                <w:noProof/>
                <w:webHidden/>
                <w:sz w:val="18"/>
                <w:szCs w:val="18"/>
              </w:rPr>
              <w:fldChar w:fldCharType="separate"/>
            </w:r>
            <w:r w:rsidR="000E2884">
              <w:rPr>
                <w:noProof/>
                <w:webHidden/>
                <w:sz w:val="18"/>
                <w:szCs w:val="18"/>
              </w:rPr>
              <w:t>4</w:t>
            </w:r>
            <w:r w:rsidRPr="00831898">
              <w:rPr>
                <w:noProof/>
                <w:webHidden/>
                <w:sz w:val="18"/>
                <w:szCs w:val="18"/>
              </w:rPr>
              <w:fldChar w:fldCharType="end"/>
            </w:r>
          </w:hyperlink>
        </w:p>
        <w:p w14:paraId="0E07DD0F" w14:textId="3E15FF7F" w:rsidR="004D63C4" w:rsidRPr="00831898" w:rsidRDefault="004D63C4">
          <w:pPr>
            <w:pStyle w:val="INNH1"/>
            <w:rPr>
              <w:rFonts w:eastAsiaTheme="minorEastAsia"/>
              <w:noProof/>
              <w:kern w:val="2"/>
              <w:sz w:val="18"/>
              <w:szCs w:val="18"/>
              <w:lang w:val="fr-FR" w:eastAsia="fr-FR"/>
              <w14:ligatures w14:val="standardContextual"/>
            </w:rPr>
          </w:pPr>
          <w:hyperlink w:anchor="_Toc188536252" w:history="1">
            <w:r w:rsidRPr="00831898">
              <w:rPr>
                <w:rStyle w:val="Hyperkobling"/>
                <w:rFonts w:eastAsia="Times New Roman" w:cstheme="minorHAnsi"/>
                <w:noProof/>
                <w:sz w:val="18"/>
                <w:szCs w:val="18"/>
                <w:lang w:eastAsia="en-GB"/>
              </w:rPr>
              <w:t>Electronic Monitoring</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_Toc188536252 \h </w:instrText>
            </w:r>
            <w:r w:rsidRPr="00831898">
              <w:rPr>
                <w:noProof/>
                <w:webHidden/>
                <w:sz w:val="18"/>
                <w:szCs w:val="18"/>
              </w:rPr>
            </w:r>
            <w:r w:rsidRPr="00831898">
              <w:rPr>
                <w:noProof/>
                <w:webHidden/>
                <w:sz w:val="18"/>
                <w:szCs w:val="18"/>
              </w:rPr>
              <w:fldChar w:fldCharType="separate"/>
            </w:r>
            <w:r w:rsidR="000E2884">
              <w:rPr>
                <w:noProof/>
                <w:webHidden/>
                <w:sz w:val="18"/>
                <w:szCs w:val="18"/>
              </w:rPr>
              <w:t>4</w:t>
            </w:r>
            <w:r w:rsidRPr="00831898">
              <w:rPr>
                <w:noProof/>
                <w:webHidden/>
                <w:sz w:val="18"/>
                <w:szCs w:val="18"/>
              </w:rPr>
              <w:fldChar w:fldCharType="end"/>
            </w:r>
          </w:hyperlink>
        </w:p>
        <w:p w14:paraId="5EB84F41" w14:textId="6E64D159" w:rsidR="004D63C4" w:rsidRPr="00831898" w:rsidRDefault="004D63C4">
          <w:pPr>
            <w:pStyle w:val="INNH1"/>
            <w:rPr>
              <w:rFonts w:eastAsiaTheme="minorEastAsia"/>
              <w:noProof/>
              <w:kern w:val="2"/>
              <w:sz w:val="18"/>
              <w:szCs w:val="18"/>
              <w:lang w:val="fr-FR" w:eastAsia="fr-FR"/>
              <w14:ligatures w14:val="standardContextual"/>
            </w:rPr>
          </w:pPr>
          <w:hyperlink w:anchor="_Toc188536253" w:history="1">
            <w:r w:rsidRPr="00831898">
              <w:rPr>
                <w:rStyle w:val="Hyperkobling"/>
                <w:rFonts w:eastAsia="Times New Roman" w:cstheme="minorHAnsi"/>
                <w:noProof/>
                <w:sz w:val="18"/>
                <w:szCs w:val="18"/>
                <w:lang w:eastAsia="en-GB"/>
              </w:rPr>
              <w:t>Emergency Barring, Restraining or Protection orders</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_Toc188536253 \h </w:instrText>
            </w:r>
            <w:r w:rsidRPr="00831898">
              <w:rPr>
                <w:noProof/>
                <w:webHidden/>
                <w:sz w:val="18"/>
                <w:szCs w:val="18"/>
              </w:rPr>
            </w:r>
            <w:r w:rsidRPr="00831898">
              <w:rPr>
                <w:noProof/>
                <w:webHidden/>
                <w:sz w:val="18"/>
                <w:szCs w:val="18"/>
              </w:rPr>
              <w:fldChar w:fldCharType="separate"/>
            </w:r>
            <w:r w:rsidR="000E2884">
              <w:rPr>
                <w:noProof/>
                <w:webHidden/>
                <w:sz w:val="18"/>
                <w:szCs w:val="18"/>
              </w:rPr>
              <w:t>4</w:t>
            </w:r>
            <w:r w:rsidRPr="00831898">
              <w:rPr>
                <w:noProof/>
                <w:webHidden/>
                <w:sz w:val="18"/>
                <w:szCs w:val="18"/>
              </w:rPr>
              <w:fldChar w:fldCharType="end"/>
            </w:r>
          </w:hyperlink>
        </w:p>
        <w:p w14:paraId="5FC56367" w14:textId="48B67A7E" w:rsidR="004D63C4" w:rsidRPr="00831898" w:rsidRDefault="004D63C4">
          <w:pPr>
            <w:pStyle w:val="INNH1"/>
            <w:rPr>
              <w:rFonts w:eastAsiaTheme="minorEastAsia"/>
              <w:noProof/>
              <w:kern w:val="2"/>
              <w:sz w:val="18"/>
              <w:szCs w:val="18"/>
              <w:lang w:val="fr-FR" w:eastAsia="fr-FR"/>
              <w14:ligatures w14:val="standardContextual"/>
            </w:rPr>
          </w:pPr>
          <w:hyperlink w:anchor="_Toc188536254" w:history="1">
            <w:r w:rsidRPr="00831898">
              <w:rPr>
                <w:rStyle w:val="Hyperkobling"/>
                <w:rFonts w:eastAsia="Times New Roman" w:cstheme="minorHAnsi"/>
                <w:noProof/>
                <w:sz w:val="18"/>
                <w:szCs w:val="18"/>
                <w:lang w:eastAsia="en-GB"/>
              </w:rPr>
              <w:t>European Court of Human Rights</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_Toc188536254 \h </w:instrText>
            </w:r>
            <w:r w:rsidRPr="00831898">
              <w:rPr>
                <w:noProof/>
                <w:webHidden/>
                <w:sz w:val="18"/>
                <w:szCs w:val="18"/>
              </w:rPr>
            </w:r>
            <w:r w:rsidRPr="00831898">
              <w:rPr>
                <w:noProof/>
                <w:webHidden/>
                <w:sz w:val="18"/>
                <w:szCs w:val="18"/>
              </w:rPr>
              <w:fldChar w:fldCharType="separate"/>
            </w:r>
            <w:r w:rsidR="000E2884">
              <w:rPr>
                <w:noProof/>
                <w:webHidden/>
                <w:sz w:val="18"/>
                <w:szCs w:val="18"/>
              </w:rPr>
              <w:t>5</w:t>
            </w:r>
            <w:r w:rsidRPr="00831898">
              <w:rPr>
                <w:noProof/>
                <w:webHidden/>
                <w:sz w:val="18"/>
                <w:szCs w:val="18"/>
              </w:rPr>
              <w:fldChar w:fldCharType="end"/>
            </w:r>
          </w:hyperlink>
        </w:p>
        <w:p w14:paraId="32834AC0" w14:textId="322177DF" w:rsidR="004D63C4" w:rsidRPr="00831898" w:rsidRDefault="004D63C4">
          <w:pPr>
            <w:pStyle w:val="INNH1"/>
            <w:rPr>
              <w:rFonts w:eastAsiaTheme="minorEastAsia"/>
              <w:noProof/>
              <w:kern w:val="2"/>
              <w:sz w:val="18"/>
              <w:szCs w:val="18"/>
              <w:lang w:val="fr-FR" w:eastAsia="fr-FR"/>
              <w14:ligatures w14:val="standardContextual"/>
            </w:rPr>
          </w:pPr>
          <w:hyperlink w:anchor="_Toc188536255" w:history="1">
            <w:r w:rsidRPr="00831898">
              <w:rPr>
                <w:rStyle w:val="Hyperkobling"/>
                <w:rFonts w:eastAsia="Times New Roman" w:cstheme="minorHAnsi"/>
                <w:noProof/>
                <w:sz w:val="18"/>
                <w:szCs w:val="18"/>
                <w:lang w:eastAsia="en-GB"/>
              </w:rPr>
              <w:t>Female Genital Mutilation</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_Toc188536255 \h </w:instrText>
            </w:r>
            <w:r w:rsidRPr="00831898">
              <w:rPr>
                <w:noProof/>
                <w:webHidden/>
                <w:sz w:val="18"/>
                <w:szCs w:val="18"/>
              </w:rPr>
            </w:r>
            <w:r w:rsidRPr="00831898">
              <w:rPr>
                <w:noProof/>
                <w:webHidden/>
                <w:sz w:val="18"/>
                <w:szCs w:val="18"/>
              </w:rPr>
              <w:fldChar w:fldCharType="separate"/>
            </w:r>
            <w:r w:rsidR="000E2884">
              <w:rPr>
                <w:noProof/>
                <w:webHidden/>
                <w:sz w:val="18"/>
                <w:szCs w:val="18"/>
              </w:rPr>
              <w:t>5</w:t>
            </w:r>
            <w:r w:rsidRPr="00831898">
              <w:rPr>
                <w:noProof/>
                <w:webHidden/>
                <w:sz w:val="18"/>
                <w:szCs w:val="18"/>
              </w:rPr>
              <w:fldChar w:fldCharType="end"/>
            </w:r>
          </w:hyperlink>
        </w:p>
        <w:p w14:paraId="71D7638A" w14:textId="72F5F244" w:rsidR="004D63C4" w:rsidRPr="00831898" w:rsidRDefault="004D63C4">
          <w:pPr>
            <w:pStyle w:val="INNH1"/>
            <w:rPr>
              <w:rFonts w:eastAsiaTheme="minorEastAsia"/>
              <w:noProof/>
              <w:kern w:val="2"/>
              <w:sz w:val="18"/>
              <w:szCs w:val="18"/>
              <w:lang w:val="fr-FR" w:eastAsia="fr-FR"/>
              <w14:ligatures w14:val="standardContextual"/>
            </w:rPr>
          </w:pPr>
          <w:hyperlink w:anchor="_Toc188536256" w:history="1">
            <w:r w:rsidRPr="00831898">
              <w:rPr>
                <w:rStyle w:val="Hyperkobling"/>
                <w:rFonts w:eastAsia="Times New Roman" w:cstheme="minorHAnsi"/>
                <w:noProof/>
                <w:sz w:val="18"/>
                <w:szCs w:val="18"/>
                <w:lang w:eastAsia="en-GB"/>
              </w:rPr>
              <w:t>Forced Abortion</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_Toc188536256 \h </w:instrText>
            </w:r>
            <w:r w:rsidRPr="00831898">
              <w:rPr>
                <w:noProof/>
                <w:webHidden/>
                <w:sz w:val="18"/>
                <w:szCs w:val="18"/>
              </w:rPr>
            </w:r>
            <w:r w:rsidRPr="00831898">
              <w:rPr>
                <w:noProof/>
                <w:webHidden/>
                <w:sz w:val="18"/>
                <w:szCs w:val="18"/>
              </w:rPr>
              <w:fldChar w:fldCharType="separate"/>
            </w:r>
            <w:r w:rsidR="000E2884">
              <w:rPr>
                <w:noProof/>
                <w:webHidden/>
                <w:sz w:val="18"/>
                <w:szCs w:val="18"/>
              </w:rPr>
              <w:t>5</w:t>
            </w:r>
            <w:r w:rsidRPr="00831898">
              <w:rPr>
                <w:noProof/>
                <w:webHidden/>
                <w:sz w:val="18"/>
                <w:szCs w:val="18"/>
              </w:rPr>
              <w:fldChar w:fldCharType="end"/>
            </w:r>
          </w:hyperlink>
        </w:p>
        <w:p w14:paraId="6F12A362" w14:textId="30B1584B" w:rsidR="004D63C4" w:rsidRPr="00831898" w:rsidRDefault="004D63C4">
          <w:pPr>
            <w:pStyle w:val="INNH1"/>
            <w:rPr>
              <w:rFonts w:eastAsiaTheme="minorEastAsia"/>
              <w:noProof/>
              <w:kern w:val="2"/>
              <w:sz w:val="18"/>
              <w:szCs w:val="18"/>
              <w:lang w:val="fr-FR" w:eastAsia="fr-FR"/>
              <w14:ligatures w14:val="standardContextual"/>
            </w:rPr>
          </w:pPr>
          <w:hyperlink w:anchor="_Toc188536257" w:history="1">
            <w:r w:rsidRPr="00831898">
              <w:rPr>
                <w:rStyle w:val="Hyperkobling"/>
                <w:rFonts w:eastAsia="Times New Roman" w:cstheme="minorHAnsi"/>
                <w:noProof/>
                <w:sz w:val="18"/>
                <w:szCs w:val="18"/>
                <w:lang w:eastAsia="en-GB"/>
              </w:rPr>
              <w:t>Gender Equality/Gender Mainstreaming</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_Toc188536257 \h </w:instrText>
            </w:r>
            <w:r w:rsidRPr="00831898">
              <w:rPr>
                <w:noProof/>
                <w:webHidden/>
                <w:sz w:val="18"/>
                <w:szCs w:val="18"/>
              </w:rPr>
            </w:r>
            <w:r w:rsidRPr="00831898">
              <w:rPr>
                <w:noProof/>
                <w:webHidden/>
                <w:sz w:val="18"/>
                <w:szCs w:val="18"/>
              </w:rPr>
              <w:fldChar w:fldCharType="separate"/>
            </w:r>
            <w:r w:rsidR="000E2884">
              <w:rPr>
                <w:noProof/>
                <w:webHidden/>
                <w:sz w:val="18"/>
                <w:szCs w:val="18"/>
              </w:rPr>
              <w:t>5</w:t>
            </w:r>
            <w:r w:rsidRPr="00831898">
              <w:rPr>
                <w:noProof/>
                <w:webHidden/>
                <w:sz w:val="18"/>
                <w:szCs w:val="18"/>
              </w:rPr>
              <w:fldChar w:fldCharType="end"/>
            </w:r>
          </w:hyperlink>
        </w:p>
        <w:p w14:paraId="3912E95A" w14:textId="472E7F0C" w:rsidR="004D63C4" w:rsidRPr="00831898" w:rsidRDefault="004D63C4">
          <w:pPr>
            <w:pStyle w:val="INNH1"/>
            <w:rPr>
              <w:rFonts w:eastAsiaTheme="minorEastAsia"/>
              <w:noProof/>
              <w:kern w:val="2"/>
              <w:sz w:val="18"/>
              <w:szCs w:val="18"/>
              <w:lang w:val="fr-FR" w:eastAsia="fr-FR"/>
              <w14:ligatures w14:val="standardContextual"/>
            </w:rPr>
          </w:pPr>
          <w:hyperlink w:anchor="_Toc188536258" w:history="1">
            <w:r w:rsidRPr="00831898">
              <w:rPr>
                <w:rStyle w:val="Hyperkobling"/>
                <w:rFonts w:eastAsia="Times New Roman" w:cstheme="minorHAnsi"/>
                <w:noProof/>
                <w:sz w:val="18"/>
                <w:szCs w:val="18"/>
                <w:lang w:eastAsia="en-GB"/>
              </w:rPr>
              <w:t>GREVIO / Gap analyses</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_Toc188536258 \h </w:instrText>
            </w:r>
            <w:r w:rsidRPr="00831898">
              <w:rPr>
                <w:noProof/>
                <w:webHidden/>
                <w:sz w:val="18"/>
                <w:szCs w:val="18"/>
              </w:rPr>
            </w:r>
            <w:r w:rsidRPr="00831898">
              <w:rPr>
                <w:noProof/>
                <w:webHidden/>
                <w:sz w:val="18"/>
                <w:szCs w:val="18"/>
              </w:rPr>
              <w:fldChar w:fldCharType="separate"/>
            </w:r>
            <w:r w:rsidR="000E2884">
              <w:rPr>
                <w:noProof/>
                <w:webHidden/>
                <w:sz w:val="18"/>
                <w:szCs w:val="18"/>
              </w:rPr>
              <w:t>5</w:t>
            </w:r>
            <w:r w:rsidRPr="00831898">
              <w:rPr>
                <w:noProof/>
                <w:webHidden/>
                <w:sz w:val="18"/>
                <w:szCs w:val="18"/>
              </w:rPr>
              <w:fldChar w:fldCharType="end"/>
            </w:r>
          </w:hyperlink>
        </w:p>
        <w:p w14:paraId="258EFA30" w14:textId="56156882" w:rsidR="004D63C4" w:rsidRPr="00831898" w:rsidRDefault="004D63C4">
          <w:pPr>
            <w:pStyle w:val="INNH1"/>
            <w:rPr>
              <w:rFonts w:eastAsiaTheme="minorEastAsia"/>
              <w:noProof/>
              <w:kern w:val="2"/>
              <w:sz w:val="18"/>
              <w:szCs w:val="18"/>
              <w:lang w:val="fr-FR" w:eastAsia="fr-FR"/>
              <w14:ligatures w14:val="standardContextual"/>
            </w:rPr>
          </w:pPr>
          <w:hyperlink w:anchor="_Toc188536259" w:history="1">
            <w:r w:rsidRPr="00831898">
              <w:rPr>
                <w:rStyle w:val="Hyperkobling"/>
                <w:rFonts w:eastAsia="Times New Roman" w:cstheme="minorHAnsi"/>
                <w:noProof/>
                <w:sz w:val="18"/>
                <w:szCs w:val="18"/>
                <w:lang w:eastAsia="en-GB"/>
              </w:rPr>
              <w:t>Hate Speech / Hate Crimes</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_Toc188536259 \h </w:instrText>
            </w:r>
            <w:r w:rsidRPr="00831898">
              <w:rPr>
                <w:noProof/>
                <w:webHidden/>
                <w:sz w:val="18"/>
                <w:szCs w:val="18"/>
              </w:rPr>
            </w:r>
            <w:r w:rsidRPr="00831898">
              <w:rPr>
                <w:noProof/>
                <w:webHidden/>
                <w:sz w:val="18"/>
                <w:szCs w:val="18"/>
              </w:rPr>
              <w:fldChar w:fldCharType="separate"/>
            </w:r>
            <w:r w:rsidR="000E2884">
              <w:rPr>
                <w:noProof/>
                <w:webHidden/>
                <w:sz w:val="18"/>
                <w:szCs w:val="18"/>
              </w:rPr>
              <w:t>6</w:t>
            </w:r>
            <w:r w:rsidRPr="00831898">
              <w:rPr>
                <w:noProof/>
                <w:webHidden/>
                <w:sz w:val="18"/>
                <w:szCs w:val="18"/>
              </w:rPr>
              <w:fldChar w:fldCharType="end"/>
            </w:r>
          </w:hyperlink>
        </w:p>
        <w:p w14:paraId="7920CAC4" w14:textId="278B101B" w:rsidR="004D63C4" w:rsidRPr="00831898" w:rsidRDefault="004D63C4">
          <w:pPr>
            <w:pStyle w:val="INNH1"/>
            <w:rPr>
              <w:rFonts w:eastAsiaTheme="minorEastAsia"/>
              <w:noProof/>
              <w:kern w:val="2"/>
              <w:sz w:val="18"/>
              <w:szCs w:val="18"/>
              <w:lang w:val="fr-FR" w:eastAsia="fr-FR"/>
              <w14:ligatures w14:val="standardContextual"/>
            </w:rPr>
          </w:pPr>
          <w:hyperlink w:anchor="_Toc188536260" w:history="1">
            <w:r w:rsidRPr="00831898">
              <w:rPr>
                <w:rStyle w:val="Hyperkobling"/>
                <w:rFonts w:eastAsia="Times New Roman" w:cstheme="minorHAnsi"/>
                <w:i/>
                <w:iCs/>
                <w:noProof/>
                <w:sz w:val="18"/>
                <w:szCs w:val="18"/>
                <w:lang w:eastAsia="en-GB"/>
              </w:rPr>
              <w:t>so called</w:t>
            </w:r>
            <w:r w:rsidRPr="00831898">
              <w:rPr>
                <w:rStyle w:val="Hyperkobling"/>
                <w:rFonts w:eastAsia="Times New Roman" w:cstheme="minorHAnsi"/>
                <w:noProof/>
                <w:sz w:val="18"/>
                <w:szCs w:val="18"/>
                <w:lang w:eastAsia="en-GB"/>
              </w:rPr>
              <w:t xml:space="preserve"> “Honour Crimes”</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_Toc188536260 \h </w:instrText>
            </w:r>
            <w:r w:rsidRPr="00831898">
              <w:rPr>
                <w:noProof/>
                <w:webHidden/>
                <w:sz w:val="18"/>
                <w:szCs w:val="18"/>
              </w:rPr>
            </w:r>
            <w:r w:rsidRPr="00831898">
              <w:rPr>
                <w:noProof/>
                <w:webHidden/>
                <w:sz w:val="18"/>
                <w:szCs w:val="18"/>
              </w:rPr>
              <w:fldChar w:fldCharType="separate"/>
            </w:r>
            <w:r w:rsidR="000E2884">
              <w:rPr>
                <w:noProof/>
                <w:webHidden/>
                <w:sz w:val="18"/>
                <w:szCs w:val="18"/>
              </w:rPr>
              <w:t>6</w:t>
            </w:r>
            <w:r w:rsidRPr="00831898">
              <w:rPr>
                <w:noProof/>
                <w:webHidden/>
                <w:sz w:val="18"/>
                <w:szCs w:val="18"/>
              </w:rPr>
              <w:fldChar w:fldCharType="end"/>
            </w:r>
          </w:hyperlink>
        </w:p>
        <w:p w14:paraId="7A0FBE68" w14:textId="74C2527E" w:rsidR="004D63C4" w:rsidRPr="00831898" w:rsidRDefault="004D63C4">
          <w:pPr>
            <w:pStyle w:val="INNH1"/>
            <w:rPr>
              <w:rFonts w:eastAsiaTheme="minorEastAsia"/>
              <w:noProof/>
              <w:kern w:val="2"/>
              <w:sz w:val="18"/>
              <w:szCs w:val="18"/>
              <w:lang w:val="fr-FR" w:eastAsia="fr-FR"/>
              <w14:ligatures w14:val="standardContextual"/>
            </w:rPr>
          </w:pPr>
          <w:hyperlink w:anchor="_Toc188536261" w:history="1">
            <w:r w:rsidRPr="00831898">
              <w:rPr>
                <w:rStyle w:val="Hyperkobling"/>
                <w:rFonts w:eastAsia="Times New Roman" w:cstheme="minorHAnsi"/>
                <w:noProof/>
                <w:sz w:val="18"/>
                <w:szCs w:val="18"/>
                <w:lang w:eastAsia="en-GB"/>
              </w:rPr>
              <w:t>Intersectionality</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_Toc188536261 \h </w:instrText>
            </w:r>
            <w:r w:rsidRPr="00831898">
              <w:rPr>
                <w:noProof/>
                <w:webHidden/>
                <w:sz w:val="18"/>
                <w:szCs w:val="18"/>
              </w:rPr>
            </w:r>
            <w:r w:rsidRPr="00831898">
              <w:rPr>
                <w:noProof/>
                <w:webHidden/>
                <w:sz w:val="18"/>
                <w:szCs w:val="18"/>
              </w:rPr>
              <w:fldChar w:fldCharType="separate"/>
            </w:r>
            <w:r w:rsidR="000E2884">
              <w:rPr>
                <w:noProof/>
                <w:webHidden/>
                <w:sz w:val="18"/>
                <w:szCs w:val="18"/>
              </w:rPr>
              <w:t>6</w:t>
            </w:r>
            <w:r w:rsidRPr="00831898">
              <w:rPr>
                <w:noProof/>
                <w:webHidden/>
                <w:sz w:val="18"/>
                <w:szCs w:val="18"/>
              </w:rPr>
              <w:fldChar w:fldCharType="end"/>
            </w:r>
          </w:hyperlink>
        </w:p>
        <w:p w14:paraId="490889B3" w14:textId="2414549F" w:rsidR="004D63C4" w:rsidRPr="00831898" w:rsidRDefault="004D63C4">
          <w:pPr>
            <w:pStyle w:val="INNH1"/>
            <w:rPr>
              <w:rFonts w:eastAsiaTheme="minorEastAsia"/>
              <w:noProof/>
              <w:kern w:val="2"/>
              <w:sz w:val="18"/>
              <w:szCs w:val="18"/>
              <w:lang w:val="fr-FR" w:eastAsia="fr-FR"/>
              <w14:ligatures w14:val="standardContextual"/>
            </w:rPr>
          </w:pPr>
          <w:hyperlink w:anchor="_Toc188536262" w:history="1">
            <w:r w:rsidRPr="00831898">
              <w:rPr>
                <w:rStyle w:val="Hyperkobling"/>
                <w:rFonts w:eastAsia="Times New Roman" w:cstheme="minorHAnsi"/>
                <w:noProof/>
                <w:sz w:val="18"/>
                <w:szCs w:val="18"/>
                <w:lang w:eastAsia="en-GB"/>
              </w:rPr>
              <w:t>Istanbul Convention – general information</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_Toc188536262 \h </w:instrText>
            </w:r>
            <w:r w:rsidRPr="00831898">
              <w:rPr>
                <w:noProof/>
                <w:webHidden/>
                <w:sz w:val="18"/>
                <w:szCs w:val="18"/>
              </w:rPr>
            </w:r>
            <w:r w:rsidRPr="00831898">
              <w:rPr>
                <w:noProof/>
                <w:webHidden/>
                <w:sz w:val="18"/>
                <w:szCs w:val="18"/>
              </w:rPr>
              <w:fldChar w:fldCharType="separate"/>
            </w:r>
            <w:r w:rsidR="000E2884">
              <w:rPr>
                <w:noProof/>
                <w:webHidden/>
                <w:sz w:val="18"/>
                <w:szCs w:val="18"/>
              </w:rPr>
              <w:t>6</w:t>
            </w:r>
            <w:r w:rsidRPr="00831898">
              <w:rPr>
                <w:noProof/>
                <w:webHidden/>
                <w:sz w:val="18"/>
                <w:szCs w:val="18"/>
              </w:rPr>
              <w:fldChar w:fldCharType="end"/>
            </w:r>
          </w:hyperlink>
        </w:p>
        <w:p w14:paraId="679783D9" w14:textId="77432C16" w:rsidR="004D63C4" w:rsidRPr="00831898" w:rsidRDefault="004D63C4">
          <w:pPr>
            <w:pStyle w:val="INNH1"/>
            <w:rPr>
              <w:rFonts w:eastAsiaTheme="minorEastAsia"/>
              <w:noProof/>
              <w:kern w:val="2"/>
              <w:sz w:val="18"/>
              <w:szCs w:val="18"/>
              <w:lang w:val="fr-FR" w:eastAsia="fr-FR"/>
              <w14:ligatures w14:val="standardContextual"/>
            </w:rPr>
          </w:pPr>
          <w:hyperlink w:anchor="_Toc188536263" w:history="1">
            <w:r w:rsidRPr="00831898">
              <w:rPr>
                <w:rStyle w:val="Hyperkobling"/>
                <w:rFonts w:eastAsia="Times New Roman" w:cstheme="minorHAnsi"/>
                <w:noProof/>
                <w:sz w:val="18"/>
                <w:szCs w:val="18"/>
                <w:lang w:eastAsia="en-GB"/>
              </w:rPr>
              <w:t>Media and Gender</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_Toc188536263 \h </w:instrText>
            </w:r>
            <w:r w:rsidRPr="00831898">
              <w:rPr>
                <w:noProof/>
                <w:webHidden/>
                <w:sz w:val="18"/>
                <w:szCs w:val="18"/>
              </w:rPr>
            </w:r>
            <w:r w:rsidRPr="00831898">
              <w:rPr>
                <w:noProof/>
                <w:webHidden/>
                <w:sz w:val="18"/>
                <w:szCs w:val="18"/>
              </w:rPr>
              <w:fldChar w:fldCharType="separate"/>
            </w:r>
            <w:r w:rsidR="000E2884">
              <w:rPr>
                <w:noProof/>
                <w:webHidden/>
                <w:sz w:val="18"/>
                <w:szCs w:val="18"/>
              </w:rPr>
              <w:t>6</w:t>
            </w:r>
            <w:r w:rsidRPr="00831898">
              <w:rPr>
                <w:noProof/>
                <w:webHidden/>
                <w:sz w:val="18"/>
                <w:szCs w:val="18"/>
              </w:rPr>
              <w:fldChar w:fldCharType="end"/>
            </w:r>
          </w:hyperlink>
        </w:p>
        <w:p w14:paraId="3AAA0448" w14:textId="5359D3D9" w:rsidR="004D63C4" w:rsidRPr="00831898" w:rsidRDefault="004D63C4">
          <w:pPr>
            <w:pStyle w:val="INNH1"/>
            <w:rPr>
              <w:rFonts w:eastAsiaTheme="minorEastAsia"/>
              <w:noProof/>
              <w:kern w:val="2"/>
              <w:sz w:val="18"/>
              <w:szCs w:val="18"/>
              <w:lang w:val="fr-FR" w:eastAsia="fr-FR"/>
              <w14:ligatures w14:val="standardContextual"/>
            </w:rPr>
          </w:pPr>
          <w:hyperlink w:anchor="_Toc188536264" w:history="1">
            <w:r w:rsidRPr="00831898">
              <w:rPr>
                <w:rStyle w:val="Hyperkobling"/>
                <w:rFonts w:eastAsia="Times New Roman" w:cstheme="minorHAnsi"/>
                <w:noProof/>
                <w:sz w:val="18"/>
                <w:szCs w:val="18"/>
                <w:lang w:eastAsia="en-GB"/>
              </w:rPr>
              <w:t>Men and Boys - role in women’s rights</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_Toc188536264 \h </w:instrText>
            </w:r>
            <w:r w:rsidRPr="00831898">
              <w:rPr>
                <w:noProof/>
                <w:webHidden/>
                <w:sz w:val="18"/>
                <w:szCs w:val="18"/>
              </w:rPr>
            </w:r>
            <w:r w:rsidRPr="00831898">
              <w:rPr>
                <w:noProof/>
                <w:webHidden/>
                <w:sz w:val="18"/>
                <w:szCs w:val="18"/>
              </w:rPr>
              <w:fldChar w:fldCharType="separate"/>
            </w:r>
            <w:r w:rsidR="000E2884">
              <w:rPr>
                <w:noProof/>
                <w:webHidden/>
                <w:sz w:val="18"/>
                <w:szCs w:val="18"/>
              </w:rPr>
              <w:t>7</w:t>
            </w:r>
            <w:r w:rsidRPr="00831898">
              <w:rPr>
                <w:noProof/>
                <w:webHidden/>
                <w:sz w:val="18"/>
                <w:szCs w:val="18"/>
              </w:rPr>
              <w:fldChar w:fldCharType="end"/>
            </w:r>
          </w:hyperlink>
        </w:p>
        <w:p w14:paraId="27731FF1" w14:textId="4701042A" w:rsidR="004D63C4" w:rsidRPr="00831898" w:rsidRDefault="004D63C4">
          <w:pPr>
            <w:pStyle w:val="INNH1"/>
            <w:rPr>
              <w:rFonts w:eastAsiaTheme="minorEastAsia"/>
              <w:noProof/>
              <w:kern w:val="2"/>
              <w:sz w:val="18"/>
              <w:szCs w:val="18"/>
              <w:lang w:val="fr-FR" w:eastAsia="fr-FR"/>
              <w14:ligatures w14:val="standardContextual"/>
            </w:rPr>
          </w:pPr>
          <w:hyperlink w:anchor="_Toc188536265" w:history="1">
            <w:r w:rsidRPr="00831898">
              <w:rPr>
                <w:rStyle w:val="Hyperkobling"/>
                <w:rFonts w:eastAsia="Times New Roman" w:cstheme="minorHAnsi"/>
                <w:noProof/>
                <w:sz w:val="18"/>
                <w:szCs w:val="18"/>
                <w:lang w:eastAsia="en-GB"/>
              </w:rPr>
              <w:t>Multi-agency cooperation/Co-ordinated response</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_Toc188536265 \h </w:instrText>
            </w:r>
            <w:r w:rsidRPr="00831898">
              <w:rPr>
                <w:noProof/>
                <w:webHidden/>
                <w:sz w:val="18"/>
                <w:szCs w:val="18"/>
              </w:rPr>
            </w:r>
            <w:r w:rsidRPr="00831898">
              <w:rPr>
                <w:noProof/>
                <w:webHidden/>
                <w:sz w:val="18"/>
                <w:szCs w:val="18"/>
              </w:rPr>
              <w:fldChar w:fldCharType="separate"/>
            </w:r>
            <w:r w:rsidR="000E2884">
              <w:rPr>
                <w:noProof/>
                <w:webHidden/>
                <w:sz w:val="18"/>
                <w:szCs w:val="18"/>
              </w:rPr>
              <w:t>7</w:t>
            </w:r>
            <w:r w:rsidRPr="00831898">
              <w:rPr>
                <w:noProof/>
                <w:webHidden/>
                <w:sz w:val="18"/>
                <w:szCs w:val="18"/>
              </w:rPr>
              <w:fldChar w:fldCharType="end"/>
            </w:r>
          </w:hyperlink>
        </w:p>
        <w:p w14:paraId="069D159B" w14:textId="72BEF9C0" w:rsidR="004D63C4" w:rsidRPr="00831898" w:rsidRDefault="004D63C4">
          <w:pPr>
            <w:pStyle w:val="INNH1"/>
            <w:rPr>
              <w:rFonts w:eastAsiaTheme="minorEastAsia"/>
              <w:noProof/>
              <w:kern w:val="2"/>
              <w:sz w:val="18"/>
              <w:szCs w:val="18"/>
              <w:lang w:val="fr-FR" w:eastAsia="fr-FR"/>
              <w14:ligatures w14:val="standardContextual"/>
            </w:rPr>
          </w:pPr>
          <w:hyperlink w:anchor="_Toc188536266" w:history="1">
            <w:r w:rsidRPr="00831898">
              <w:rPr>
                <w:rStyle w:val="Hyperkobling"/>
                <w:rFonts w:eastAsia="Times New Roman" w:cstheme="minorHAnsi"/>
                <w:noProof/>
                <w:sz w:val="18"/>
                <w:szCs w:val="18"/>
                <w:lang w:eastAsia="en-GB"/>
              </w:rPr>
              <w:t>Political Participation and elections</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_Toc188536266 \h </w:instrText>
            </w:r>
            <w:r w:rsidRPr="00831898">
              <w:rPr>
                <w:noProof/>
                <w:webHidden/>
                <w:sz w:val="18"/>
                <w:szCs w:val="18"/>
              </w:rPr>
            </w:r>
            <w:r w:rsidRPr="00831898">
              <w:rPr>
                <w:noProof/>
                <w:webHidden/>
                <w:sz w:val="18"/>
                <w:szCs w:val="18"/>
              </w:rPr>
              <w:fldChar w:fldCharType="separate"/>
            </w:r>
            <w:r w:rsidR="000E2884">
              <w:rPr>
                <w:noProof/>
                <w:webHidden/>
                <w:sz w:val="18"/>
                <w:szCs w:val="18"/>
              </w:rPr>
              <w:t>7</w:t>
            </w:r>
            <w:r w:rsidRPr="00831898">
              <w:rPr>
                <w:noProof/>
                <w:webHidden/>
                <w:sz w:val="18"/>
                <w:szCs w:val="18"/>
              </w:rPr>
              <w:fldChar w:fldCharType="end"/>
            </w:r>
          </w:hyperlink>
        </w:p>
        <w:p w14:paraId="53527F80" w14:textId="7BDDD243" w:rsidR="004D63C4" w:rsidRPr="00831898" w:rsidRDefault="004D63C4">
          <w:pPr>
            <w:pStyle w:val="INNH1"/>
            <w:rPr>
              <w:rFonts w:eastAsiaTheme="minorEastAsia"/>
              <w:noProof/>
              <w:kern w:val="2"/>
              <w:sz w:val="18"/>
              <w:szCs w:val="18"/>
              <w:lang w:val="fr-FR" w:eastAsia="fr-FR"/>
              <w14:ligatures w14:val="standardContextual"/>
            </w:rPr>
          </w:pPr>
          <w:hyperlink w:anchor="_Toc188536267" w:history="1">
            <w:r w:rsidRPr="00831898">
              <w:rPr>
                <w:rStyle w:val="Hyperkobling"/>
                <w:rFonts w:eastAsia="Times New Roman" w:cstheme="minorHAnsi"/>
                <w:noProof/>
                <w:sz w:val="18"/>
                <w:szCs w:val="18"/>
                <w:lang w:eastAsia="en-GB"/>
              </w:rPr>
              <w:t>Perpetrator Programmes</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_Toc188536267 \h </w:instrText>
            </w:r>
            <w:r w:rsidRPr="00831898">
              <w:rPr>
                <w:noProof/>
                <w:webHidden/>
                <w:sz w:val="18"/>
                <w:szCs w:val="18"/>
              </w:rPr>
            </w:r>
            <w:r w:rsidRPr="00831898">
              <w:rPr>
                <w:noProof/>
                <w:webHidden/>
                <w:sz w:val="18"/>
                <w:szCs w:val="18"/>
              </w:rPr>
              <w:fldChar w:fldCharType="separate"/>
            </w:r>
            <w:r w:rsidR="000E2884">
              <w:rPr>
                <w:noProof/>
                <w:webHidden/>
                <w:sz w:val="18"/>
                <w:szCs w:val="18"/>
              </w:rPr>
              <w:t>7</w:t>
            </w:r>
            <w:r w:rsidRPr="00831898">
              <w:rPr>
                <w:noProof/>
                <w:webHidden/>
                <w:sz w:val="18"/>
                <w:szCs w:val="18"/>
              </w:rPr>
              <w:fldChar w:fldCharType="end"/>
            </w:r>
          </w:hyperlink>
        </w:p>
        <w:p w14:paraId="1EF22114" w14:textId="74CA99A9" w:rsidR="004D63C4" w:rsidRPr="00831898" w:rsidRDefault="004D63C4">
          <w:pPr>
            <w:pStyle w:val="INNH1"/>
            <w:rPr>
              <w:rFonts w:eastAsiaTheme="minorEastAsia"/>
              <w:noProof/>
              <w:kern w:val="2"/>
              <w:sz w:val="18"/>
              <w:szCs w:val="18"/>
              <w:lang w:val="fr-FR" w:eastAsia="fr-FR"/>
              <w14:ligatures w14:val="standardContextual"/>
            </w:rPr>
          </w:pPr>
          <w:hyperlink w:anchor="_Toc188536268" w:history="1">
            <w:r w:rsidRPr="00831898">
              <w:rPr>
                <w:rStyle w:val="Hyperkobling"/>
                <w:rFonts w:eastAsia="Times New Roman" w:cstheme="minorHAnsi"/>
                <w:noProof/>
                <w:sz w:val="18"/>
                <w:szCs w:val="18"/>
                <w:lang w:eastAsia="en-GB"/>
              </w:rPr>
              <w:t>Police</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_Toc188536268 \h </w:instrText>
            </w:r>
            <w:r w:rsidRPr="00831898">
              <w:rPr>
                <w:noProof/>
                <w:webHidden/>
                <w:sz w:val="18"/>
                <w:szCs w:val="18"/>
              </w:rPr>
            </w:r>
            <w:r w:rsidRPr="00831898">
              <w:rPr>
                <w:noProof/>
                <w:webHidden/>
                <w:sz w:val="18"/>
                <w:szCs w:val="18"/>
              </w:rPr>
              <w:fldChar w:fldCharType="separate"/>
            </w:r>
            <w:r w:rsidR="000E2884">
              <w:rPr>
                <w:noProof/>
                <w:webHidden/>
                <w:sz w:val="18"/>
                <w:szCs w:val="18"/>
              </w:rPr>
              <w:t>7</w:t>
            </w:r>
            <w:r w:rsidRPr="00831898">
              <w:rPr>
                <w:noProof/>
                <w:webHidden/>
                <w:sz w:val="18"/>
                <w:szCs w:val="18"/>
              </w:rPr>
              <w:fldChar w:fldCharType="end"/>
            </w:r>
          </w:hyperlink>
        </w:p>
        <w:p w14:paraId="49EBABFF" w14:textId="052BA1F7" w:rsidR="004D63C4" w:rsidRPr="00831898" w:rsidRDefault="004D63C4">
          <w:pPr>
            <w:pStyle w:val="INNH1"/>
            <w:rPr>
              <w:rFonts w:eastAsiaTheme="minorEastAsia"/>
              <w:noProof/>
              <w:kern w:val="2"/>
              <w:sz w:val="18"/>
              <w:szCs w:val="18"/>
              <w:lang w:val="fr-FR" w:eastAsia="fr-FR"/>
              <w14:ligatures w14:val="standardContextual"/>
            </w:rPr>
          </w:pPr>
          <w:hyperlink w:anchor="_Toc188536269" w:history="1">
            <w:r w:rsidRPr="00831898">
              <w:rPr>
                <w:rStyle w:val="Hyperkobling"/>
                <w:rFonts w:eastAsia="Times New Roman" w:cstheme="minorHAnsi"/>
                <w:noProof/>
                <w:sz w:val="18"/>
                <w:szCs w:val="18"/>
                <w:lang w:eastAsia="en-GB"/>
              </w:rPr>
              <w:t>Psychological Violence</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_Toc188536269 \h </w:instrText>
            </w:r>
            <w:r w:rsidRPr="00831898">
              <w:rPr>
                <w:noProof/>
                <w:webHidden/>
                <w:sz w:val="18"/>
                <w:szCs w:val="18"/>
              </w:rPr>
            </w:r>
            <w:r w:rsidRPr="00831898">
              <w:rPr>
                <w:noProof/>
                <w:webHidden/>
                <w:sz w:val="18"/>
                <w:szCs w:val="18"/>
              </w:rPr>
              <w:fldChar w:fldCharType="separate"/>
            </w:r>
            <w:r w:rsidR="000E2884">
              <w:rPr>
                <w:noProof/>
                <w:webHidden/>
                <w:sz w:val="18"/>
                <w:szCs w:val="18"/>
              </w:rPr>
              <w:t>8</w:t>
            </w:r>
            <w:r w:rsidRPr="00831898">
              <w:rPr>
                <w:noProof/>
                <w:webHidden/>
                <w:sz w:val="18"/>
                <w:szCs w:val="18"/>
              </w:rPr>
              <w:fldChar w:fldCharType="end"/>
            </w:r>
          </w:hyperlink>
        </w:p>
        <w:p w14:paraId="71322429" w14:textId="1F9760D2" w:rsidR="004D63C4" w:rsidRPr="00831898" w:rsidRDefault="004D63C4">
          <w:pPr>
            <w:pStyle w:val="INNH1"/>
            <w:rPr>
              <w:rFonts w:eastAsiaTheme="minorEastAsia"/>
              <w:noProof/>
              <w:kern w:val="2"/>
              <w:sz w:val="18"/>
              <w:szCs w:val="18"/>
              <w:lang w:val="fr-FR" w:eastAsia="fr-FR"/>
              <w14:ligatures w14:val="standardContextual"/>
            </w:rPr>
          </w:pPr>
          <w:hyperlink w:anchor="_Toc188536270" w:history="1">
            <w:r w:rsidRPr="00831898">
              <w:rPr>
                <w:rStyle w:val="Hyperkobling"/>
                <w:rFonts w:eastAsia="Times New Roman" w:cstheme="minorHAnsi"/>
                <w:noProof/>
                <w:sz w:val="18"/>
                <w:szCs w:val="18"/>
                <w:lang w:eastAsia="en-GB"/>
              </w:rPr>
              <w:t xml:space="preserve">Promising Practice from </w:t>
            </w:r>
            <w:r w:rsidR="008C6267" w:rsidRPr="00831898">
              <w:rPr>
                <w:rStyle w:val="Hyperkobling"/>
                <w:rFonts w:eastAsia="Times New Roman" w:cstheme="minorHAnsi"/>
                <w:noProof/>
                <w:sz w:val="18"/>
                <w:szCs w:val="18"/>
                <w:lang w:eastAsia="en-GB"/>
              </w:rPr>
              <w:t>Parties</w:t>
            </w:r>
            <w:r w:rsidRPr="00831898">
              <w:rPr>
                <w:rStyle w:val="Hyperkobling"/>
                <w:rFonts w:eastAsia="Times New Roman" w:cstheme="minorHAnsi"/>
                <w:noProof/>
                <w:sz w:val="18"/>
                <w:szCs w:val="18"/>
                <w:lang w:eastAsia="en-GB"/>
              </w:rPr>
              <w:t xml:space="preserve"> to the Istanbul Convention</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_Toc188536270 \h </w:instrText>
            </w:r>
            <w:r w:rsidRPr="00831898">
              <w:rPr>
                <w:noProof/>
                <w:webHidden/>
                <w:sz w:val="18"/>
                <w:szCs w:val="18"/>
              </w:rPr>
            </w:r>
            <w:r w:rsidRPr="00831898">
              <w:rPr>
                <w:noProof/>
                <w:webHidden/>
                <w:sz w:val="18"/>
                <w:szCs w:val="18"/>
              </w:rPr>
              <w:fldChar w:fldCharType="separate"/>
            </w:r>
            <w:r w:rsidR="000E2884">
              <w:rPr>
                <w:noProof/>
                <w:webHidden/>
                <w:sz w:val="18"/>
                <w:szCs w:val="18"/>
              </w:rPr>
              <w:t>8</w:t>
            </w:r>
            <w:r w:rsidRPr="00831898">
              <w:rPr>
                <w:noProof/>
                <w:webHidden/>
                <w:sz w:val="18"/>
                <w:szCs w:val="18"/>
              </w:rPr>
              <w:fldChar w:fldCharType="end"/>
            </w:r>
          </w:hyperlink>
        </w:p>
        <w:p w14:paraId="2BA22086" w14:textId="5B3EC581" w:rsidR="004D63C4" w:rsidRPr="00831898" w:rsidRDefault="004D63C4">
          <w:pPr>
            <w:pStyle w:val="INNH1"/>
            <w:rPr>
              <w:rFonts w:eastAsiaTheme="minorEastAsia"/>
              <w:noProof/>
              <w:kern w:val="2"/>
              <w:sz w:val="18"/>
              <w:szCs w:val="18"/>
              <w:lang w:val="fr-FR" w:eastAsia="fr-FR"/>
              <w14:ligatures w14:val="standardContextual"/>
            </w:rPr>
          </w:pPr>
          <w:hyperlink w:anchor="_Toc188536271" w:history="1">
            <w:r w:rsidRPr="00831898">
              <w:rPr>
                <w:rStyle w:val="Hyperkobling"/>
                <w:rFonts w:eastAsia="Times New Roman" w:cstheme="minorHAnsi"/>
                <w:noProof/>
                <w:sz w:val="18"/>
                <w:szCs w:val="18"/>
                <w:lang w:eastAsia="en-GB"/>
              </w:rPr>
              <w:t>Refugees, Asylum Seekers and Migrants</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_Toc188536271 \h </w:instrText>
            </w:r>
            <w:r w:rsidRPr="00831898">
              <w:rPr>
                <w:noProof/>
                <w:webHidden/>
                <w:sz w:val="18"/>
                <w:szCs w:val="18"/>
              </w:rPr>
            </w:r>
            <w:r w:rsidRPr="00831898">
              <w:rPr>
                <w:noProof/>
                <w:webHidden/>
                <w:sz w:val="18"/>
                <w:szCs w:val="18"/>
              </w:rPr>
              <w:fldChar w:fldCharType="separate"/>
            </w:r>
            <w:r w:rsidR="000E2884">
              <w:rPr>
                <w:noProof/>
                <w:webHidden/>
                <w:sz w:val="18"/>
                <w:szCs w:val="18"/>
              </w:rPr>
              <w:t>8</w:t>
            </w:r>
            <w:r w:rsidRPr="00831898">
              <w:rPr>
                <w:noProof/>
                <w:webHidden/>
                <w:sz w:val="18"/>
                <w:szCs w:val="18"/>
              </w:rPr>
              <w:fldChar w:fldCharType="end"/>
            </w:r>
          </w:hyperlink>
        </w:p>
        <w:p w14:paraId="05C67040" w14:textId="4D26107E" w:rsidR="004D63C4" w:rsidRPr="00831898" w:rsidRDefault="004D63C4">
          <w:pPr>
            <w:pStyle w:val="INNH1"/>
            <w:rPr>
              <w:rFonts w:eastAsiaTheme="minorEastAsia"/>
              <w:noProof/>
              <w:kern w:val="2"/>
              <w:sz w:val="18"/>
              <w:szCs w:val="18"/>
              <w:lang w:val="fr-FR" w:eastAsia="fr-FR"/>
              <w14:ligatures w14:val="standardContextual"/>
            </w:rPr>
          </w:pPr>
          <w:hyperlink w:anchor="_Toc188536272" w:history="1">
            <w:r w:rsidRPr="00831898">
              <w:rPr>
                <w:rStyle w:val="Hyperkobling"/>
                <w:rFonts w:eastAsia="Times New Roman" w:cstheme="minorHAnsi"/>
                <w:noProof/>
                <w:sz w:val="18"/>
                <w:szCs w:val="18"/>
                <w:lang w:eastAsia="en-GB"/>
              </w:rPr>
              <w:t>Resources of the Council of Europe Parliamentary Assembly on the Istanbul Convention</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_Toc188536272 \h </w:instrText>
            </w:r>
            <w:r w:rsidRPr="00831898">
              <w:rPr>
                <w:noProof/>
                <w:webHidden/>
                <w:sz w:val="18"/>
                <w:szCs w:val="18"/>
              </w:rPr>
            </w:r>
            <w:r w:rsidRPr="00831898">
              <w:rPr>
                <w:noProof/>
                <w:webHidden/>
                <w:sz w:val="18"/>
                <w:szCs w:val="18"/>
              </w:rPr>
              <w:fldChar w:fldCharType="separate"/>
            </w:r>
            <w:r w:rsidR="000E2884">
              <w:rPr>
                <w:noProof/>
                <w:webHidden/>
                <w:sz w:val="18"/>
                <w:szCs w:val="18"/>
              </w:rPr>
              <w:t>8</w:t>
            </w:r>
            <w:r w:rsidRPr="00831898">
              <w:rPr>
                <w:noProof/>
                <w:webHidden/>
                <w:sz w:val="18"/>
                <w:szCs w:val="18"/>
              </w:rPr>
              <w:fldChar w:fldCharType="end"/>
            </w:r>
          </w:hyperlink>
        </w:p>
        <w:p w14:paraId="28CD0A3D" w14:textId="745DD4D1" w:rsidR="004D63C4" w:rsidRPr="00831898" w:rsidRDefault="004D63C4">
          <w:pPr>
            <w:pStyle w:val="INNH1"/>
            <w:rPr>
              <w:rFonts w:eastAsiaTheme="minorEastAsia"/>
              <w:noProof/>
              <w:kern w:val="2"/>
              <w:sz w:val="18"/>
              <w:szCs w:val="18"/>
              <w:lang w:val="fr-FR" w:eastAsia="fr-FR"/>
              <w14:ligatures w14:val="standardContextual"/>
            </w:rPr>
          </w:pPr>
          <w:hyperlink w:anchor="_Toc188536273" w:history="1">
            <w:r w:rsidRPr="00831898">
              <w:rPr>
                <w:rStyle w:val="Hyperkobling"/>
                <w:rFonts w:eastAsia="Times New Roman" w:cstheme="minorHAnsi"/>
                <w:noProof/>
                <w:sz w:val="18"/>
                <w:szCs w:val="18"/>
                <w:lang w:eastAsia="en-GB"/>
              </w:rPr>
              <w:t>Risk Assessment</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_Toc188536273 \h </w:instrText>
            </w:r>
            <w:r w:rsidRPr="00831898">
              <w:rPr>
                <w:noProof/>
                <w:webHidden/>
                <w:sz w:val="18"/>
                <w:szCs w:val="18"/>
              </w:rPr>
            </w:r>
            <w:r w:rsidRPr="00831898">
              <w:rPr>
                <w:noProof/>
                <w:webHidden/>
                <w:sz w:val="18"/>
                <w:szCs w:val="18"/>
              </w:rPr>
              <w:fldChar w:fldCharType="separate"/>
            </w:r>
            <w:r w:rsidR="000E2884">
              <w:rPr>
                <w:noProof/>
                <w:webHidden/>
                <w:sz w:val="18"/>
                <w:szCs w:val="18"/>
              </w:rPr>
              <w:t>8</w:t>
            </w:r>
            <w:r w:rsidRPr="00831898">
              <w:rPr>
                <w:noProof/>
                <w:webHidden/>
                <w:sz w:val="18"/>
                <w:szCs w:val="18"/>
              </w:rPr>
              <w:fldChar w:fldCharType="end"/>
            </w:r>
          </w:hyperlink>
        </w:p>
        <w:p w14:paraId="5D0E8878" w14:textId="334E3943" w:rsidR="004D63C4" w:rsidRPr="00831898" w:rsidRDefault="004D63C4">
          <w:pPr>
            <w:pStyle w:val="INNH1"/>
            <w:rPr>
              <w:rFonts w:eastAsiaTheme="minorEastAsia"/>
              <w:noProof/>
              <w:kern w:val="2"/>
              <w:sz w:val="18"/>
              <w:szCs w:val="18"/>
              <w:lang w:val="fr-FR" w:eastAsia="fr-FR"/>
              <w14:ligatures w14:val="standardContextual"/>
            </w:rPr>
          </w:pPr>
          <w:hyperlink w:anchor="_Toc188536274" w:history="1">
            <w:r w:rsidRPr="00831898">
              <w:rPr>
                <w:rStyle w:val="Hyperkobling"/>
                <w:rFonts w:eastAsia="Times New Roman" w:cstheme="minorHAnsi"/>
                <w:noProof/>
                <w:sz w:val="18"/>
                <w:szCs w:val="18"/>
                <w:lang w:eastAsia="en-GB"/>
              </w:rPr>
              <w:t>Sexism</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_Toc188536274 \h </w:instrText>
            </w:r>
            <w:r w:rsidRPr="00831898">
              <w:rPr>
                <w:noProof/>
                <w:webHidden/>
                <w:sz w:val="18"/>
                <w:szCs w:val="18"/>
              </w:rPr>
            </w:r>
            <w:r w:rsidRPr="00831898">
              <w:rPr>
                <w:noProof/>
                <w:webHidden/>
                <w:sz w:val="18"/>
                <w:szCs w:val="18"/>
              </w:rPr>
              <w:fldChar w:fldCharType="separate"/>
            </w:r>
            <w:r w:rsidR="000E2884">
              <w:rPr>
                <w:noProof/>
                <w:webHidden/>
                <w:sz w:val="18"/>
                <w:szCs w:val="18"/>
              </w:rPr>
              <w:t>8</w:t>
            </w:r>
            <w:r w:rsidRPr="00831898">
              <w:rPr>
                <w:noProof/>
                <w:webHidden/>
                <w:sz w:val="18"/>
                <w:szCs w:val="18"/>
              </w:rPr>
              <w:fldChar w:fldCharType="end"/>
            </w:r>
          </w:hyperlink>
        </w:p>
        <w:p w14:paraId="11965A49" w14:textId="35D9FE7F" w:rsidR="004D63C4" w:rsidRPr="00831898" w:rsidRDefault="004D63C4">
          <w:pPr>
            <w:pStyle w:val="INNH1"/>
            <w:rPr>
              <w:rFonts w:eastAsiaTheme="minorEastAsia"/>
              <w:noProof/>
              <w:kern w:val="2"/>
              <w:sz w:val="18"/>
              <w:szCs w:val="18"/>
              <w:lang w:val="fr-FR" w:eastAsia="fr-FR"/>
              <w14:ligatures w14:val="standardContextual"/>
            </w:rPr>
          </w:pPr>
          <w:hyperlink w:anchor="_Toc188536275" w:history="1">
            <w:r w:rsidRPr="00831898">
              <w:rPr>
                <w:rStyle w:val="Hyperkobling"/>
                <w:rFonts w:eastAsia="Times New Roman" w:cstheme="minorHAnsi"/>
                <w:noProof/>
                <w:sz w:val="18"/>
                <w:szCs w:val="18"/>
                <w:lang w:eastAsia="en-GB"/>
              </w:rPr>
              <w:t>Sexual Violence</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_Toc188536275 \h </w:instrText>
            </w:r>
            <w:r w:rsidRPr="00831898">
              <w:rPr>
                <w:noProof/>
                <w:webHidden/>
                <w:sz w:val="18"/>
                <w:szCs w:val="18"/>
              </w:rPr>
            </w:r>
            <w:r w:rsidRPr="00831898">
              <w:rPr>
                <w:noProof/>
                <w:webHidden/>
                <w:sz w:val="18"/>
                <w:szCs w:val="18"/>
              </w:rPr>
              <w:fldChar w:fldCharType="separate"/>
            </w:r>
            <w:r w:rsidR="000E2884">
              <w:rPr>
                <w:noProof/>
                <w:webHidden/>
                <w:sz w:val="18"/>
                <w:szCs w:val="18"/>
              </w:rPr>
              <w:t>9</w:t>
            </w:r>
            <w:r w:rsidRPr="00831898">
              <w:rPr>
                <w:noProof/>
                <w:webHidden/>
                <w:sz w:val="18"/>
                <w:szCs w:val="18"/>
              </w:rPr>
              <w:fldChar w:fldCharType="end"/>
            </w:r>
          </w:hyperlink>
        </w:p>
        <w:p w14:paraId="50124B34" w14:textId="5AB35F8E" w:rsidR="004D63C4" w:rsidRPr="00831898" w:rsidRDefault="004D63C4">
          <w:pPr>
            <w:pStyle w:val="INNH1"/>
            <w:rPr>
              <w:rFonts w:eastAsiaTheme="minorEastAsia"/>
              <w:noProof/>
              <w:kern w:val="2"/>
              <w:sz w:val="18"/>
              <w:szCs w:val="18"/>
              <w:lang w:val="fr-FR" w:eastAsia="fr-FR"/>
              <w14:ligatures w14:val="standardContextual"/>
            </w:rPr>
          </w:pPr>
          <w:hyperlink w:anchor="_Toc188536276" w:history="1">
            <w:r w:rsidRPr="00831898">
              <w:rPr>
                <w:rStyle w:val="Hyperkobling"/>
                <w:rFonts w:eastAsia="Times New Roman" w:cstheme="minorHAnsi"/>
                <w:noProof/>
                <w:sz w:val="18"/>
                <w:szCs w:val="18"/>
                <w:lang w:eastAsia="en-GB"/>
              </w:rPr>
              <w:t>Shelters</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_Toc188536276 \h </w:instrText>
            </w:r>
            <w:r w:rsidRPr="00831898">
              <w:rPr>
                <w:noProof/>
                <w:webHidden/>
                <w:sz w:val="18"/>
                <w:szCs w:val="18"/>
              </w:rPr>
            </w:r>
            <w:r w:rsidRPr="00831898">
              <w:rPr>
                <w:noProof/>
                <w:webHidden/>
                <w:sz w:val="18"/>
                <w:szCs w:val="18"/>
              </w:rPr>
              <w:fldChar w:fldCharType="separate"/>
            </w:r>
            <w:r w:rsidR="000E2884">
              <w:rPr>
                <w:noProof/>
                <w:webHidden/>
                <w:sz w:val="18"/>
                <w:szCs w:val="18"/>
              </w:rPr>
              <w:t>9</w:t>
            </w:r>
            <w:r w:rsidRPr="00831898">
              <w:rPr>
                <w:noProof/>
                <w:webHidden/>
                <w:sz w:val="18"/>
                <w:szCs w:val="18"/>
              </w:rPr>
              <w:fldChar w:fldCharType="end"/>
            </w:r>
          </w:hyperlink>
        </w:p>
        <w:p w14:paraId="68DBFBEE" w14:textId="522F51AC" w:rsidR="004D63C4" w:rsidRPr="00831898" w:rsidRDefault="004D63C4">
          <w:pPr>
            <w:pStyle w:val="INNH1"/>
            <w:rPr>
              <w:rFonts w:eastAsiaTheme="minorEastAsia"/>
              <w:noProof/>
              <w:kern w:val="2"/>
              <w:sz w:val="18"/>
              <w:szCs w:val="18"/>
              <w:lang w:val="fr-FR" w:eastAsia="fr-FR"/>
              <w14:ligatures w14:val="standardContextual"/>
            </w:rPr>
          </w:pPr>
          <w:hyperlink w:anchor="_Toc188536277" w:history="1">
            <w:r w:rsidRPr="00831898">
              <w:rPr>
                <w:rStyle w:val="Hyperkobling"/>
                <w:rFonts w:eastAsia="Times New Roman" w:cstheme="minorHAnsi"/>
                <w:noProof/>
                <w:sz w:val="18"/>
                <w:szCs w:val="18"/>
                <w:lang w:eastAsia="en-GB"/>
              </w:rPr>
              <w:t>Social Work</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_Toc188536277 \h </w:instrText>
            </w:r>
            <w:r w:rsidRPr="00831898">
              <w:rPr>
                <w:noProof/>
                <w:webHidden/>
                <w:sz w:val="18"/>
                <w:szCs w:val="18"/>
              </w:rPr>
            </w:r>
            <w:r w:rsidRPr="00831898">
              <w:rPr>
                <w:noProof/>
                <w:webHidden/>
                <w:sz w:val="18"/>
                <w:szCs w:val="18"/>
              </w:rPr>
              <w:fldChar w:fldCharType="separate"/>
            </w:r>
            <w:r w:rsidR="000E2884">
              <w:rPr>
                <w:noProof/>
                <w:webHidden/>
                <w:sz w:val="18"/>
                <w:szCs w:val="18"/>
              </w:rPr>
              <w:t>9</w:t>
            </w:r>
            <w:r w:rsidRPr="00831898">
              <w:rPr>
                <w:noProof/>
                <w:webHidden/>
                <w:sz w:val="18"/>
                <w:szCs w:val="18"/>
              </w:rPr>
              <w:fldChar w:fldCharType="end"/>
            </w:r>
          </w:hyperlink>
        </w:p>
        <w:p w14:paraId="5A5CC4D5" w14:textId="77E0AF66" w:rsidR="004D63C4" w:rsidRPr="00831898" w:rsidRDefault="004D63C4">
          <w:pPr>
            <w:pStyle w:val="INNH1"/>
            <w:rPr>
              <w:rFonts w:eastAsiaTheme="minorEastAsia"/>
              <w:noProof/>
              <w:kern w:val="2"/>
              <w:sz w:val="18"/>
              <w:szCs w:val="18"/>
              <w:lang w:val="fr-FR" w:eastAsia="fr-FR"/>
              <w14:ligatures w14:val="standardContextual"/>
            </w:rPr>
          </w:pPr>
          <w:hyperlink w:anchor="_Toc188536278" w:history="1">
            <w:r w:rsidRPr="00831898">
              <w:rPr>
                <w:rStyle w:val="Hyperkobling"/>
                <w:rFonts w:eastAsia="Times New Roman" w:cstheme="minorHAnsi"/>
                <w:noProof/>
                <w:sz w:val="18"/>
                <w:szCs w:val="18"/>
                <w:lang w:eastAsia="en-GB"/>
              </w:rPr>
              <w:t>Stalking</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_Toc188536278 \h </w:instrText>
            </w:r>
            <w:r w:rsidRPr="00831898">
              <w:rPr>
                <w:noProof/>
                <w:webHidden/>
                <w:sz w:val="18"/>
                <w:szCs w:val="18"/>
              </w:rPr>
            </w:r>
            <w:r w:rsidRPr="00831898">
              <w:rPr>
                <w:noProof/>
                <w:webHidden/>
                <w:sz w:val="18"/>
                <w:szCs w:val="18"/>
              </w:rPr>
              <w:fldChar w:fldCharType="separate"/>
            </w:r>
            <w:r w:rsidR="000E2884">
              <w:rPr>
                <w:noProof/>
                <w:webHidden/>
                <w:sz w:val="18"/>
                <w:szCs w:val="18"/>
              </w:rPr>
              <w:t>9</w:t>
            </w:r>
            <w:r w:rsidRPr="00831898">
              <w:rPr>
                <w:noProof/>
                <w:webHidden/>
                <w:sz w:val="18"/>
                <w:szCs w:val="18"/>
              </w:rPr>
              <w:fldChar w:fldCharType="end"/>
            </w:r>
          </w:hyperlink>
        </w:p>
        <w:p w14:paraId="33F80462" w14:textId="56B9DF6C" w:rsidR="004D63C4" w:rsidRPr="00831898" w:rsidRDefault="004D63C4">
          <w:pPr>
            <w:pStyle w:val="INNH1"/>
            <w:rPr>
              <w:rFonts w:eastAsiaTheme="minorEastAsia"/>
              <w:noProof/>
              <w:kern w:val="2"/>
              <w:sz w:val="18"/>
              <w:szCs w:val="18"/>
              <w:lang w:val="fr-FR" w:eastAsia="fr-FR"/>
              <w14:ligatures w14:val="standardContextual"/>
            </w:rPr>
          </w:pPr>
          <w:hyperlink w:anchor="_Toc188536279" w:history="1">
            <w:r w:rsidRPr="00831898">
              <w:rPr>
                <w:rStyle w:val="Hyperkobling"/>
                <w:rFonts w:eastAsia="Times New Roman" w:cstheme="minorHAnsi"/>
                <w:noProof/>
                <w:sz w:val="18"/>
                <w:szCs w:val="18"/>
                <w:lang w:eastAsia="en-GB"/>
              </w:rPr>
              <w:t>Sterilisation</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_Toc188536279 \h </w:instrText>
            </w:r>
            <w:r w:rsidRPr="00831898">
              <w:rPr>
                <w:noProof/>
                <w:webHidden/>
                <w:sz w:val="18"/>
                <w:szCs w:val="18"/>
              </w:rPr>
            </w:r>
            <w:r w:rsidRPr="00831898">
              <w:rPr>
                <w:noProof/>
                <w:webHidden/>
                <w:sz w:val="18"/>
                <w:szCs w:val="18"/>
              </w:rPr>
              <w:fldChar w:fldCharType="separate"/>
            </w:r>
            <w:r w:rsidR="000E2884">
              <w:rPr>
                <w:noProof/>
                <w:webHidden/>
                <w:sz w:val="18"/>
                <w:szCs w:val="18"/>
              </w:rPr>
              <w:t>9</w:t>
            </w:r>
            <w:r w:rsidRPr="00831898">
              <w:rPr>
                <w:noProof/>
                <w:webHidden/>
                <w:sz w:val="18"/>
                <w:szCs w:val="18"/>
              </w:rPr>
              <w:fldChar w:fldCharType="end"/>
            </w:r>
          </w:hyperlink>
        </w:p>
        <w:p w14:paraId="4CCCF7BF" w14:textId="1FD4D354" w:rsidR="004D63C4" w:rsidRPr="00831898" w:rsidRDefault="004D63C4">
          <w:pPr>
            <w:pStyle w:val="INNH1"/>
            <w:rPr>
              <w:rFonts w:eastAsiaTheme="minorEastAsia"/>
              <w:noProof/>
              <w:kern w:val="2"/>
              <w:sz w:val="18"/>
              <w:szCs w:val="18"/>
              <w:lang w:val="fr-FR" w:eastAsia="fr-FR"/>
              <w14:ligatures w14:val="standardContextual"/>
            </w:rPr>
          </w:pPr>
          <w:hyperlink w:anchor="_Toc188536280" w:history="1">
            <w:r w:rsidRPr="00831898">
              <w:rPr>
                <w:rStyle w:val="Hyperkobling"/>
                <w:rFonts w:eastAsia="Times New Roman" w:cstheme="minorHAnsi"/>
                <w:noProof/>
                <w:sz w:val="18"/>
                <w:szCs w:val="18"/>
                <w:lang w:eastAsia="en-GB"/>
              </w:rPr>
              <w:t>Support Services and systems of assistance</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_Toc188536280 \h </w:instrText>
            </w:r>
            <w:r w:rsidRPr="00831898">
              <w:rPr>
                <w:noProof/>
                <w:webHidden/>
                <w:sz w:val="18"/>
                <w:szCs w:val="18"/>
              </w:rPr>
            </w:r>
            <w:r w:rsidRPr="00831898">
              <w:rPr>
                <w:noProof/>
                <w:webHidden/>
                <w:sz w:val="18"/>
                <w:szCs w:val="18"/>
              </w:rPr>
              <w:fldChar w:fldCharType="separate"/>
            </w:r>
            <w:r w:rsidR="000E2884">
              <w:rPr>
                <w:noProof/>
                <w:webHidden/>
                <w:sz w:val="18"/>
                <w:szCs w:val="18"/>
              </w:rPr>
              <w:t>9</w:t>
            </w:r>
            <w:r w:rsidRPr="00831898">
              <w:rPr>
                <w:noProof/>
                <w:webHidden/>
                <w:sz w:val="18"/>
                <w:szCs w:val="18"/>
              </w:rPr>
              <w:fldChar w:fldCharType="end"/>
            </w:r>
          </w:hyperlink>
        </w:p>
        <w:p w14:paraId="6E49338D" w14:textId="0EF467F5" w:rsidR="004D63C4" w:rsidRPr="00831898" w:rsidRDefault="004D63C4">
          <w:pPr>
            <w:pStyle w:val="INNH1"/>
            <w:rPr>
              <w:rFonts w:eastAsiaTheme="minorEastAsia"/>
              <w:noProof/>
              <w:kern w:val="2"/>
              <w:sz w:val="18"/>
              <w:szCs w:val="18"/>
              <w:lang w:val="fr-FR" w:eastAsia="fr-FR"/>
              <w14:ligatures w14:val="standardContextual"/>
            </w:rPr>
          </w:pPr>
          <w:hyperlink w:anchor="_Toc188536281" w:history="1">
            <w:r w:rsidRPr="00831898">
              <w:rPr>
                <w:rStyle w:val="Hyperkobling"/>
                <w:rFonts w:eastAsia="Times New Roman" w:cstheme="minorHAnsi"/>
                <w:noProof/>
                <w:sz w:val="18"/>
                <w:szCs w:val="18"/>
                <w:lang w:eastAsia="en-GB"/>
              </w:rPr>
              <w:t>Women’s Access to Justice/Justice response</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_Toc188536281 \h </w:instrText>
            </w:r>
            <w:r w:rsidRPr="00831898">
              <w:rPr>
                <w:noProof/>
                <w:webHidden/>
                <w:sz w:val="18"/>
                <w:szCs w:val="18"/>
              </w:rPr>
            </w:r>
            <w:r w:rsidRPr="00831898">
              <w:rPr>
                <w:noProof/>
                <w:webHidden/>
                <w:sz w:val="18"/>
                <w:szCs w:val="18"/>
              </w:rPr>
              <w:fldChar w:fldCharType="separate"/>
            </w:r>
            <w:r w:rsidR="000E2884">
              <w:rPr>
                <w:noProof/>
                <w:webHidden/>
                <w:sz w:val="18"/>
                <w:szCs w:val="18"/>
              </w:rPr>
              <w:t>10</w:t>
            </w:r>
            <w:r w:rsidRPr="00831898">
              <w:rPr>
                <w:noProof/>
                <w:webHidden/>
                <w:sz w:val="18"/>
                <w:szCs w:val="18"/>
              </w:rPr>
              <w:fldChar w:fldCharType="end"/>
            </w:r>
          </w:hyperlink>
        </w:p>
        <w:p w14:paraId="094B87E9" w14:textId="5F1D7619" w:rsidR="004D63C4" w:rsidRPr="00831898" w:rsidRDefault="004D63C4">
          <w:pPr>
            <w:pStyle w:val="INNH1"/>
            <w:rPr>
              <w:rFonts w:eastAsiaTheme="minorEastAsia"/>
              <w:noProof/>
              <w:kern w:val="2"/>
              <w:sz w:val="18"/>
              <w:szCs w:val="18"/>
              <w:lang w:val="fr-FR" w:eastAsia="fr-FR"/>
              <w14:ligatures w14:val="standardContextual"/>
            </w:rPr>
          </w:pPr>
          <w:hyperlink w:anchor="_Toc188536282" w:history="1">
            <w:r w:rsidRPr="00831898">
              <w:rPr>
                <w:rStyle w:val="Hyperkobling"/>
                <w:rFonts w:eastAsia="Times New Roman" w:cstheme="minorHAnsi"/>
                <w:noProof/>
                <w:sz w:val="18"/>
                <w:szCs w:val="18"/>
                <w:lang w:eastAsia="en-GB"/>
              </w:rPr>
              <w:t>Work-Life Balance</w:t>
            </w:r>
            <w:r w:rsidRPr="00831898">
              <w:rPr>
                <w:noProof/>
                <w:webHidden/>
                <w:sz w:val="18"/>
                <w:szCs w:val="18"/>
              </w:rPr>
              <w:tab/>
            </w:r>
            <w:r w:rsidRPr="00831898">
              <w:rPr>
                <w:noProof/>
                <w:webHidden/>
                <w:sz w:val="18"/>
                <w:szCs w:val="18"/>
              </w:rPr>
              <w:fldChar w:fldCharType="begin"/>
            </w:r>
            <w:r w:rsidRPr="00831898">
              <w:rPr>
                <w:noProof/>
                <w:webHidden/>
                <w:sz w:val="18"/>
                <w:szCs w:val="18"/>
              </w:rPr>
              <w:instrText xml:space="preserve"> PAGEREF _Toc188536282 \h </w:instrText>
            </w:r>
            <w:r w:rsidRPr="00831898">
              <w:rPr>
                <w:noProof/>
                <w:webHidden/>
                <w:sz w:val="18"/>
                <w:szCs w:val="18"/>
              </w:rPr>
            </w:r>
            <w:r w:rsidRPr="00831898">
              <w:rPr>
                <w:noProof/>
                <w:webHidden/>
                <w:sz w:val="18"/>
                <w:szCs w:val="18"/>
              </w:rPr>
              <w:fldChar w:fldCharType="separate"/>
            </w:r>
            <w:r w:rsidR="000E2884">
              <w:rPr>
                <w:noProof/>
                <w:webHidden/>
                <w:sz w:val="18"/>
                <w:szCs w:val="18"/>
              </w:rPr>
              <w:t>10</w:t>
            </w:r>
            <w:r w:rsidRPr="00831898">
              <w:rPr>
                <w:noProof/>
                <w:webHidden/>
                <w:sz w:val="18"/>
                <w:szCs w:val="18"/>
              </w:rPr>
              <w:fldChar w:fldCharType="end"/>
            </w:r>
          </w:hyperlink>
        </w:p>
        <w:p w14:paraId="6A7C7991" w14:textId="31A9A779" w:rsidR="00C341A7" w:rsidRPr="008200E8" w:rsidRDefault="00D74BFF" w:rsidP="001A2087">
          <w:pPr>
            <w:pStyle w:val="INNH1"/>
            <w:rPr>
              <w:sz w:val="20"/>
              <w:szCs w:val="20"/>
            </w:rPr>
          </w:pPr>
          <w:r w:rsidRPr="00831898">
            <w:rPr>
              <w:sz w:val="18"/>
              <w:szCs w:val="18"/>
            </w:rPr>
            <w:fldChar w:fldCharType="end"/>
          </w:r>
        </w:p>
      </w:sdtContent>
    </w:sdt>
    <w:p w14:paraId="4E50D64D" w14:textId="77777777" w:rsidR="00831898" w:rsidRDefault="00831898">
      <w:pPr>
        <w:spacing w:after="160" w:line="259" w:lineRule="auto"/>
        <w:rPr>
          <w:rFonts w:eastAsia="Times New Roman" w:cstheme="minorHAnsi"/>
          <w:color w:val="2F5496" w:themeColor="accent1" w:themeShade="BF"/>
          <w:sz w:val="24"/>
          <w:szCs w:val="24"/>
          <w:lang w:val="en-GB" w:eastAsia="en-GB"/>
        </w:rPr>
      </w:pPr>
      <w:bookmarkStart w:id="0" w:name="_Toc65508592"/>
      <w:bookmarkStart w:id="1" w:name="_Toc188536243"/>
      <w:r>
        <w:rPr>
          <w:rFonts w:eastAsia="Times New Roman" w:cstheme="minorHAnsi"/>
          <w:sz w:val="24"/>
          <w:szCs w:val="24"/>
          <w:lang w:eastAsia="en-GB"/>
        </w:rPr>
        <w:br w:type="page"/>
      </w:r>
    </w:p>
    <w:p w14:paraId="097CD3CA" w14:textId="14E91ED7" w:rsidR="000577F5" w:rsidRPr="008200E8" w:rsidRDefault="00C341A7" w:rsidP="001C08E9">
      <w:pPr>
        <w:pStyle w:val="Overskrift1"/>
        <w:ind w:left="-142"/>
        <w:rPr>
          <w:rFonts w:asciiTheme="minorHAnsi" w:eastAsia="Times New Roman" w:hAnsiTheme="minorHAnsi" w:cstheme="minorHAnsi"/>
          <w:sz w:val="24"/>
          <w:szCs w:val="24"/>
          <w:lang w:eastAsia="en-GB"/>
        </w:rPr>
      </w:pPr>
      <w:r w:rsidRPr="008200E8">
        <w:rPr>
          <w:rFonts w:asciiTheme="minorHAnsi" w:eastAsia="Times New Roman" w:hAnsiTheme="minorHAnsi" w:cstheme="minorHAnsi"/>
          <w:sz w:val="24"/>
          <w:szCs w:val="24"/>
          <w:lang w:eastAsia="en-GB"/>
        </w:rPr>
        <w:lastRenderedPageBreak/>
        <w:t>A</w:t>
      </w:r>
      <w:r w:rsidR="008200E8">
        <w:rPr>
          <w:rFonts w:asciiTheme="minorHAnsi" w:eastAsia="Times New Roman" w:hAnsiTheme="minorHAnsi" w:cstheme="minorHAnsi"/>
          <w:sz w:val="24"/>
          <w:szCs w:val="24"/>
          <w:lang w:eastAsia="en-GB"/>
        </w:rPr>
        <w:t>rticles of the Istanbul Convention</w:t>
      </w:r>
      <w:bookmarkEnd w:id="0"/>
      <w:r w:rsidR="008200E8">
        <w:rPr>
          <w:rFonts w:asciiTheme="minorHAnsi" w:eastAsia="Times New Roman" w:hAnsiTheme="minorHAnsi" w:cstheme="minorHAnsi"/>
          <w:sz w:val="24"/>
          <w:szCs w:val="24"/>
          <w:lang w:eastAsia="en-GB"/>
        </w:rPr>
        <w:t>: Guidance Documents</w:t>
      </w:r>
      <w:bookmarkEnd w:id="1"/>
    </w:p>
    <w:p w14:paraId="080C4B72" w14:textId="196865FB" w:rsidR="00346D8B" w:rsidRPr="008200E8" w:rsidRDefault="00346D8B" w:rsidP="003C1571">
      <w:pPr>
        <w:pStyle w:val="Ingenmellomrom"/>
        <w:numPr>
          <w:ilvl w:val="0"/>
          <w:numId w:val="40"/>
        </w:numPr>
        <w:tabs>
          <w:tab w:val="left" w:pos="426"/>
        </w:tabs>
        <w:ind w:left="1418" w:hanging="1276"/>
        <w:rPr>
          <w:rFonts w:eastAsia="Times New Roman" w:cstheme="minorHAnsi"/>
          <w:sz w:val="20"/>
          <w:szCs w:val="20"/>
          <w:lang w:eastAsia="en-GB"/>
        </w:rPr>
      </w:pPr>
      <w:r w:rsidRPr="000C57A2">
        <w:rPr>
          <w:rFonts w:eastAsia="Times New Roman" w:cstheme="minorHAnsi"/>
          <w:b/>
          <w:bCs/>
          <w:sz w:val="20"/>
          <w:szCs w:val="20"/>
          <w:lang w:eastAsia="en-GB"/>
        </w:rPr>
        <w:t>Article 4:</w:t>
      </w:r>
      <w:r w:rsidRPr="008200E8">
        <w:rPr>
          <w:rFonts w:eastAsia="Times New Roman" w:cstheme="minorHAnsi"/>
          <w:sz w:val="20"/>
          <w:szCs w:val="20"/>
          <w:lang w:eastAsia="en-GB"/>
        </w:rPr>
        <w:tab/>
      </w:r>
      <w:r w:rsidR="0018336E" w:rsidRPr="000C57A2">
        <w:rPr>
          <w:rFonts w:eastAsia="Times New Roman" w:cstheme="minorHAnsi"/>
          <w:b/>
          <w:bCs/>
          <w:sz w:val="20"/>
          <w:szCs w:val="20"/>
          <w:lang w:eastAsia="en-GB"/>
        </w:rPr>
        <w:t>Paragraph 3</w:t>
      </w:r>
      <w:r w:rsidR="0018336E" w:rsidRPr="008200E8">
        <w:rPr>
          <w:rFonts w:eastAsia="Times New Roman" w:cstheme="minorHAnsi"/>
          <w:sz w:val="20"/>
          <w:szCs w:val="20"/>
          <w:lang w:eastAsia="en-GB"/>
        </w:rPr>
        <w:t xml:space="preserve">. </w:t>
      </w:r>
      <w:r w:rsidRPr="008200E8">
        <w:rPr>
          <w:rFonts w:eastAsia="Times New Roman" w:cstheme="minorHAnsi"/>
          <w:sz w:val="20"/>
          <w:szCs w:val="20"/>
          <w:lang w:eastAsia="en-GB"/>
        </w:rPr>
        <w:t xml:space="preserve">Ensuring the non-discrimination implementation of measures against violence against women and domestic violence </w:t>
      </w:r>
      <w:r w:rsidR="0018336E" w:rsidRPr="008200E8">
        <w:rPr>
          <w:rFonts w:eastAsia="Times New Roman" w:cstheme="minorHAnsi"/>
          <w:sz w:val="20"/>
          <w:szCs w:val="20"/>
          <w:lang w:eastAsia="en-GB"/>
        </w:rPr>
        <w:t>[Intersectionality and Gender-based Violence against Women]</w:t>
      </w:r>
      <w:r w:rsidR="00C40EB2" w:rsidRPr="008200E8">
        <w:rPr>
          <w:rFonts w:eastAsia="Times New Roman" w:cstheme="minorHAnsi"/>
          <w:sz w:val="20"/>
          <w:szCs w:val="20"/>
          <w:lang w:eastAsia="en-GB"/>
        </w:rPr>
        <w:t xml:space="preserve"> </w:t>
      </w:r>
      <w:r w:rsidR="00F6425D">
        <w:rPr>
          <w:rFonts w:eastAsia="Times New Roman" w:cstheme="minorHAnsi"/>
          <w:sz w:val="20"/>
          <w:szCs w:val="20"/>
          <w:lang w:eastAsia="en-GB"/>
        </w:rPr>
        <w:t xml:space="preserve">(2022) </w:t>
      </w:r>
      <w:hyperlink r:id="rId8" w:history="1">
        <w:r w:rsidR="00A10C19">
          <w:rPr>
            <w:rStyle w:val="Hyperkobling"/>
            <w:rFonts w:eastAsia="Times New Roman" w:cstheme="minorHAnsi"/>
            <w:color w:val="007BC8"/>
            <w:sz w:val="20"/>
            <w:szCs w:val="20"/>
            <w:u w:val="none"/>
            <w:lang w:eastAsia="fr-FR"/>
          </w:rPr>
          <w:t>EN</w:t>
        </w:r>
      </w:hyperlink>
    </w:p>
    <w:p w14:paraId="3C3B6C0E" w14:textId="3F715574" w:rsidR="0060292C" w:rsidRPr="0060292C" w:rsidRDefault="0060292C" w:rsidP="0060292C">
      <w:pPr>
        <w:pStyle w:val="Ingenmellomrom"/>
        <w:numPr>
          <w:ilvl w:val="0"/>
          <w:numId w:val="40"/>
        </w:numPr>
        <w:tabs>
          <w:tab w:val="left" w:pos="426"/>
        </w:tabs>
        <w:ind w:left="1418" w:hanging="1276"/>
        <w:rPr>
          <w:rFonts w:eastAsia="Times New Roman" w:cstheme="minorHAnsi"/>
          <w:b/>
          <w:bCs/>
          <w:sz w:val="20"/>
          <w:szCs w:val="20"/>
          <w:lang w:eastAsia="en-GB"/>
        </w:rPr>
      </w:pPr>
      <w:r w:rsidRPr="0060292C">
        <w:rPr>
          <w:rFonts w:eastAsia="Times New Roman" w:cstheme="minorHAnsi"/>
          <w:b/>
          <w:bCs/>
          <w:sz w:val="20"/>
          <w:szCs w:val="20"/>
          <w:lang w:eastAsia="en-GB"/>
        </w:rPr>
        <w:t xml:space="preserve">Article 10: </w:t>
      </w:r>
      <w:r>
        <w:rPr>
          <w:rFonts w:eastAsia="Times New Roman" w:cstheme="minorHAnsi"/>
          <w:sz w:val="20"/>
          <w:szCs w:val="20"/>
          <w:lang w:eastAsia="en-GB"/>
        </w:rPr>
        <w:t>S</w:t>
      </w:r>
      <w:r w:rsidRPr="0060292C">
        <w:rPr>
          <w:rFonts w:eastAsia="Times New Roman" w:cstheme="minorHAnsi"/>
          <w:sz w:val="20"/>
          <w:szCs w:val="20"/>
          <w:lang w:eastAsia="en-GB"/>
        </w:rPr>
        <w:t xml:space="preserve">etting up co-ordinating bodies responsible for policies on violence against women: </w:t>
      </w:r>
      <w:r>
        <w:rPr>
          <w:rFonts w:eastAsia="Times New Roman" w:cstheme="minorHAnsi"/>
          <w:sz w:val="20"/>
          <w:szCs w:val="20"/>
          <w:lang w:eastAsia="en-GB"/>
        </w:rPr>
        <w:t>A</w:t>
      </w:r>
      <w:r w:rsidRPr="0060292C">
        <w:rPr>
          <w:rFonts w:eastAsia="Times New Roman" w:cstheme="minorHAnsi"/>
          <w:sz w:val="20"/>
          <w:szCs w:val="20"/>
          <w:lang w:eastAsia="en-GB"/>
        </w:rPr>
        <w:t xml:space="preserve">rticle 10 of the Istanbul </w:t>
      </w:r>
      <w:r>
        <w:rPr>
          <w:rFonts w:eastAsia="Times New Roman" w:cstheme="minorHAnsi"/>
          <w:sz w:val="20"/>
          <w:szCs w:val="20"/>
          <w:lang w:eastAsia="en-GB"/>
        </w:rPr>
        <w:t>C</w:t>
      </w:r>
      <w:r w:rsidRPr="0060292C">
        <w:rPr>
          <w:rFonts w:eastAsia="Times New Roman" w:cstheme="minorHAnsi"/>
          <w:sz w:val="20"/>
          <w:szCs w:val="20"/>
          <w:lang w:eastAsia="en-GB"/>
        </w:rPr>
        <w:t>onvention</w:t>
      </w:r>
      <w:r>
        <w:rPr>
          <w:rStyle w:val="Hyperkobling"/>
          <w:color w:val="007BC8"/>
          <w:u w:val="none"/>
          <w:lang w:eastAsia="fr-FR"/>
        </w:rPr>
        <w:t xml:space="preserve"> </w:t>
      </w:r>
      <w:r w:rsidRPr="0060292C">
        <w:rPr>
          <w:rFonts w:eastAsia="Times New Roman" w:cstheme="minorHAnsi"/>
          <w:sz w:val="20"/>
          <w:szCs w:val="20"/>
          <w:lang w:eastAsia="en-GB"/>
        </w:rPr>
        <w:t>(2023)</w:t>
      </w:r>
      <w:r w:rsidRPr="00073C22">
        <w:rPr>
          <w:rStyle w:val="Hyperkobling"/>
          <w:rFonts w:eastAsia="Times New Roman" w:cstheme="minorHAnsi"/>
          <w:color w:val="007BC8"/>
          <w:sz w:val="20"/>
          <w:szCs w:val="20"/>
          <w:u w:val="none"/>
          <w:lang w:eastAsia="fr-FR"/>
        </w:rPr>
        <w:t xml:space="preserve"> </w:t>
      </w:r>
      <w:hyperlink r:id="rId9" w:history="1">
        <w:r w:rsidRPr="00073C22">
          <w:rPr>
            <w:rStyle w:val="Hyperkobling"/>
            <w:rFonts w:eastAsia="Times New Roman" w:cstheme="minorHAnsi"/>
            <w:color w:val="007BC8"/>
            <w:sz w:val="20"/>
            <w:szCs w:val="20"/>
            <w:u w:val="none"/>
            <w:lang w:eastAsia="fr-FR"/>
          </w:rPr>
          <w:t>EN</w:t>
        </w:r>
      </w:hyperlink>
    </w:p>
    <w:p w14:paraId="14D5A4BB" w14:textId="7C390132" w:rsidR="000577F5" w:rsidRPr="008200E8" w:rsidRDefault="00D47310" w:rsidP="00E51E2D">
      <w:pPr>
        <w:pStyle w:val="Ingenmellomrom"/>
        <w:numPr>
          <w:ilvl w:val="0"/>
          <w:numId w:val="40"/>
        </w:numPr>
        <w:tabs>
          <w:tab w:val="left" w:pos="426"/>
        </w:tabs>
        <w:ind w:left="1418" w:hanging="1276"/>
        <w:rPr>
          <w:rFonts w:eastAsia="Times New Roman" w:cstheme="minorHAnsi"/>
          <w:sz w:val="20"/>
          <w:szCs w:val="20"/>
          <w:lang w:eastAsia="en-GB"/>
        </w:rPr>
      </w:pPr>
      <w:r w:rsidRPr="000C57A2">
        <w:rPr>
          <w:rFonts w:eastAsia="Times New Roman" w:cstheme="minorHAnsi"/>
          <w:b/>
          <w:bCs/>
          <w:sz w:val="20"/>
          <w:szCs w:val="20"/>
          <w:lang w:eastAsia="en-GB"/>
        </w:rPr>
        <w:t>Article 10</w:t>
      </w:r>
      <w:r w:rsidRPr="008200E8">
        <w:rPr>
          <w:rFonts w:eastAsia="Times New Roman" w:cstheme="minorHAnsi"/>
          <w:sz w:val="20"/>
          <w:szCs w:val="20"/>
          <w:lang w:eastAsia="en-GB"/>
        </w:rPr>
        <w:t xml:space="preserve">: </w:t>
      </w:r>
      <w:r w:rsidR="000577F5" w:rsidRPr="008200E8">
        <w:rPr>
          <w:rFonts w:eastAsia="Times New Roman" w:cstheme="minorHAnsi"/>
          <w:sz w:val="20"/>
          <w:szCs w:val="20"/>
          <w:lang w:eastAsia="en-GB"/>
        </w:rPr>
        <w:t>Implementing Article 10 of the Council of Europe Convention on preventing and combating violence against women and domestic violence – establishing national co-ordinating bodies</w:t>
      </w:r>
      <w:r w:rsidR="00FD72FE" w:rsidRPr="008200E8">
        <w:rPr>
          <w:rFonts w:eastAsia="Times New Roman" w:cstheme="minorHAnsi"/>
          <w:sz w:val="20"/>
          <w:szCs w:val="20"/>
          <w:lang w:eastAsia="en-GB"/>
        </w:rPr>
        <w:t xml:space="preserve"> (2016)</w:t>
      </w:r>
      <w:r w:rsidR="00C40EB2" w:rsidRPr="008200E8">
        <w:rPr>
          <w:rFonts w:eastAsia="Times New Roman" w:cstheme="minorHAnsi"/>
          <w:sz w:val="20"/>
          <w:szCs w:val="20"/>
          <w:lang w:eastAsia="en-GB"/>
        </w:rPr>
        <w:t xml:space="preserve"> </w:t>
      </w:r>
      <w:hyperlink r:id="rId10" w:history="1">
        <w:r w:rsidR="00A10C19">
          <w:rPr>
            <w:rStyle w:val="Hyperkobling"/>
            <w:rFonts w:eastAsia="Times New Roman" w:cstheme="minorHAnsi"/>
            <w:color w:val="007BC8"/>
            <w:sz w:val="20"/>
            <w:szCs w:val="20"/>
            <w:u w:val="none"/>
            <w:lang w:eastAsia="fr-FR"/>
          </w:rPr>
          <w:t>EN</w:t>
        </w:r>
      </w:hyperlink>
    </w:p>
    <w:p w14:paraId="631D6430" w14:textId="57CC5FEC" w:rsidR="000577F5" w:rsidRPr="008200E8" w:rsidRDefault="00D47310" w:rsidP="00E51E2D">
      <w:pPr>
        <w:pStyle w:val="Ingenmellomrom"/>
        <w:numPr>
          <w:ilvl w:val="0"/>
          <w:numId w:val="40"/>
        </w:numPr>
        <w:tabs>
          <w:tab w:val="left" w:pos="426"/>
        </w:tabs>
        <w:ind w:left="1418" w:hanging="1276"/>
        <w:rPr>
          <w:rFonts w:eastAsia="Times New Roman" w:cstheme="minorHAnsi"/>
          <w:sz w:val="20"/>
          <w:szCs w:val="20"/>
          <w:lang w:eastAsia="en-GB"/>
        </w:rPr>
      </w:pPr>
      <w:r w:rsidRPr="000C57A2">
        <w:rPr>
          <w:rFonts w:eastAsia="Times New Roman" w:cstheme="minorHAnsi"/>
          <w:b/>
          <w:bCs/>
          <w:sz w:val="20"/>
          <w:szCs w:val="20"/>
          <w:lang w:eastAsia="en-GB"/>
        </w:rPr>
        <w:t>Article 11</w:t>
      </w:r>
      <w:r w:rsidRPr="008200E8">
        <w:rPr>
          <w:rFonts w:eastAsia="Times New Roman" w:cstheme="minorHAnsi"/>
          <w:sz w:val="20"/>
          <w:szCs w:val="20"/>
          <w:lang w:eastAsia="en-GB"/>
        </w:rPr>
        <w:t xml:space="preserve">: </w:t>
      </w:r>
      <w:r w:rsidR="000577F5" w:rsidRPr="008200E8">
        <w:rPr>
          <w:rFonts w:eastAsia="Times New Roman" w:cstheme="minorHAnsi"/>
          <w:sz w:val="20"/>
          <w:szCs w:val="20"/>
          <w:lang w:eastAsia="en-GB"/>
        </w:rPr>
        <w:t>Ensuring data collection and research on violence against women and domestic violence: article 11 of the Istanbul Convention</w:t>
      </w:r>
      <w:r w:rsidR="00FD72FE" w:rsidRPr="008200E8">
        <w:rPr>
          <w:rFonts w:eastAsia="Times New Roman" w:cstheme="minorHAnsi"/>
          <w:sz w:val="20"/>
          <w:szCs w:val="20"/>
          <w:lang w:eastAsia="en-GB"/>
        </w:rPr>
        <w:t xml:space="preserve"> (2016)</w:t>
      </w:r>
      <w:r w:rsidR="00C40EB2" w:rsidRPr="008200E8">
        <w:rPr>
          <w:rFonts w:eastAsia="Times New Roman" w:cstheme="minorHAnsi"/>
          <w:sz w:val="20"/>
          <w:szCs w:val="20"/>
          <w:lang w:eastAsia="en-GB"/>
        </w:rPr>
        <w:t xml:space="preserve"> </w:t>
      </w:r>
      <w:hyperlink r:id="rId11" w:history="1">
        <w:r w:rsidR="00A10C19">
          <w:rPr>
            <w:rStyle w:val="Hyperkobling"/>
            <w:rFonts w:eastAsia="Times New Roman" w:cstheme="minorHAnsi"/>
            <w:color w:val="007BC8"/>
            <w:sz w:val="20"/>
            <w:szCs w:val="20"/>
            <w:u w:val="none"/>
            <w:lang w:eastAsia="fr-FR"/>
          </w:rPr>
          <w:t>EN</w:t>
        </w:r>
      </w:hyperlink>
    </w:p>
    <w:p w14:paraId="79995F80" w14:textId="5688D2B3" w:rsidR="000577F5" w:rsidRPr="008200E8" w:rsidRDefault="00D47310" w:rsidP="00E51E2D">
      <w:pPr>
        <w:pStyle w:val="Ingenmellomrom"/>
        <w:numPr>
          <w:ilvl w:val="0"/>
          <w:numId w:val="40"/>
        </w:numPr>
        <w:tabs>
          <w:tab w:val="left" w:pos="426"/>
        </w:tabs>
        <w:ind w:left="1418" w:hanging="1276"/>
        <w:rPr>
          <w:rFonts w:eastAsia="Times New Roman" w:cstheme="minorHAnsi"/>
          <w:sz w:val="20"/>
          <w:szCs w:val="20"/>
          <w:lang w:eastAsia="en-GB"/>
        </w:rPr>
      </w:pPr>
      <w:r w:rsidRPr="000C57A2">
        <w:rPr>
          <w:rFonts w:eastAsia="Times New Roman" w:cstheme="minorHAnsi"/>
          <w:b/>
          <w:bCs/>
          <w:sz w:val="20"/>
          <w:szCs w:val="20"/>
          <w:lang w:eastAsia="en-GB"/>
        </w:rPr>
        <w:t>Article 12</w:t>
      </w:r>
      <w:r w:rsidRPr="008200E8">
        <w:rPr>
          <w:rFonts w:eastAsia="Times New Roman" w:cstheme="minorHAnsi"/>
          <w:sz w:val="20"/>
          <w:szCs w:val="20"/>
          <w:lang w:eastAsia="en-GB"/>
        </w:rPr>
        <w:t xml:space="preserve">: </w:t>
      </w:r>
      <w:r w:rsidR="000577F5" w:rsidRPr="008200E8">
        <w:rPr>
          <w:rFonts w:eastAsia="Times New Roman" w:cstheme="minorHAnsi"/>
          <w:sz w:val="20"/>
          <w:szCs w:val="20"/>
          <w:lang w:eastAsia="en-GB"/>
        </w:rPr>
        <w:t>Preventing violence against women: article 12 of the Istanbul Convention</w:t>
      </w:r>
      <w:r w:rsidR="00FD72FE" w:rsidRPr="008200E8">
        <w:rPr>
          <w:rFonts w:eastAsia="Times New Roman" w:cstheme="minorHAnsi"/>
          <w:sz w:val="20"/>
          <w:szCs w:val="20"/>
          <w:lang w:eastAsia="en-GB"/>
        </w:rPr>
        <w:t xml:space="preserve"> (2014)</w:t>
      </w:r>
      <w:r w:rsidR="00C40EB2" w:rsidRPr="008200E8">
        <w:rPr>
          <w:rFonts w:eastAsia="Times New Roman" w:cstheme="minorHAnsi"/>
          <w:sz w:val="20"/>
          <w:szCs w:val="20"/>
          <w:lang w:eastAsia="en-GB"/>
        </w:rPr>
        <w:t xml:space="preserve"> </w:t>
      </w:r>
      <w:hyperlink r:id="rId12" w:history="1">
        <w:r w:rsidR="00A10C19">
          <w:rPr>
            <w:rStyle w:val="Hyperkobling"/>
            <w:rFonts w:eastAsia="Times New Roman" w:cstheme="minorHAnsi"/>
            <w:color w:val="007BC8"/>
            <w:sz w:val="20"/>
            <w:szCs w:val="20"/>
            <w:u w:val="none"/>
            <w:lang w:eastAsia="fr-FR"/>
          </w:rPr>
          <w:t>EN</w:t>
        </w:r>
      </w:hyperlink>
    </w:p>
    <w:p w14:paraId="0BF19815" w14:textId="5A08016E" w:rsidR="000577F5" w:rsidRPr="008200E8" w:rsidRDefault="00D47310" w:rsidP="00E51E2D">
      <w:pPr>
        <w:pStyle w:val="Ingenmellomrom"/>
        <w:numPr>
          <w:ilvl w:val="0"/>
          <w:numId w:val="40"/>
        </w:numPr>
        <w:tabs>
          <w:tab w:val="left" w:pos="426"/>
        </w:tabs>
        <w:ind w:left="1418" w:hanging="1276"/>
        <w:rPr>
          <w:rFonts w:eastAsia="Times New Roman" w:cstheme="minorHAnsi"/>
          <w:sz w:val="20"/>
          <w:szCs w:val="20"/>
          <w:lang w:eastAsia="en-GB"/>
        </w:rPr>
      </w:pPr>
      <w:r w:rsidRPr="000C57A2">
        <w:rPr>
          <w:rFonts w:eastAsia="Times New Roman" w:cstheme="minorHAnsi"/>
          <w:b/>
          <w:bCs/>
          <w:sz w:val="20"/>
          <w:szCs w:val="20"/>
          <w:lang w:eastAsia="en-GB"/>
        </w:rPr>
        <w:t>Article 13:</w:t>
      </w:r>
      <w:r w:rsidRPr="008200E8">
        <w:rPr>
          <w:rFonts w:eastAsia="Times New Roman" w:cstheme="minorHAnsi"/>
          <w:sz w:val="20"/>
          <w:szCs w:val="20"/>
          <w:lang w:eastAsia="en-GB"/>
        </w:rPr>
        <w:t xml:space="preserve"> </w:t>
      </w:r>
      <w:r w:rsidR="000577F5" w:rsidRPr="008200E8">
        <w:rPr>
          <w:rFonts w:eastAsia="Times New Roman" w:cstheme="minorHAnsi"/>
          <w:sz w:val="20"/>
          <w:szCs w:val="20"/>
          <w:lang w:eastAsia="en-GB"/>
        </w:rPr>
        <w:t>Raising awareness of violence against women: article 13 of the Istanbul Convention</w:t>
      </w:r>
      <w:r w:rsidR="00FD72FE" w:rsidRPr="008200E8">
        <w:rPr>
          <w:rFonts w:eastAsia="Times New Roman" w:cstheme="minorHAnsi"/>
          <w:sz w:val="20"/>
          <w:szCs w:val="20"/>
          <w:lang w:eastAsia="en-GB"/>
        </w:rPr>
        <w:t xml:space="preserve"> (2014)</w:t>
      </w:r>
      <w:r w:rsidR="00C40EB2" w:rsidRPr="008200E8">
        <w:rPr>
          <w:rFonts w:eastAsia="Times New Roman" w:cstheme="minorHAnsi"/>
          <w:sz w:val="20"/>
          <w:szCs w:val="20"/>
          <w:lang w:eastAsia="en-GB"/>
        </w:rPr>
        <w:t xml:space="preserve"> </w:t>
      </w:r>
      <w:hyperlink r:id="rId13" w:history="1">
        <w:r w:rsidR="00A10C19">
          <w:rPr>
            <w:rStyle w:val="Hyperkobling"/>
            <w:rFonts w:eastAsia="Times New Roman" w:cstheme="minorHAnsi"/>
            <w:color w:val="007BC8"/>
            <w:sz w:val="20"/>
            <w:szCs w:val="20"/>
            <w:u w:val="none"/>
            <w:lang w:eastAsia="fr-FR"/>
          </w:rPr>
          <w:t>EN</w:t>
        </w:r>
      </w:hyperlink>
    </w:p>
    <w:p w14:paraId="402CC73B" w14:textId="002BC217" w:rsidR="00346D8B" w:rsidRPr="008200E8" w:rsidRDefault="00346D8B" w:rsidP="00346D8B">
      <w:pPr>
        <w:pStyle w:val="Ingenmellomrom"/>
        <w:numPr>
          <w:ilvl w:val="0"/>
          <w:numId w:val="40"/>
        </w:numPr>
        <w:tabs>
          <w:tab w:val="left" w:pos="426"/>
        </w:tabs>
        <w:ind w:left="1418" w:hanging="1276"/>
        <w:rPr>
          <w:rFonts w:eastAsia="Times New Roman" w:cstheme="minorHAnsi"/>
          <w:sz w:val="20"/>
          <w:szCs w:val="20"/>
          <w:lang w:eastAsia="en-GB"/>
        </w:rPr>
      </w:pPr>
      <w:r w:rsidRPr="000C57A2">
        <w:rPr>
          <w:rFonts w:eastAsia="Times New Roman" w:cstheme="minorHAnsi"/>
          <w:b/>
          <w:bCs/>
          <w:sz w:val="20"/>
          <w:szCs w:val="20"/>
          <w:lang w:eastAsia="en-GB"/>
        </w:rPr>
        <w:t>Article 14</w:t>
      </w:r>
      <w:r w:rsidRPr="008200E8">
        <w:rPr>
          <w:rFonts w:eastAsia="Times New Roman" w:cstheme="minorHAnsi"/>
          <w:sz w:val="20"/>
          <w:szCs w:val="20"/>
          <w:lang w:eastAsia="en-GB"/>
        </w:rPr>
        <w:t>: Preventing violence against women through formal and informal education: Article 14 of the Istanbul Convention</w:t>
      </w:r>
      <w:r w:rsidR="00F6425D">
        <w:rPr>
          <w:rFonts w:eastAsia="Times New Roman" w:cstheme="minorHAnsi"/>
          <w:sz w:val="20"/>
          <w:szCs w:val="20"/>
          <w:lang w:eastAsia="en-GB"/>
        </w:rPr>
        <w:t xml:space="preserve"> (2022)</w:t>
      </w:r>
      <w:r w:rsidRPr="008200E8">
        <w:rPr>
          <w:rFonts w:eastAsia="Times New Roman" w:cstheme="minorHAnsi"/>
          <w:sz w:val="20"/>
          <w:szCs w:val="20"/>
          <w:lang w:eastAsia="en-GB"/>
        </w:rPr>
        <w:t xml:space="preserve"> </w:t>
      </w:r>
      <w:hyperlink r:id="rId14" w:history="1">
        <w:r w:rsidR="00A10C19">
          <w:rPr>
            <w:rStyle w:val="Hyperkobling"/>
            <w:rFonts w:eastAsia="Times New Roman" w:cstheme="minorHAnsi"/>
            <w:color w:val="007BC8"/>
            <w:sz w:val="20"/>
            <w:szCs w:val="20"/>
            <w:u w:val="none"/>
            <w:lang w:eastAsia="fr-FR"/>
          </w:rPr>
          <w:t>EN</w:t>
        </w:r>
      </w:hyperlink>
    </w:p>
    <w:p w14:paraId="61602A96" w14:textId="7B013D8C" w:rsidR="002C28F2" w:rsidRPr="00DC73C8" w:rsidRDefault="002C28F2" w:rsidP="002C28F2">
      <w:pPr>
        <w:pStyle w:val="Ingenmellomrom"/>
        <w:numPr>
          <w:ilvl w:val="0"/>
          <w:numId w:val="40"/>
        </w:numPr>
        <w:tabs>
          <w:tab w:val="left" w:pos="426"/>
        </w:tabs>
        <w:ind w:left="1418" w:hanging="1276"/>
        <w:rPr>
          <w:rFonts w:cstheme="minorHAnsi"/>
          <w:color w:val="161616"/>
          <w:sz w:val="20"/>
          <w:szCs w:val="20"/>
          <w:lang w:eastAsia="fr-FR"/>
        </w:rPr>
      </w:pPr>
      <w:r w:rsidRPr="002C28F2">
        <w:rPr>
          <w:rFonts w:eastAsia="Times New Roman" w:cstheme="minorHAnsi"/>
          <w:b/>
          <w:bCs/>
          <w:sz w:val="20"/>
          <w:szCs w:val="20"/>
          <w:lang w:eastAsia="en-GB"/>
        </w:rPr>
        <w:t>Article 16</w:t>
      </w:r>
      <w:r>
        <w:rPr>
          <w:rFonts w:eastAsia="Times New Roman" w:cstheme="minorHAnsi"/>
          <w:sz w:val="20"/>
          <w:szCs w:val="20"/>
          <w:lang w:eastAsia="en-GB"/>
        </w:rPr>
        <w:t xml:space="preserve">. </w:t>
      </w:r>
      <w:r w:rsidRPr="00DC73C8">
        <w:rPr>
          <w:rFonts w:eastAsia="Times New Roman" w:cstheme="minorHAnsi"/>
          <w:sz w:val="20"/>
          <w:szCs w:val="20"/>
          <w:lang w:eastAsia="en-GB"/>
        </w:rPr>
        <w:t>Safe and effective perpetrator programmes: Article 16 of the Istanbul Convention</w:t>
      </w:r>
      <w:r>
        <w:rPr>
          <w:rFonts w:eastAsia="Times New Roman" w:cstheme="minorHAnsi"/>
          <w:sz w:val="20"/>
          <w:szCs w:val="20"/>
          <w:lang w:eastAsia="en-GB"/>
        </w:rPr>
        <w:t xml:space="preserve"> (2024). </w:t>
      </w:r>
      <w:hyperlink r:id="rId15" w:history="1">
        <w:r w:rsidRPr="00DC73C8">
          <w:rPr>
            <w:rStyle w:val="Hyperkobling"/>
            <w:rFonts w:eastAsia="Times New Roman" w:cstheme="minorHAnsi"/>
            <w:sz w:val="20"/>
            <w:szCs w:val="20"/>
            <w:lang w:eastAsia="en-GB"/>
          </w:rPr>
          <w:t>EN</w:t>
        </w:r>
      </w:hyperlink>
    </w:p>
    <w:p w14:paraId="4E64045E" w14:textId="29C199C4" w:rsidR="000577F5" w:rsidRPr="008200E8" w:rsidRDefault="00D47310" w:rsidP="00E51E2D">
      <w:pPr>
        <w:pStyle w:val="Ingenmellomrom"/>
        <w:numPr>
          <w:ilvl w:val="0"/>
          <w:numId w:val="40"/>
        </w:numPr>
        <w:tabs>
          <w:tab w:val="left" w:pos="426"/>
        </w:tabs>
        <w:ind w:left="1418" w:hanging="1276"/>
        <w:rPr>
          <w:rFonts w:eastAsia="Times New Roman" w:cstheme="minorHAnsi"/>
          <w:sz w:val="20"/>
          <w:szCs w:val="20"/>
          <w:lang w:eastAsia="en-GB"/>
        </w:rPr>
      </w:pPr>
      <w:r w:rsidRPr="000C57A2">
        <w:rPr>
          <w:rFonts w:eastAsia="Times New Roman" w:cstheme="minorHAnsi"/>
          <w:b/>
          <w:bCs/>
          <w:sz w:val="20"/>
          <w:szCs w:val="20"/>
          <w:lang w:eastAsia="en-GB"/>
        </w:rPr>
        <w:t>Article 16</w:t>
      </w:r>
      <w:r w:rsidRPr="008200E8">
        <w:rPr>
          <w:rFonts w:eastAsia="Times New Roman" w:cstheme="minorHAnsi"/>
          <w:sz w:val="20"/>
          <w:szCs w:val="20"/>
          <w:lang w:eastAsia="en-GB"/>
        </w:rPr>
        <w:t xml:space="preserve">: </w:t>
      </w:r>
      <w:r w:rsidR="000577F5" w:rsidRPr="008200E8">
        <w:rPr>
          <w:rFonts w:eastAsia="Times New Roman" w:cstheme="minorHAnsi"/>
          <w:sz w:val="20"/>
          <w:szCs w:val="20"/>
          <w:lang w:eastAsia="en-GB"/>
        </w:rPr>
        <w:t>Domestic and sexual violence perpetrator programmes</w:t>
      </w:r>
      <w:r w:rsidR="004F23E0">
        <w:rPr>
          <w:rFonts w:eastAsia="Times New Roman" w:cstheme="minorHAnsi"/>
          <w:sz w:val="20"/>
          <w:szCs w:val="20"/>
          <w:lang w:eastAsia="en-GB"/>
        </w:rPr>
        <w:t>:</w:t>
      </w:r>
      <w:r w:rsidR="000577F5" w:rsidRPr="008200E8">
        <w:rPr>
          <w:rFonts w:eastAsia="Times New Roman" w:cstheme="minorHAnsi"/>
          <w:sz w:val="20"/>
          <w:szCs w:val="20"/>
          <w:lang w:eastAsia="en-GB"/>
        </w:rPr>
        <w:t xml:space="preserve"> article 16 of the Istanbul Convention</w:t>
      </w:r>
      <w:r w:rsidR="00FD72FE" w:rsidRPr="008200E8">
        <w:rPr>
          <w:rFonts w:eastAsia="Times New Roman" w:cstheme="minorHAnsi"/>
          <w:sz w:val="20"/>
          <w:szCs w:val="20"/>
          <w:lang w:eastAsia="en-GB"/>
        </w:rPr>
        <w:t xml:space="preserve"> (2015)</w:t>
      </w:r>
      <w:r w:rsidR="00C40EB2" w:rsidRPr="008200E8">
        <w:rPr>
          <w:rFonts w:eastAsia="Times New Roman" w:cstheme="minorHAnsi"/>
          <w:sz w:val="20"/>
          <w:szCs w:val="20"/>
          <w:lang w:eastAsia="en-GB"/>
        </w:rPr>
        <w:t xml:space="preserve"> </w:t>
      </w:r>
      <w:hyperlink r:id="rId16" w:history="1">
        <w:r w:rsidR="00A10C19">
          <w:rPr>
            <w:rStyle w:val="Hyperkobling"/>
            <w:rFonts w:eastAsia="Times New Roman" w:cstheme="minorHAnsi"/>
            <w:color w:val="007BC8"/>
            <w:sz w:val="20"/>
            <w:szCs w:val="20"/>
            <w:u w:val="none"/>
            <w:lang w:eastAsia="fr-FR"/>
          </w:rPr>
          <w:t>EN</w:t>
        </w:r>
      </w:hyperlink>
    </w:p>
    <w:p w14:paraId="6E086077" w14:textId="0334AA88" w:rsidR="000577F5" w:rsidRPr="008200E8" w:rsidRDefault="00D47310" w:rsidP="00E51E2D">
      <w:pPr>
        <w:pStyle w:val="Ingenmellomrom"/>
        <w:numPr>
          <w:ilvl w:val="0"/>
          <w:numId w:val="40"/>
        </w:numPr>
        <w:tabs>
          <w:tab w:val="left" w:pos="426"/>
        </w:tabs>
        <w:ind w:left="1418" w:hanging="1276"/>
        <w:rPr>
          <w:rFonts w:eastAsia="Times New Roman" w:cstheme="minorHAnsi"/>
          <w:sz w:val="20"/>
          <w:szCs w:val="20"/>
          <w:lang w:eastAsia="en-GB"/>
        </w:rPr>
      </w:pPr>
      <w:r w:rsidRPr="000C57A2">
        <w:rPr>
          <w:rFonts w:eastAsia="Times New Roman" w:cstheme="minorHAnsi"/>
          <w:b/>
          <w:bCs/>
          <w:sz w:val="20"/>
          <w:szCs w:val="20"/>
          <w:lang w:eastAsia="en-GB"/>
        </w:rPr>
        <w:t>Article 17</w:t>
      </w:r>
      <w:r w:rsidRPr="008200E8">
        <w:rPr>
          <w:rFonts w:eastAsia="Times New Roman" w:cstheme="minorHAnsi"/>
          <w:sz w:val="20"/>
          <w:szCs w:val="20"/>
          <w:lang w:eastAsia="en-GB"/>
        </w:rPr>
        <w:t xml:space="preserve">: </w:t>
      </w:r>
      <w:r w:rsidR="000577F5" w:rsidRPr="008200E8">
        <w:rPr>
          <w:rFonts w:eastAsia="Times New Roman" w:cstheme="minorHAnsi"/>
          <w:sz w:val="20"/>
          <w:szCs w:val="20"/>
          <w:lang w:eastAsia="en-GB"/>
        </w:rPr>
        <w:t>Encouraging the participation of the private sector and the media in the prevention of violence against women and domestic violence: article 17 of the Istanbul Convention</w:t>
      </w:r>
      <w:r w:rsidR="00FD72FE" w:rsidRPr="008200E8">
        <w:rPr>
          <w:rFonts w:eastAsia="Times New Roman" w:cstheme="minorHAnsi"/>
          <w:sz w:val="20"/>
          <w:szCs w:val="20"/>
          <w:lang w:eastAsia="en-GB"/>
        </w:rPr>
        <w:t xml:space="preserve"> (2016) </w:t>
      </w:r>
      <w:hyperlink r:id="rId17" w:history="1">
        <w:r w:rsidR="00A10C19">
          <w:rPr>
            <w:rStyle w:val="Hyperkobling"/>
            <w:rFonts w:eastAsia="Times New Roman" w:cstheme="minorHAnsi"/>
            <w:color w:val="007BC8"/>
            <w:sz w:val="20"/>
            <w:szCs w:val="20"/>
            <w:u w:val="none"/>
            <w:lang w:eastAsia="fr-FR"/>
          </w:rPr>
          <w:t>EN</w:t>
        </w:r>
      </w:hyperlink>
    </w:p>
    <w:p w14:paraId="273569AB" w14:textId="167ED95C" w:rsidR="00CE3909" w:rsidRPr="008200E8" w:rsidRDefault="00CE3909" w:rsidP="00E51E2D">
      <w:pPr>
        <w:pStyle w:val="Ingenmellomrom"/>
        <w:numPr>
          <w:ilvl w:val="0"/>
          <w:numId w:val="40"/>
        </w:numPr>
        <w:tabs>
          <w:tab w:val="left" w:pos="426"/>
        </w:tabs>
        <w:ind w:left="1418" w:hanging="1276"/>
        <w:rPr>
          <w:rFonts w:eastAsia="Times New Roman" w:cstheme="minorHAnsi"/>
          <w:sz w:val="20"/>
          <w:szCs w:val="20"/>
          <w:lang w:eastAsia="en-GB"/>
        </w:rPr>
      </w:pPr>
      <w:r w:rsidRPr="000C57A2">
        <w:rPr>
          <w:rFonts w:eastAsia="Times New Roman" w:cstheme="minorHAnsi"/>
          <w:b/>
          <w:bCs/>
          <w:sz w:val="20"/>
          <w:szCs w:val="20"/>
          <w:lang w:eastAsia="en-GB"/>
        </w:rPr>
        <w:t>Article 52</w:t>
      </w:r>
      <w:r w:rsidRPr="008200E8">
        <w:rPr>
          <w:rFonts w:eastAsia="Times New Roman" w:cstheme="minorHAnsi"/>
          <w:sz w:val="20"/>
          <w:szCs w:val="20"/>
          <w:lang w:eastAsia="en-GB"/>
        </w:rPr>
        <w:t>: Emergency barring orders in situations of domestic violence</w:t>
      </w:r>
      <w:r w:rsidR="00033487">
        <w:rPr>
          <w:rFonts w:eastAsia="Times New Roman" w:cstheme="minorHAnsi"/>
          <w:sz w:val="20"/>
          <w:szCs w:val="20"/>
          <w:lang w:eastAsia="en-GB"/>
        </w:rPr>
        <w:t xml:space="preserve"> (2017)</w:t>
      </w:r>
      <w:r w:rsidRPr="008200E8">
        <w:rPr>
          <w:rFonts w:eastAsia="Times New Roman" w:cstheme="minorHAnsi"/>
          <w:sz w:val="20"/>
          <w:szCs w:val="20"/>
          <w:lang w:eastAsia="en-GB"/>
        </w:rPr>
        <w:t> </w:t>
      </w:r>
      <w:hyperlink r:id="rId18" w:history="1">
        <w:r w:rsidR="00A10C19">
          <w:rPr>
            <w:rStyle w:val="Hyperkobling"/>
            <w:rFonts w:eastAsia="Times New Roman" w:cstheme="minorHAnsi"/>
            <w:color w:val="007BC8"/>
            <w:sz w:val="20"/>
            <w:szCs w:val="20"/>
            <w:u w:val="none"/>
            <w:lang w:eastAsia="fr-FR"/>
          </w:rPr>
          <w:t>EN</w:t>
        </w:r>
      </w:hyperlink>
    </w:p>
    <w:p w14:paraId="376572C1" w14:textId="1B654983" w:rsidR="00FD72FE" w:rsidRPr="008200E8" w:rsidRDefault="00FD72FE" w:rsidP="00E51E2D">
      <w:pPr>
        <w:pStyle w:val="Ingenmellomrom"/>
        <w:numPr>
          <w:ilvl w:val="0"/>
          <w:numId w:val="40"/>
        </w:numPr>
        <w:tabs>
          <w:tab w:val="left" w:pos="426"/>
        </w:tabs>
        <w:ind w:left="1418" w:hanging="1276"/>
        <w:rPr>
          <w:rFonts w:eastAsia="Times New Roman" w:cstheme="minorHAnsi"/>
          <w:sz w:val="20"/>
          <w:szCs w:val="20"/>
          <w:lang w:eastAsia="en-GB"/>
        </w:rPr>
      </w:pPr>
      <w:r w:rsidRPr="000C57A2">
        <w:rPr>
          <w:rFonts w:eastAsia="Times New Roman" w:cstheme="minorHAnsi"/>
          <w:b/>
          <w:bCs/>
          <w:sz w:val="20"/>
          <w:szCs w:val="20"/>
          <w:lang w:eastAsia="en-GB"/>
        </w:rPr>
        <w:t>Articles 60 and 61</w:t>
      </w:r>
      <w:r w:rsidRPr="008200E8">
        <w:rPr>
          <w:rFonts w:eastAsia="Times New Roman" w:cstheme="minorHAnsi"/>
          <w:sz w:val="20"/>
          <w:szCs w:val="20"/>
          <w:lang w:eastAsia="en-GB"/>
        </w:rPr>
        <w:t>: Gender-Based asylum claims and non-refoulement: Articles 60 and 61 of the Istanbul Convention (2019)</w:t>
      </w:r>
      <w:r w:rsidR="00C40EB2" w:rsidRPr="008200E8">
        <w:rPr>
          <w:rFonts w:eastAsia="Times New Roman" w:cstheme="minorHAnsi"/>
          <w:sz w:val="20"/>
          <w:szCs w:val="20"/>
          <w:lang w:eastAsia="en-GB"/>
        </w:rPr>
        <w:t xml:space="preserve"> </w:t>
      </w:r>
      <w:hyperlink r:id="rId19" w:history="1">
        <w:r w:rsidR="00A10C19">
          <w:rPr>
            <w:rStyle w:val="Hyperkobling"/>
            <w:rFonts w:eastAsia="Times New Roman" w:cstheme="minorHAnsi"/>
            <w:color w:val="007BC8"/>
            <w:sz w:val="20"/>
            <w:szCs w:val="20"/>
            <w:u w:val="none"/>
            <w:lang w:eastAsia="fr-FR"/>
          </w:rPr>
          <w:t>EN</w:t>
        </w:r>
      </w:hyperlink>
    </w:p>
    <w:p w14:paraId="56874A19" w14:textId="77777777" w:rsidR="002B7595" w:rsidRPr="008200E8" w:rsidRDefault="002B7595" w:rsidP="008200E8">
      <w:pPr>
        <w:pStyle w:val="Overskrift1"/>
        <w:ind w:left="-142"/>
        <w:rPr>
          <w:rFonts w:asciiTheme="minorHAnsi" w:eastAsia="Times New Roman" w:hAnsiTheme="minorHAnsi" w:cstheme="minorHAnsi"/>
          <w:sz w:val="24"/>
          <w:szCs w:val="24"/>
          <w:lang w:eastAsia="en-GB"/>
        </w:rPr>
      </w:pPr>
      <w:bookmarkStart w:id="2" w:name="_Toc65508594"/>
      <w:bookmarkStart w:id="3" w:name="_Toc188536244"/>
      <w:r w:rsidRPr="008200E8">
        <w:rPr>
          <w:rFonts w:asciiTheme="minorHAnsi" w:eastAsia="Times New Roman" w:hAnsiTheme="minorHAnsi" w:cstheme="minorHAnsi"/>
          <w:sz w:val="24"/>
          <w:szCs w:val="24"/>
          <w:lang w:eastAsia="en-GB"/>
        </w:rPr>
        <w:t>Awareness Raising/Advocacy for Istanbul Convention Ratification and Implementation</w:t>
      </w:r>
      <w:bookmarkEnd w:id="2"/>
      <w:bookmarkEnd w:id="3"/>
    </w:p>
    <w:p w14:paraId="2E1B3A7B" w14:textId="720B5D8C" w:rsidR="00A5359D" w:rsidRPr="00A5359D" w:rsidRDefault="00A5359D" w:rsidP="007164F2">
      <w:pPr>
        <w:pStyle w:val="Ingenmellomrom"/>
        <w:numPr>
          <w:ilvl w:val="0"/>
          <w:numId w:val="40"/>
        </w:numPr>
        <w:tabs>
          <w:tab w:val="left" w:pos="426"/>
        </w:tabs>
        <w:ind w:left="1418" w:right="-188" w:hanging="1276"/>
        <w:rPr>
          <w:rFonts w:cstheme="minorHAnsi"/>
          <w:sz w:val="20"/>
          <w:szCs w:val="20"/>
        </w:rPr>
      </w:pPr>
      <w:r w:rsidRPr="00A5359D">
        <w:rPr>
          <w:rFonts w:cstheme="minorHAnsi"/>
          <w:sz w:val="20"/>
          <w:szCs w:val="20"/>
        </w:rPr>
        <w:t xml:space="preserve">2024. Moldova. </w:t>
      </w:r>
      <w:r w:rsidRPr="00A5359D">
        <w:rPr>
          <w:rFonts w:cstheme="minorHAnsi"/>
          <w:b/>
          <w:bCs/>
          <w:sz w:val="20"/>
          <w:szCs w:val="20"/>
        </w:rPr>
        <w:t>Video</w:t>
      </w:r>
      <w:r>
        <w:rPr>
          <w:rFonts w:cstheme="minorHAnsi"/>
          <w:sz w:val="20"/>
          <w:szCs w:val="20"/>
        </w:rPr>
        <w:t xml:space="preserve">. </w:t>
      </w:r>
      <w:r w:rsidRPr="00A5359D">
        <w:rPr>
          <w:rFonts w:cstheme="minorHAnsi"/>
          <w:sz w:val="20"/>
          <w:szCs w:val="20"/>
        </w:rPr>
        <w:t xml:space="preserve">Awareness raising animated video on empowering women, victims of domestic violence. </w:t>
      </w:r>
      <w:hyperlink r:id="rId20" w:history="1">
        <w:r w:rsidRPr="00A5359D">
          <w:rPr>
            <w:rStyle w:val="Hyperkobling"/>
            <w:rFonts w:cstheme="minorHAnsi"/>
            <w:sz w:val="20"/>
            <w:szCs w:val="20"/>
          </w:rPr>
          <w:t>RO</w:t>
        </w:r>
      </w:hyperlink>
      <w:r w:rsidRPr="00A5359D">
        <w:rPr>
          <w:rFonts w:cstheme="minorHAnsi"/>
          <w:sz w:val="20"/>
          <w:szCs w:val="20"/>
        </w:rPr>
        <w:t xml:space="preserve"> with EN subtitles.</w:t>
      </w:r>
    </w:p>
    <w:p w14:paraId="23E4E775" w14:textId="51964C3C" w:rsidR="00127AEB" w:rsidRPr="00AB573A" w:rsidRDefault="00127AEB" w:rsidP="00127AEB">
      <w:pPr>
        <w:pStyle w:val="Ingenmellomrom"/>
        <w:numPr>
          <w:ilvl w:val="0"/>
          <w:numId w:val="40"/>
        </w:numPr>
        <w:tabs>
          <w:tab w:val="left" w:pos="426"/>
        </w:tabs>
        <w:ind w:left="1418" w:right="-188" w:hanging="1276"/>
        <w:rPr>
          <w:rFonts w:cstheme="minorHAnsi"/>
          <w:sz w:val="20"/>
          <w:szCs w:val="20"/>
        </w:rPr>
      </w:pPr>
      <w:r w:rsidRPr="00AB573A">
        <w:rPr>
          <w:rFonts w:cstheme="minorHAnsi"/>
          <w:sz w:val="20"/>
          <w:szCs w:val="20"/>
        </w:rPr>
        <w:t xml:space="preserve">2024. </w:t>
      </w:r>
      <w:r w:rsidRPr="00AB573A">
        <w:rPr>
          <w:rFonts w:cstheme="minorHAnsi"/>
          <w:sz w:val="20"/>
          <w:szCs w:val="20"/>
          <w:lang w:eastAsia="fr-FR"/>
        </w:rPr>
        <w:t>General</w:t>
      </w:r>
      <w:r w:rsidRPr="00AB573A">
        <w:rPr>
          <w:rFonts w:cstheme="minorHAnsi"/>
          <w:sz w:val="20"/>
          <w:szCs w:val="20"/>
        </w:rPr>
        <w:t xml:space="preserve">/Ukraine. </w:t>
      </w:r>
      <w:r w:rsidRPr="00AB573A">
        <w:rPr>
          <w:rFonts w:cstheme="minorHAnsi"/>
          <w:b/>
          <w:bCs/>
          <w:sz w:val="20"/>
          <w:szCs w:val="20"/>
        </w:rPr>
        <w:t>Brief</w:t>
      </w:r>
      <w:r w:rsidRPr="00AB573A">
        <w:rPr>
          <w:rFonts w:cstheme="minorHAnsi"/>
          <w:sz w:val="20"/>
          <w:szCs w:val="20"/>
        </w:rPr>
        <w:t xml:space="preserve">. The significance of terminology: Gender-based violence against women. </w:t>
      </w:r>
      <w:hyperlink r:id="rId21" w:history="1">
        <w:r w:rsidRPr="00AB573A">
          <w:rPr>
            <w:rStyle w:val="Hyperkobling"/>
            <w:rFonts w:cstheme="minorHAnsi"/>
            <w:sz w:val="20"/>
            <w:szCs w:val="20"/>
          </w:rPr>
          <w:t>EN</w:t>
        </w:r>
      </w:hyperlink>
    </w:p>
    <w:p w14:paraId="6C4B9FA0" w14:textId="1095ACE3" w:rsidR="00201FF4" w:rsidRDefault="00201FF4" w:rsidP="005E7AD3">
      <w:pPr>
        <w:pStyle w:val="Ingenmellomrom"/>
        <w:numPr>
          <w:ilvl w:val="0"/>
          <w:numId w:val="40"/>
        </w:numPr>
        <w:tabs>
          <w:tab w:val="left" w:pos="426"/>
        </w:tabs>
        <w:ind w:left="1418" w:right="-188" w:hanging="1276"/>
        <w:rPr>
          <w:rFonts w:cstheme="minorHAnsi"/>
          <w:sz w:val="20"/>
          <w:szCs w:val="20"/>
          <w:lang w:eastAsia="fr-FR"/>
        </w:rPr>
      </w:pPr>
      <w:r>
        <w:rPr>
          <w:rFonts w:cstheme="minorHAnsi"/>
          <w:sz w:val="20"/>
          <w:szCs w:val="20"/>
          <w:lang w:eastAsia="fr-FR"/>
        </w:rPr>
        <w:t xml:space="preserve">2024. Moldova. </w:t>
      </w:r>
      <w:r w:rsidRPr="00201FF4">
        <w:rPr>
          <w:rFonts w:cstheme="minorHAnsi"/>
          <w:sz w:val="20"/>
          <w:szCs w:val="20"/>
          <w:lang w:eastAsia="fr-FR"/>
        </w:rPr>
        <w:t xml:space="preserve">Awareness raising animated </w:t>
      </w:r>
      <w:r w:rsidRPr="00201FF4">
        <w:rPr>
          <w:rFonts w:cstheme="minorHAnsi"/>
          <w:b/>
          <w:bCs/>
          <w:sz w:val="20"/>
          <w:szCs w:val="20"/>
          <w:lang w:eastAsia="fr-FR"/>
        </w:rPr>
        <w:t>video</w:t>
      </w:r>
      <w:r w:rsidRPr="00201FF4">
        <w:rPr>
          <w:rFonts w:cstheme="minorHAnsi"/>
          <w:sz w:val="20"/>
          <w:szCs w:val="20"/>
          <w:lang w:eastAsia="fr-FR"/>
        </w:rPr>
        <w:t xml:space="preserve"> on empowering women, victims of domestic violence</w:t>
      </w:r>
      <w:r>
        <w:rPr>
          <w:rFonts w:cstheme="minorHAnsi"/>
          <w:sz w:val="20"/>
          <w:szCs w:val="20"/>
          <w:lang w:eastAsia="fr-FR"/>
        </w:rPr>
        <w:t xml:space="preserve"> </w:t>
      </w:r>
      <w:hyperlink r:id="rId22" w:history="1">
        <w:r w:rsidRPr="00201FF4">
          <w:rPr>
            <w:rStyle w:val="Hyperkobling"/>
            <w:rFonts w:cstheme="minorHAnsi"/>
            <w:sz w:val="20"/>
            <w:szCs w:val="20"/>
            <w:lang w:eastAsia="fr-FR"/>
          </w:rPr>
          <w:t>EN</w:t>
        </w:r>
      </w:hyperlink>
      <w:r>
        <w:rPr>
          <w:rFonts w:cstheme="minorHAnsi"/>
          <w:sz w:val="20"/>
          <w:szCs w:val="20"/>
          <w:lang w:eastAsia="fr-FR"/>
        </w:rPr>
        <w:t xml:space="preserve"> subtitles.</w:t>
      </w:r>
    </w:p>
    <w:p w14:paraId="5345A9AB" w14:textId="3F7E533A" w:rsidR="00FE05D3" w:rsidRPr="00CB202C" w:rsidRDefault="00FE05D3" w:rsidP="005E7AD3">
      <w:pPr>
        <w:pStyle w:val="Ingenmellomrom"/>
        <w:numPr>
          <w:ilvl w:val="0"/>
          <w:numId w:val="40"/>
        </w:numPr>
        <w:tabs>
          <w:tab w:val="left" w:pos="426"/>
        </w:tabs>
        <w:ind w:left="1418" w:right="-188" w:hanging="1276"/>
        <w:rPr>
          <w:rFonts w:cstheme="minorHAnsi"/>
          <w:sz w:val="20"/>
          <w:szCs w:val="20"/>
          <w:lang w:eastAsia="fr-FR"/>
        </w:rPr>
      </w:pPr>
      <w:r w:rsidRPr="00CB202C">
        <w:rPr>
          <w:rFonts w:cstheme="minorHAnsi"/>
          <w:sz w:val="20"/>
          <w:szCs w:val="20"/>
          <w:lang w:eastAsia="fr-FR"/>
        </w:rPr>
        <w:t xml:space="preserve">2023. General/Armenia. </w:t>
      </w:r>
      <w:r w:rsidRPr="00FE05D3">
        <w:rPr>
          <w:rFonts w:cstheme="minorHAnsi"/>
          <w:b/>
          <w:bCs/>
          <w:sz w:val="20"/>
          <w:szCs w:val="20"/>
          <w:lang w:eastAsia="fr-FR"/>
        </w:rPr>
        <w:t>Leaflet</w:t>
      </w:r>
      <w:r w:rsidRPr="00CB202C">
        <w:rPr>
          <w:rFonts w:cstheme="minorHAnsi"/>
          <w:sz w:val="20"/>
          <w:szCs w:val="20"/>
          <w:lang w:eastAsia="fr-FR"/>
        </w:rPr>
        <w:t xml:space="preserve">. Sustaining progress towards ending Violence against women and girls </w:t>
      </w:r>
      <w:hyperlink r:id="rId23" w:history="1">
        <w:r w:rsidRPr="00CB202C">
          <w:rPr>
            <w:rFonts w:cstheme="minorHAnsi"/>
            <w:lang w:eastAsia="fr-FR"/>
          </w:rPr>
          <w:t> </w:t>
        </w:r>
        <w:r w:rsidRPr="00CB202C">
          <w:rPr>
            <w:rFonts w:cstheme="minorHAnsi"/>
            <w:color w:val="00B0F0"/>
            <w:lang w:eastAsia="fr-FR"/>
          </w:rPr>
          <w:t>E</w:t>
        </w:r>
        <w:r>
          <w:rPr>
            <w:rFonts w:cstheme="minorHAnsi"/>
            <w:color w:val="00B0F0"/>
            <w:lang w:eastAsia="fr-FR"/>
          </w:rPr>
          <w:t>N</w:t>
        </w:r>
      </w:hyperlink>
      <w:r w:rsidRPr="00CB202C">
        <w:rPr>
          <w:rFonts w:cstheme="minorHAnsi"/>
          <w:sz w:val="20"/>
          <w:szCs w:val="20"/>
          <w:lang w:eastAsia="fr-FR"/>
        </w:rPr>
        <w:t xml:space="preserve">  </w:t>
      </w:r>
    </w:p>
    <w:p w14:paraId="2230B2EB" w14:textId="403C9DD9" w:rsidR="00CA1E2A" w:rsidRPr="00CA1E2A" w:rsidRDefault="00CA1E2A" w:rsidP="0089157E">
      <w:pPr>
        <w:pStyle w:val="Ingenmellomrom"/>
        <w:numPr>
          <w:ilvl w:val="0"/>
          <w:numId w:val="40"/>
        </w:numPr>
        <w:tabs>
          <w:tab w:val="left" w:pos="426"/>
        </w:tabs>
        <w:ind w:left="1418" w:right="-188" w:hanging="1276"/>
        <w:rPr>
          <w:rFonts w:eastAsia="Times New Roman" w:cstheme="minorHAnsi"/>
          <w:sz w:val="20"/>
          <w:szCs w:val="20"/>
          <w:lang w:eastAsia="en-GB"/>
        </w:rPr>
      </w:pPr>
      <w:r>
        <w:rPr>
          <w:rFonts w:cstheme="minorHAnsi"/>
          <w:sz w:val="20"/>
          <w:szCs w:val="20"/>
          <w:lang w:eastAsia="fr-FR"/>
        </w:rPr>
        <w:t xml:space="preserve">2023. </w:t>
      </w:r>
      <w:r w:rsidRPr="00CA1E2A">
        <w:rPr>
          <w:rFonts w:cstheme="minorHAnsi"/>
          <w:sz w:val="20"/>
          <w:szCs w:val="20"/>
          <w:lang w:eastAsia="fr-FR"/>
        </w:rPr>
        <w:t>Armenia</w:t>
      </w:r>
      <w:r>
        <w:rPr>
          <w:rFonts w:cstheme="minorHAnsi"/>
          <w:sz w:val="20"/>
          <w:szCs w:val="20"/>
          <w:lang w:eastAsia="fr-FR"/>
        </w:rPr>
        <w:t xml:space="preserve">. </w:t>
      </w:r>
      <w:r w:rsidRPr="00CA1E2A">
        <w:rPr>
          <w:rFonts w:eastAsia="Times New Roman" w:cstheme="minorHAnsi"/>
          <w:sz w:val="20"/>
          <w:szCs w:val="20"/>
          <w:lang w:eastAsia="en-GB"/>
        </w:rPr>
        <w:t>Factsheet</w:t>
      </w:r>
      <w:r>
        <w:rPr>
          <w:rFonts w:eastAsia="Times New Roman" w:cstheme="minorHAnsi"/>
          <w:sz w:val="20"/>
          <w:szCs w:val="20"/>
          <w:lang w:eastAsia="en-GB"/>
        </w:rPr>
        <w:t>.</w:t>
      </w:r>
      <w:r w:rsidRPr="00CA1E2A">
        <w:rPr>
          <w:rFonts w:eastAsia="Times New Roman" w:cstheme="minorHAnsi"/>
          <w:sz w:val="20"/>
          <w:szCs w:val="20"/>
          <w:lang w:eastAsia="en-GB"/>
        </w:rPr>
        <w:t xml:space="preserve"> Myths and facts - Istanbul Convention </w:t>
      </w:r>
      <w:hyperlink r:id="rId24" w:history="1">
        <w:r w:rsidRPr="00CA1E2A">
          <w:rPr>
            <w:rStyle w:val="Hyperkobling"/>
            <w:rFonts w:eastAsia="Times New Roman" w:cstheme="minorHAnsi"/>
            <w:sz w:val="20"/>
            <w:szCs w:val="20"/>
            <w:lang w:eastAsia="en-GB"/>
          </w:rPr>
          <w:t>EN</w:t>
        </w:r>
      </w:hyperlink>
      <w:r w:rsidRPr="00CA1E2A">
        <w:rPr>
          <w:rFonts w:eastAsia="Times New Roman" w:cstheme="minorHAnsi"/>
          <w:sz w:val="20"/>
          <w:szCs w:val="20"/>
          <w:lang w:eastAsia="en-GB"/>
        </w:rPr>
        <w:t xml:space="preserve"> </w:t>
      </w:r>
    </w:p>
    <w:p w14:paraId="5185ABCC" w14:textId="638C6D4E" w:rsidR="00CA1E2A" w:rsidRPr="00CA1E2A" w:rsidRDefault="00CA1E2A" w:rsidP="0089157E">
      <w:pPr>
        <w:pStyle w:val="Ingenmellomrom"/>
        <w:numPr>
          <w:ilvl w:val="0"/>
          <w:numId w:val="40"/>
        </w:numPr>
        <w:tabs>
          <w:tab w:val="left" w:pos="426"/>
        </w:tabs>
        <w:ind w:left="1418" w:right="-188" w:hanging="1276"/>
        <w:rPr>
          <w:rFonts w:eastAsia="Times New Roman" w:cstheme="minorHAnsi"/>
          <w:sz w:val="20"/>
          <w:szCs w:val="20"/>
          <w:lang w:eastAsia="en-GB"/>
        </w:rPr>
      </w:pPr>
      <w:r>
        <w:rPr>
          <w:rFonts w:eastAsia="Times New Roman" w:cstheme="minorHAnsi"/>
          <w:sz w:val="20"/>
          <w:szCs w:val="20"/>
          <w:lang w:eastAsia="en-GB"/>
        </w:rPr>
        <w:t xml:space="preserve">2023. </w:t>
      </w:r>
      <w:r w:rsidRPr="0089157E">
        <w:rPr>
          <w:rFonts w:cstheme="minorHAnsi"/>
          <w:sz w:val="20"/>
          <w:szCs w:val="20"/>
          <w:lang w:eastAsia="fr-FR"/>
        </w:rPr>
        <w:t>Armenia</w:t>
      </w:r>
      <w:r w:rsidRPr="00CA1E2A">
        <w:rPr>
          <w:rFonts w:eastAsia="Times New Roman" w:cstheme="minorHAnsi"/>
          <w:sz w:val="20"/>
          <w:szCs w:val="20"/>
          <w:lang w:eastAsia="en-GB"/>
        </w:rPr>
        <w:t xml:space="preserve"> </w:t>
      </w:r>
      <w:r>
        <w:rPr>
          <w:rFonts w:eastAsia="Times New Roman" w:cstheme="minorHAnsi"/>
          <w:sz w:val="20"/>
          <w:szCs w:val="20"/>
          <w:lang w:eastAsia="en-GB"/>
        </w:rPr>
        <w:t>–</w:t>
      </w:r>
      <w:r w:rsidRPr="00CA1E2A">
        <w:rPr>
          <w:rFonts w:eastAsia="Times New Roman" w:cstheme="minorHAnsi"/>
          <w:sz w:val="20"/>
          <w:szCs w:val="20"/>
          <w:lang w:eastAsia="en-GB"/>
        </w:rPr>
        <w:t xml:space="preserve"> </w:t>
      </w:r>
      <w:r>
        <w:rPr>
          <w:rFonts w:eastAsia="Times New Roman" w:cstheme="minorHAnsi"/>
          <w:sz w:val="20"/>
          <w:szCs w:val="20"/>
          <w:lang w:eastAsia="en-GB"/>
        </w:rPr>
        <w:t xml:space="preserve">Brochure. </w:t>
      </w:r>
      <w:r w:rsidRPr="00CA1E2A">
        <w:rPr>
          <w:rFonts w:eastAsia="Times New Roman" w:cstheme="minorHAnsi"/>
          <w:sz w:val="20"/>
          <w:szCs w:val="20"/>
          <w:lang w:eastAsia="en-GB"/>
        </w:rPr>
        <w:t xml:space="preserve">Why do we need the Istanbul Convention?  </w:t>
      </w:r>
      <w:hyperlink r:id="rId25" w:history="1">
        <w:r w:rsidRPr="00CA1E2A">
          <w:rPr>
            <w:rStyle w:val="Hyperkobling"/>
            <w:rFonts w:eastAsia="Times New Roman" w:cstheme="minorHAnsi"/>
            <w:sz w:val="20"/>
            <w:szCs w:val="20"/>
            <w:lang w:eastAsia="en-GB"/>
          </w:rPr>
          <w:t>EN</w:t>
        </w:r>
      </w:hyperlink>
    </w:p>
    <w:p w14:paraId="1B5F57C1" w14:textId="0C12A98F" w:rsidR="003C7725" w:rsidRPr="008200E8" w:rsidRDefault="007127BD" w:rsidP="007127BD">
      <w:pPr>
        <w:pStyle w:val="Ingenmellomrom"/>
        <w:numPr>
          <w:ilvl w:val="0"/>
          <w:numId w:val="40"/>
        </w:numPr>
        <w:tabs>
          <w:tab w:val="left" w:pos="426"/>
        </w:tabs>
        <w:ind w:left="1418" w:right="-188" w:hanging="1276"/>
        <w:rPr>
          <w:rFonts w:cstheme="minorHAnsi"/>
          <w:color w:val="161616"/>
          <w:sz w:val="20"/>
          <w:szCs w:val="20"/>
          <w:lang w:eastAsia="fr-FR"/>
        </w:rPr>
      </w:pPr>
      <w:r>
        <w:rPr>
          <w:rFonts w:cstheme="minorHAnsi"/>
          <w:sz w:val="20"/>
          <w:szCs w:val="20"/>
          <w:lang w:eastAsia="fr-FR"/>
        </w:rPr>
        <w:t xml:space="preserve">2022. </w:t>
      </w:r>
      <w:r w:rsidR="003D12A2">
        <w:rPr>
          <w:rFonts w:cstheme="minorHAnsi"/>
          <w:sz w:val="20"/>
          <w:szCs w:val="20"/>
          <w:lang w:eastAsia="fr-FR"/>
        </w:rPr>
        <w:t>General/</w:t>
      </w:r>
      <w:r w:rsidR="003C7725" w:rsidRPr="008200E8">
        <w:rPr>
          <w:rFonts w:cstheme="minorHAnsi"/>
          <w:sz w:val="20"/>
          <w:szCs w:val="20"/>
          <w:lang w:eastAsia="fr-FR"/>
        </w:rPr>
        <w:t xml:space="preserve">Ukraine. </w:t>
      </w:r>
      <w:r w:rsidR="003C7725" w:rsidRPr="008200E8">
        <w:rPr>
          <w:rFonts w:cstheme="minorHAnsi"/>
          <w:b/>
          <w:bCs/>
          <w:color w:val="161616"/>
          <w:sz w:val="20"/>
          <w:szCs w:val="20"/>
          <w:lang w:eastAsia="fr-FR"/>
        </w:rPr>
        <w:t>Infographic</w:t>
      </w:r>
      <w:r w:rsidR="003C7725" w:rsidRPr="008200E8">
        <w:rPr>
          <w:rFonts w:cstheme="minorHAnsi"/>
          <w:color w:val="161616"/>
          <w:sz w:val="20"/>
          <w:szCs w:val="20"/>
          <w:lang w:eastAsia="fr-FR"/>
        </w:rPr>
        <w:t>. What will the Istanbul Convention mean for Ukraine when it is fully applied? </w:t>
      </w:r>
      <w:hyperlink r:id="rId26" w:history="1">
        <w:r w:rsidR="00A10C19">
          <w:rPr>
            <w:rFonts w:cstheme="minorHAnsi"/>
            <w:color w:val="007BC8"/>
            <w:sz w:val="20"/>
            <w:szCs w:val="20"/>
            <w:lang w:eastAsia="fr-FR"/>
          </w:rPr>
          <w:t>EN</w:t>
        </w:r>
      </w:hyperlink>
      <w:r w:rsidR="004F0485" w:rsidRPr="008200E8" w:rsidDel="004F0485">
        <w:rPr>
          <w:rFonts w:cstheme="minorHAnsi"/>
          <w:color w:val="161616"/>
          <w:sz w:val="20"/>
          <w:szCs w:val="20"/>
          <w:lang w:eastAsia="fr-FR"/>
        </w:rPr>
        <w:t xml:space="preserve"> </w:t>
      </w:r>
    </w:p>
    <w:p w14:paraId="58FC6D77" w14:textId="7CC18AFA" w:rsidR="00070D88" w:rsidRPr="008200E8" w:rsidRDefault="00070D88" w:rsidP="00070D88">
      <w:pPr>
        <w:pStyle w:val="Ingenmellomrom"/>
        <w:numPr>
          <w:ilvl w:val="0"/>
          <w:numId w:val="40"/>
        </w:numPr>
        <w:tabs>
          <w:tab w:val="left" w:pos="426"/>
        </w:tabs>
        <w:ind w:left="1418" w:hanging="1276"/>
        <w:rPr>
          <w:rFonts w:cstheme="minorHAnsi"/>
          <w:color w:val="161616"/>
          <w:sz w:val="20"/>
          <w:szCs w:val="20"/>
          <w:lang w:eastAsia="fr-FR"/>
        </w:rPr>
      </w:pPr>
      <w:r w:rsidRPr="008200E8">
        <w:rPr>
          <w:rFonts w:eastAsia="Times New Roman" w:cstheme="minorHAnsi"/>
          <w:sz w:val="20"/>
          <w:szCs w:val="20"/>
          <w:lang w:eastAsia="en-GB"/>
        </w:rPr>
        <w:t>2022</w:t>
      </w:r>
      <w:r w:rsidR="003D12A2">
        <w:rPr>
          <w:rFonts w:cstheme="minorHAnsi"/>
          <w:sz w:val="20"/>
          <w:szCs w:val="20"/>
          <w:lang w:eastAsia="fr-FR"/>
        </w:rPr>
        <w:t>. General/</w:t>
      </w:r>
      <w:r w:rsidRPr="008200E8">
        <w:rPr>
          <w:rFonts w:cstheme="minorHAnsi"/>
          <w:sz w:val="20"/>
          <w:szCs w:val="20"/>
          <w:lang w:eastAsia="fr-FR"/>
        </w:rPr>
        <w:t xml:space="preserve">Ukraine. </w:t>
      </w:r>
      <w:r w:rsidRPr="008200E8">
        <w:rPr>
          <w:rFonts w:cstheme="minorHAnsi"/>
          <w:b/>
          <w:bCs/>
          <w:color w:val="161616"/>
          <w:sz w:val="20"/>
          <w:szCs w:val="20"/>
          <w:lang w:eastAsia="fr-FR"/>
        </w:rPr>
        <w:t>Brochure</w:t>
      </w:r>
      <w:r w:rsidRPr="008200E8">
        <w:rPr>
          <w:rFonts w:cstheme="minorHAnsi"/>
          <w:color w:val="161616"/>
          <w:sz w:val="20"/>
          <w:szCs w:val="20"/>
          <w:lang w:eastAsia="fr-FR"/>
        </w:rPr>
        <w:t>. The relevance of the Istanbul Convention in Ukraine today.</w:t>
      </w:r>
      <w:r w:rsidR="00BF677E">
        <w:rPr>
          <w:rFonts w:cstheme="minorHAnsi"/>
          <w:color w:val="161616"/>
          <w:sz w:val="20"/>
          <w:szCs w:val="20"/>
          <w:lang w:eastAsia="fr-FR"/>
        </w:rPr>
        <w:t xml:space="preserve"> </w:t>
      </w:r>
      <w:hyperlink r:id="rId27" w:history="1">
        <w:r w:rsidR="00A10C19">
          <w:rPr>
            <w:rFonts w:cstheme="minorHAnsi"/>
            <w:color w:val="007BC8"/>
            <w:sz w:val="20"/>
            <w:szCs w:val="20"/>
            <w:lang w:eastAsia="fr-FR"/>
          </w:rPr>
          <w:t>EN</w:t>
        </w:r>
      </w:hyperlink>
      <w:r w:rsidRPr="008200E8">
        <w:rPr>
          <w:rFonts w:cstheme="minorHAnsi"/>
          <w:color w:val="161616"/>
          <w:sz w:val="20"/>
          <w:szCs w:val="20"/>
          <w:lang w:eastAsia="fr-FR"/>
        </w:rPr>
        <w:t> </w:t>
      </w:r>
      <w:r w:rsidR="004F0485" w:rsidRPr="008200E8" w:rsidDel="004F0485">
        <w:rPr>
          <w:rFonts w:cstheme="minorHAnsi"/>
          <w:color w:val="161616"/>
          <w:sz w:val="20"/>
          <w:szCs w:val="20"/>
          <w:lang w:eastAsia="fr-FR"/>
        </w:rPr>
        <w:t xml:space="preserve"> </w:t>
      </w:r>
    </w:p>
    <w:p w14:paraId="2B770FCB" w14:textId="6ED36FCE" w:rsidR="005034EE" w:rsidRPr="008200E8" w:rsidRDefault="005034EE" w:rsidP="005034EE">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202</w:t>
      </w:r>
      <w:r w:rsidR="002E4226" w:rsidRPr="008200E8">
        <w:rPr>
          <w:rFonts w:eastAsia="Times New Roman" w:cstheme="minorHAnsi"/>
          <w:sz w:val="20"/>
          <w:szCs w:val="20"/>
          <w:lang w:eastAsia="en-GB"/>
        </w:rPr>
        <w:t>2</w:t>
      </w:r>
      <w:r w:rsidR="003D12A2">
        <w:rPr>
          <w:rFonts w:eastAsia="Times New Roman" w:cstheme="minorHAnsi"/>
          <w:sz w:val="20"/>
          <w:szCs w:val="20"/>
          <w:lang w:eastAsia="en-GB"/>
        </w:rPr>
        <w:t>. General/</w:t>
      </w:r>
      <w:r w:rsidRPr="008200E8">
        <w:rPr>
          <w:rFonts w:eastAsia="Times New Roman" w:cstheme="minorHAnsi"/>
          <w:sz w:val="20"/>
          <w:szCs w:val="20"/>
          <w:lang w:eastAsia="en-GB"/>
        </w:rPr>
        <w:t xml:space="preserve">Azerbaijan. </w:t>
      </w:r>
      <w:r w:rsidR="00AF2723" w:rsidRPr="008200E8">
        <w:rPr>
          <w:rFonts w:eastAsia="Times New Roman" w:cstheme="minorHAnsi"/>
          <w:b/>
          <w:bCs/>
          <w:sz w:val="20"/>
          <w:szCs w:val="20"/>
          <w:lang w:eastAsia="en-GB"/>
        </w:rPr>
        <w:t>Video</w:t>
      </w:r>
      <w:r w:rsidR="00AF2723" w:rsidRPr="008200E8">
        <w:rPr>
          <w:rFonts w:eastAsia="Times New Roman" w:cstheme="minorHAnsi"/>
          <w:sz w:val="20"/>
          <w:szCs w:val="20"/>
          <w:lang w:eastAsia="en-GB"/>
        </w:rPr>
        <w:t xml:space="preserve"> on </w:t>
      </w:r>
      <w:r w:rsidRPr="008200E8">
        <w:rPr>
          <w:rFonts w:eastAsia="Times New Roman" w:cstheme="minorHAnsi"/>
          <w:sz w:val="20"/>
          <w:szCs w:val="20"/>
          <w:lang w:eastAsia="en-GB"/>
        </w:rPr>
        <w:t xml:space="preserve">Myths and facts about the Istanbul Convention </w:t>
      </w:r>
      <w:hyperlink r:id="rId28" w:history="1">
        <w:r w:rsidR="00A10C19">
          <w:rPr>
            <w:rStyle w:val="Hyperkobling"/>
            <w:rFonts w:eastAsia="Times New Roman" w:cstheme="minorHAnsi"/>
            <w:color w:val="007BC8"/>
            <w:sz w:val="20"/>
            <w:szCs w:val="20"/>
            <w:u w:val="none"/>
            <w:lang w:eastAsia="fr-FR"/>
          </w:rPr>
          <w:t>EN</w:t>
        </w:r>
      </w:hyperlink>
      <w:r w:rsidR="00BF677E">
        <w:rPr>
          <w:rStyle w:val="Hyperkobling"/>
          <w:rFonts w:eastAsia="Times New Roman" w:cstheme="minorHAnsi"/>
          <w:color w:val="007BC8"/>
          <w:sz w:val="20"/>
          <w:szCs w:val="20"/>
          <w:u w:val="none"/>
          <w:lang w:eastAsia="fr-FR"/>
        </w:rPr>
        <w:t xml:space="preserve"> </w:t>
      </w:r>
    </w:p>
    <w:p w14:paraId="1F3291A0" w14:textId="40751BEF" w:rsidR="002B7595" w:rsidRPr="008200E8" w:rsidRDefault="002B7595" w:rsidP="005E7AD3">
      <w:pPr>
        <w:pStyle w:val="Ingenmellomrom"/>
        <w:numPr>
          <w:ilvl w:val="0"/>
          <w:numId w:val="40"/>
        </w:numPr>
        <w:tabs>
          <w:tab w:val="left" w:pos="426"/>
        </w:tabs>
        <w:ind w:left="1418" w:right="-330" w:hanging="1276"/>
        <w:rPr>
          <w:rFonts w:cstheme="minorHAnsi"/>
          <w:sz w:val="20"/>
          <w:szCs w:val="20"/>
          <w:shd w:val="clear" w:color="auto" w:fill="FFFFFF"/>
        </w:rPr>
      </w:pPr>
      <w:r w:rsidRPr="008200E8">
        <w:rPr>
          <w:rFonts w:eastAsia="Times New Roman" w:cstheme="minorHAnsi"/>
          <w:sz w:val="20"/>
          <w:szCs w:val="20"/>
          <w:lang w:eastAsia="en-GB"/>
        </w:rPr>
        <w:t>2021</w:t>
      </w:r>
      <w:r w:rsidR="003B167D">
        <w:rPr>
          <w:rFonts w:eastAsia="Times New Roman" w:cstheme="minorHAnsi"/>
          <w:sz w:val="20"/>
          <w:szCs w:val="20"/>
          <w:lang w:eastAsia="en-GB"/>
        </w:rPr>
        <w:t>.</w:t>
      </w:r>
      <w:r w:rsidRPr="008200E8">
        <w:rPr>
          <w:rFonts w:cstheme="minorHAnsi"/>
          <w:sz w:val="20"/>
          <w:szCs w:val="20"/>
          <w:shd w:val="clear" w:color="auto" w:fill="FFFFFF"/>
        </w:rPr>
        <w:t xml:space="preserve"> Ukraine: </w:t>
      </w:r>
      <w:r w:rsidRPr="008200E8">
        <w:rPr>
          <w:rFonts w:cstheme="minorHAnsi"/>
          <w:b/>
          <w:bCs/>
          <w:sz w:val="20"/>
          <w:szCs w:val="20"/>
          <w:shd w:val="clear" w:color="auto" w:fill="FFFFFF"/>
        </w:rPr>
        <w:t>Video</w:t>
      </w:r>
      <w:r w:rsidRPr="008200E8">
        <w:rPr>
          <w:rFonts w:cstheme="minorHAnsi"/>
          <w:sz w:val="20"/>
          <w:szCs w:val="20"/>
          <w:shd w:val="clear" w:color="auto" w:fill="FFFFFF"/>
        </w:rPr>
        <w:t xml:space="preserve"> “How will the Istanbul Convention help to stop violence against women in Ukraine?”</w:t>
      </w:r>
      <w:r w:rsidR="009B414D" w:rsidRPr="00FD2B5E">
        <w:rPr>
          <w:rStyle w:val="Hyperkobling"/>
          <w:rFonts w:cstheme="minorHAnsi"/>
          <w:sz w:val="20"/>
          <w:szCs w:val="20"/>
          <w:u w:val="none"/>
          <w:shd w:val="clear" w:color="auto" w:fill="FFFFFF"/>
        </w:rPr>
        <w:t xml:space="preserve"> </w:t>
      </w:r>
      <w:hyperlink r:id="rId29" w:history="1">
        <w:r w:rsidR="00A10C19">
          <w:rPr>
            <w:rStyle w:val="Hyperkobling"/>
            <w:rFonts w:eastAsia="Times New Roman" w:cstheme="minorHAnsi"/>
            <w:color w:val="007BC8"/>
            <w:sz w:val="20"/>
            <w:szCs w:val="20"/>
            <w:u w:val="none"/>
            <w:lang w:eastAsia="fr-FR"/>
          </w:rPr>
          <w:t>EN</w:t>
        </w:r>
      </w:hyperlink>
    </w:p>
    <w:p w14:paraId="72097A38" w14:textId="7A0C0114" w:rsidR="002B7595" w:rsidRPr="008200E8" w:rsidRDefault="002B7595" w:rsidP="002B7595">
      <w:pPr>
        <w:pStyle w:val="Ingenmellomrom"/>
        <w:numPr>
          <w:ilvl w:val="0"/>
          <w:numId w:val="40"/>
        </w:numPr>
        <w:tabs>
          <w:tab w:val="left" w:pos="426"/>
        </w:tabs>
        <w:ind w:left="1418" w:hanging="1276"/>
        <w:rPr>
          <w:rFonts w:cstheme="minorHAnsi"/>
          <w:sz w:val="20"/>
          <w:szCs w:val="20"/>
          <w:shd w:val="clear" w:color="auto" w:fill="FFFFFF"/>
        </w:rPr>
      </w:pPr>
      <w:r w:rsidRPr="008200E8">
        <w:rPr>
          <w:rFonts w:eastAsia="Times New Roman" w:cstheme="minorHAnsi"/>
          <w:sz w:val="20"/>
          <w:szCs w:val="20"/>
          <w:lang w:eastAsia="en-GB"/>
        </w:rPr>
        <w:t>2021</w:t>
      </w:r>
      <w:r w:rsidR="003D12A2">
        <w:rPr>
          <w:rFonts w:cstheme="minorHAnsi"/>
          <w:sz w:val="20"/>
          <w:szCs w:val="20"/>
          <w:shd w:val="clear" w:color="auto" w:fill="FFFFFF"/>
        </w:rPr>
        <w:t>. General/</w:t>
      </w:r>
      <w:r w:rsidRPr="008200E8">
        <w:rPr>
          <w:rFonts w:cstheme="minorHAnsi"/>
          <w:sz w:val="20"/>
          <w:szCs w:val="20"/>
          <w:shd w:val="clear" w:color="auto" w:fill="FFFFFF"/>
        </w:rPr>
        <w:t xml:space="preserve">Ukraine: </w:t>
      </w:r>
      <w:r w:rsidRPr="008200E8">
        <w:rPr>
          <w:rFonts w:cstheme="minorHAnsi"/>
          <w:b/>
          <w:bCs/>
          <w:sz w:val="20"/>
          <w:szCs w:val="20"/>
          <w:shd w:val="clear" w:color="auto" w:fill="FFFFFF"/>
        </w:rPr>
        <w:t>Video</w:t>
      </w:r>
      <w:r w:rsidRPr="008200E8">
        <w:rPr>
          <w:rFonts w:cstheme="minorHAnsi"/>
          <w:sz w:val="20"/>
          <w:szCs w:val="20"/>
          <w:shd w:val="clear" w:color="auto" w:fill="FFFFFF"/>
        </w:rPr>
        <w:t xml:space="preserve"> “Documentary on the impact of the Istanbul Convention”</w:t>
      </w:r>
      <w:r w:rsidR="00BF677E">
        <w:rPr>
          <w:rFonts w:cstheme="minorHAnsi"/>
          <w:sz w:val="20"/>
          <w:szCs w:val="20"/>
          <w:shd w:val="clear" w:color="auto" w:fill="FFFFFF"/>
        </w:rPr>
        <w:t>.</w:t>
      </w:r>
      <w:r w:rsidRPr="008200E8">
        <w:rPr>
          <w:rFonts w:cstheme="minorHAnsi"/>
          <w:sz w:val="20"/>
          <w:szCs w:val="20"/>
          <w:shd w:val="clear" w:color="auto" w:fill="FFFFFF"/>
        </w:rPr>
        <w:t xml:space="preserve"> </w:t>
      </w:r>
      <w:hyperlink r:id="rId30" w:history="1">
        <w:r w:rsidR="00A10C19">
          <w:rPr>
            <w:rStyle w:val="Hyperkobling"/>
            <w:rFonts w:eastAsia="Times New Roman" w:cstheme="minorHAnsi"/>
            <w:color w:val="007BC8"/>
            <w:sz w:val="20"/>
            <w:szCs w:val="20"/>
            <w:u w:val="none"/>
            <w:lang w:eastAsia="fr-FR"/>
          </w:rPr>
          <w:t>EN</w:t>
        </w:r>
      </w:hyperlink>
      <w:r w:rsidR="00BF677E">
        <w:rPr>
          <w:rStyle w:val="Hyperkobling"/>
          <w:rFonts w:eastAsia="Times New Roman" w:cstheme="minorHAnsi"/>
          <w:color w:val="007BC8"/>
          <w:sz w:val="20"/>
          <w:szCs w:val="20"/>
          <w:u w:val="none"/>
          <w:lang w:eastAsia="fr-FR"/>
        </w:rPr>
        <w:t xml:space="preserve"> </w:t>
      </w:r>
    </w:p>
    <w:p w14:paraId="3F76DB3B" w14:textId="24ABD88C" w:rsidR="009B32D3" w:rsidRPr="008200E8" w:rsidRDefault="002B7595" w:rsidP="00147F05">
      <w:pPr>
        <w:pStyle w:val="Ingenmellomrom"/>
        <w:numPr>
          <w:ilvl w:val="0"/>
          <w:numId w:val="40"/>
        </w:numPr>
        <w:tabs>
          <w:tab w:val="left" w:pos="426"/>
        </w:tabs>
        <w:ind w:left="1418" w:hanging="1276"/>
        <w:rPr>
          <w:rFonts w:cstheme="minorHAnsi"/>
          <w:sz w:val="20"/>
          <w:szCs w:val="20"/>
        </w:rPr>
      </w:pPr>
      <w:r w:rsidRPr="008200E8">
        <w:rPr>
          <w:rFonts w:eastAsia="Times New Roman" w:cstheme="minorHAnsi"/>
          <w:sz w:val="20"/>
          <w:szCs w:val="20"/>
          <w:lang w:eastAsia="en-GB"/>
        </w:rPr>
        <w:t>2021</w:t>
      </w:r>
      <w:r w:rsidR="005219BA">
        <w:rPr>
          <w:rFonts w:eastAsia="Times New Roman" w:cstheme="minorHAnsi"/>
          <w:sz w:val="20"/>
          <w:szCs w:val="20"/>
          <w:lang w:eastAsia="en-GB"/>
        </w:rPr>
        <w:t>.</w:t>
      </w:r>
      <w:r w:rsidRPr="008200E8">
        <w:rPr>
          <w:rFonts w:cstheme="minorHAnsi"/>
          <w:color w:val="000000" w:themeColor="text1"/>
          <w:sz w:val="20"/>
          <w:szCs w:val="20"/>
        </w:rPr>
        <w:t xml:space="preserve"> </w:t>
      </w:r>
      <w:r w:rsidR="003B167D">
        <w:rPr>
          <w:rFonts w:cstheme="minorHAnsi"/>
          <w:sz w:val="20"/>
          <w:szCs w:val="20"/>
          <w:shd w:val="clear" w:color="auto" w:fill="FFFFFF"/>
        </w:rPr>
        <w:t>General.</w:t>
      </w:r>
      <w:r w:rsidRPr="008200E8">
        <w:rPr>
          <w:rFonts w:cstheme="minorHAnsi"/>
          <w:color w:val="000000" w:themeColor="text1"/>
          <w:sz w:val="20"/>
          <w:szCs w:val="20"/>
        </w:rPr>
        <w:t xml:space="preserve"> </w:t>
      </w:r>
      <w:r w:rsidR="00147F05" w:rsidRPr="008200E8">
        <w:rPr>
          <w:rFonts w:cstheme="minorHAnsi"/>
          <w:b/>
          <w:bCs/>
          <w:color w:val="000000" w:themeColor="text1"/>
          <w:sz w:val="20"/>
          <w:szCs w:val="20"/>
        </w:rPr>
        <w:t>Toolkit.</w:t>
      </w:r>
      <w:r w:rsidRPr="008200E8">
        <w:rPr>
          <w:rFonts w:cstheme="minorHAnsi"/>
          <w:color w:val="000000" w:themeColor="text1"/>
          <w:sz w:val="20"/>
          <w:szCs w:val="20"/>
        </w:rPr>
        <w:t xml:space="preserve"> </w:t>
      </w:r>
      <w:r w:rsidR="00B27AC5" w:rsidRPr="008200E8">
        <w:rPr>
          <w:rFonts w:cstheme="minorHAnsi"/>
          <w:color w:val="161616"/>
          <w:sz w:val="20"/>
          <w:szCs w:val="20"/>
          <w:lang w:eastAsia="fr-FR"/>
        </w:rPr>
        <w:t xml:space="preserve">Methodology and toolkit for civil society organisations: Raising awareness of the Istanbul Convention. </w:t>
      </w:r>
      <w:hyperlink r:id="rId31" w:history="1">
        <w:r w:rsidR="00A10C19">
          <w:rPr>
            <w:rFonts w:cstheme="minorHAnsi"/>
            <w:color w:val="007BC8"/>
            <w:sz w:val="20"/>
            <w:szCs w:val="20"/>
            <w:lang w:eastAsia="fr-FR"/>
          </w:rPr>
          <w:t>EN</w:t>
        </w:r>
      </w:hyperlink>
      <w:r w:rsidR="00B27AC5" w:rsidRPr="008200E8">
        <w:rPr>
          <w:rFonts w:cstheme="minorHAnsi"/>
          <w:color w:val="161616"/>
          <w:sz w:val="20"/>
          <w:szCs w:val="20"/>
          <w:lang w:eastAsia="fr-FR"/>
        </w:rPr>
        <w:t> | </w:t>
      </w:r>
      <w:hyperlink r:id="rId32" w:history="1">
        <w:r w:rsidR="00A10C19">
          <w:rPr>
            <w:rFonts w:cstheme="minorHAnsi"/>
            <w:color w:val="007BC8"/>
            <w:sz w:val="20"/>
            <w:szCs w:val="20"/>
            <w:lang w:eastAsia="fr-FR"/>
          </w:rPr>
          <w:t>FR</w:t>
        </w:r>
      </w:hyperlink>
    </w:p>
    <w:p w14:paraId="14F00E08" w14:textId="713A6A1C" w:rsidR="00F36B57" w:rsidRPr="008200E8" w:rsidRDefault="00F36B57" w:rsidP="00603BDD">
      <w:pPr>
        <w:pStyle w:val="Ingenmellomrom"/>
        <w:numPr>
          <w:ilvl w:val="0"/>
          <w:numId w:val="41"/>
        </w:numPr>
        <w:rPr>
          <w:rFonts w:cstheme="minorHAnsi"/>
          <w:sz w:val="20"/>
          <w:szCs w:val="20"/>
          <w:lang w:eastAsia="fr-FR"/>
        </w:rPr>
      </w:pPr>
      <w:r w:rsidRPr="008200E8">
        <w:rPr>
          <w:rFonts w:cstheme="minorHAnsi"/>
          <w:sz w:val="20"/>
          <w:szCs w:val="20"/>
          <w:lang w:eastAsia="fr-FR"/>
        </w:rPr>
        <w:t>Methodology for civil society organisations to run communication/advocacy campaigns to promote the values, aims and main provisions of the Council of Europe Convention on preventing and combating violence against women and domestic violence</w:t>
      </w:r>
      <w:r w:rsidR="00BF677E">
        <w:rPr>
          <w:rFonts w:cstheme="minorHAnsi"/>
          <w:sz w:val="20"/>
          <w:szCs w:val="20"/>
          <w:lang w:eastAsia="fr-FR"/>
        </w:rPr>
        <w:t>.</w:t>
      </w:r>
      <w:r w:rsidRPr="008200E8">
        <w:rPr>
          <w:rFonts w:cstheme="minorHAnsi"/>
          <w:sz w:val="20"/>
          <w:szCs w:val="20"/>
          <w:lang w:eastAsia="fr-FR"/>
        </w:rPr>
        <w:t xml:space="preserve"> </w:t>
      </w:r>
      <w:hyperlink r:id="rId33" w:history="1">
        <w:r w:rsidR="00A10C19">
          <w:rPr>
            <w:rStyle w:val="Hyperkobling"/>
            <w:rFonts w:eastAsia="Times New Roman" w:cstheme="minorHAnsi"/>
            <w:color w:val="007BC8"/>
            <w:sz w:val="20"/>
            <w:szCs w:val="20"/>
            <w:u w:val="none"/>
            <w:lang w:eastAsia="fr-FR"/>
          </w:rPr>
          <w:t>EN</w:t>
        </w:r>
      </w:hyperlink>
    </w:p>
    <w:p w14:paraId="1B25D866" w14:textId="6905B5B9" w:rsidR="00F36B57" w:rsidRPr="008200E8" w:rsidRDefault="00F36B57" w:rsidP="00F36B57">
      <w:pPr>
        <w:pStyle w:val="Ingenmellomrom"/>
        <w:numPr>
          <w:ilvl w:val="0"/>
          <w:numId w:val="41"/>
        </w:numPr>
        <w:rPr>
          <w:rFonts w:cstheme="minorHAnsi"/>
          <w:sz w:val="20"/>
          <w:szCs w:val="20"/>
          <w:lang w:eastAsia="fr-FR"/>
        </w:rPr>
      </w:pPr>
      <w:r w:rsidRPr="008200E8">
        <w:rPr>
          <w:rFonts w:cstheme="minorHAnsi"/>
          <w:sz w:val="20"/>
          <w:szCs w:val="20"/>
          <w:lang w:eastAsia="fr-FR"/>
        </w:rPr>
        <w:t>Checklist for civil society organisations to run communication/advocacy campaigns to promote the values, aims and main provisions of the Council of Europe Convention on preventing and combating violence against women and domestic violence</w:t>
      </w:r>
      <w:r w:rsidR="00BF677E">
        <w:rPr>
          <w:rFonts w:cstheme="minorHAnsi"/>
          <w:sz w:val="20"/>
          <w:szCs w:val="20"/>
          <w:lang w:eastAsia="fr-FR"/>
        </w:rPr>
        <w:t>.</w:t>
      </w:r>
      <w:r w:rsidRPr="008200E8">
        <w:rPr>
          <w:rFonts w:cstheme="minorHAnsi"/>
          <w:sz w:val="20"/>
          <w:szCs w:val="20"/>
          <w:lang w:eastAsia="fr-FR"/>
        </w:rPr>
        <w:t xml:space="preserve"> </w:t>
      </w:r>
      <w:hyperlink r:id="rId34" w:history="1">
        <w:r w:rsidR="00A10C19">
          <w:rPr>
            <w:rStyle w:val="Hyperkobling"/>
            <w:rFonts w:eastAsia="Times New Roman" w:cstheme="minorHAnsi"/>
            <w:color w:val="007BC8"/>
            <w:sz w:val="20"/>
            <w:szCs w:val="20"/>
            <w:u w:val="none"/>
            <w:lang w:eastAsia="fr-FR"/>
          </w:rPr>
          <w:t>EN</w:t>
        </w:r>
      </w:hyperlink>
    </w:p>
    <w:p w14:paraId="15EB7D3A" w14:textId="36105E27" w:rsidR="00F36B57" w:rsidRPr="008200E8" w:rsidRDefault="00F36B57" w:rsidP="00F36B57">
      <w:pPr>
        <w:pStyle w:val="Ingenmellomrom"/>
        <w:numPr>
          <w:ilvl w:val="0"/>
          <w:numId w:val="41"/>
        </w:numPr>
        <w:rPr>
          <w:rFonts w:cstheme="minorHAnsi"/>
          <w:sz w:val="20"/>
          <w:szCs w:val="20"/>
          <w:lang w:eastAsia="fr-FR"/>
        </w:rPr>
      </w:pPr>
      <w:r w:rsidRPr="008200E8">
        <w:rPr>
          <w:rFonts w:cstheme="minorHAnsi"/>
          <w:sz w:val="20"/>
          <w:szCs w:val="20"/>
          <w:lang w:eastAsia="fr-FR"/>
        </w:rPr>
        <w:t>Factsheet “Why do we need the Istanbul Convention? Myths and Misconceptions”</w:t>
      </w:r>
      <w:r w:rsidR="00BF677E">
        <w:rPr>
          <w:rFonts w:cstheme="minorHAnsi"/>
          <w:sz w:val="20"/>
          <w:szCs w:val="20"/>
          <w:lang w:eastAsia="fr-FR"/>
        </w:rPr>
        <w:t>.</w:t>
      </w:r>
      <w:r w:rsidRPr="008200E8">
        <w:rPr>
          <w:rFonts w:cstheme="minorHAnsi"/>
          <w:sz w:val="20"/>
          <w:szCs w:val="20"/>
          <w:lang w:eastAsia="fr-FR"/>
        </w:rPr>
        <w:t xml:space="preserve"> </w:t>
      </w:r>
      <w:hyperlink r:id="rId35" w:history="1">
        <w:r w:rsidR="00A10C19">
          <w:rPr>
            <w:rStyle w:val="Hyperkobling"/>
            <w:rFonts w:eastAsia="Times New Roman" w:cstheme="minorHAnsi"/>
            <w:color w:val="007BC8"/>
            <w:sz w:val="20"/>
            <w:szCs w:val="20"/>
            <w:u w:val="none"/>
            <w:lang w:eastAsia="fr-FR"/>
          </w:rPr>
          <w:t>EN</w:t>
        </w:r>
      </w:hyperlink>
    </w:p>
    <w:p w14:paraId="062FC815" w14:textId="2CF8CF04" w:rsidR="00F36B57" w:rsidRPr="008200E8" w:rsidRDefault="00F36B57" w:rsidP="00F36B57">
      <w:pPr>
        <w:pStyle w:val="Ingenmellomrom"/>
        <w:numPr>
          <w:ilvl w:val="0"/>
          <w:numId w:val="41"/>
        </w:numPr>
        <w:rPr>
          <w:rFonts w:cstheme="minorHAnsi"/>
          <w:sz w:val="20"/>
          <w:szCs w:val="20"/>
          <w:lang w:eastAsia="fr-FR"/>
        </w:rPr>
      </w:pPr>
      <w:hyperlink r:id="rId36" w:history="1">
        <w:r w:rsidRPr="008200E8">
          <w:rPr>
            <w:rFonts w:cstheme="minorHAnsi"/>
            <w:sz w:val="20"/>
            <w:szCs w:val="20"/>
            <w:lang w:eastAsia="fr-FR"/>
          </w:rPr>
          <w:t>Brochure “Why do we need the Istanbul Convention? What Changes it can bring and what measures have been adopted to comply with it”</w:t>
        </w:r>
      </w:hyperlink>
      <w:r w:rsidR="00BF677E">
        <w:rPr>
          <w:rFonts w:cstheme="minorHAnsi"/>
          <w:sz w:val="20"/>
          <w:szCs w:val="20"/>
          <w:lang w:eastAsia="fr-FR"/>
        </w:rPr>
        <w:t>.</w:t>
      </w:r>
      <w:r w:rsidRPr="008200E8">
        <w:rPr>
          <w:rFonts w:cstheme="minorHAnsi"/>
          <w:sz w:val="20"/>
          <w:szCs w:val="20"/>
          <w:lang w:eastAsia="fr-FR"/>
        </w:rPr>
        <w:t xml:space="preserve"> </w:t>
      </w:r>
      <w:hyperlink r:id="rId37" w:history="1">
        <w:r w:rsidR="00A10C19">
          <w:rPr>
            <w:rStyle w:val="Hyperkobling"/>
            <w:rFonts w:eastAsia="Times New Roman" w:cstheme="minorHAnsi"/>
            <w:color w:val="007BC8"/>
            <w:sz w:val="20"/>
            <w:szCs w:val="20"/>
            <w:u w:val="none"/>
            <w:lang w:eastAsia="fr-FR"/>
          </w:rPr>
          <w:t>EN</w:t>
        </w:r>
      </w:hyperlink>
    </w:p>
    <w:p w14:paraId="721B6EF8" w14:textId="602AA5EA" w:rsidR="00F36B57" w:rsidRPr="008200E8" w:rsidRDefault="00F36B57" w:rsidP="00F36B57">
      <w:pPr>
        <w:pStyle w:val="Ingenmellomrom"/>
        <w:numPr>
          <w:ilvl w:val="0"/>
          <w:numId w:val="41"/>
        </w:numPr>
        <w:rPr>
          <w:rFonts w:cstheme="minorHAnsi"/>
          <w:sz w:val="20"/>
          <w:szCs w:val="20"/>
          <w:lang w:eastAsia="fr-FR"/>
        </w:rPr>
      </w:pPr>
      <w:hyperlink r:id="rId38" w:history="1">
        <w:r w:rsidRPr="008200E8">
          <w:rPr>
            <w:rFonts w:cstheme="minorHAnsi"/>
            <w:sz w:val="20"/>
            <w:szCs w:val="20"/>
            <w:lang w:eastAsia="fr-FR"/>
          </w:rPr>
          <w:t>Poster “Istanbul Convention requirement of putting the needs and rights of victims at the heart of  services. What does this mean for victims?”</w:t>
        </w:r>
      </w:hyperlink>
      <w:r w:rsidRPr="008200E8">
        <w:rPr>
          <w:rFonts w:cstheme="minorHAnsi"/>
          <w:sz w:val="20"/>
          <w:szCs w:val="20"/>
          <w:lang w:eastAsia="fr-FR"/>
        </w:rPr>
        <w:t xml:space="preserve"> </w:t>
      </w:r>
      <w:hyperlink r:id="rId39" w:history="1">
        <w:r w:rsidR="00A10C19">
          <w:rPr>
            <w:rStyle w:val="Hyperkobling"/>
            <w:rFonts w:eastAsia="Times New Roman" w:cstheme="minorHAnsi"/>
            <w:color w:val="007BC8"/>
            <w:sz w:val="20"/>
            <w:szCs w:val="20"/>
            <w:u w:val="none"/>
            <w:lang w:eastAsia="fr-FR"/>
          </w:rPr>
          <w:t>EN</w:t>
        </w:r>
      </w:hyperlink>
    </w:p>
    <w:p w14:paraId="217D19C8" w14:textId="35AB6B4F" w:rsidR="00F36B57" w:rsidRPr="008200E8" w:rsidRDefault="00F36B57" w:rsidP="00F36B57">
      <w:pPr>
        <w:pStyle w:val="Ingenmellomrom"/>
        <w:numPr>
          <w:ilvl w:val="0"/>
          <w:numId w:val="41"/>
        </w:numPr>
        <w:rPr>
          <w:rFonts w:cstheme="minorHAnsi"/>
          <w:sz w:val="20"/>
          <w:szCs w:val="20"/>
          <w:lang w:eastAsia="fr-FR"/>
        </w:rPr>
      </w:pPr>
      <w:hyperlink r:id="rId40" w:history="1">
        <w:r w:rsidRPr="008200E8">
          <w:rPr>
            <w:rFonts w:cstheme="minorHAnsi"/>
            <w:sz w:val="20"/>
            <w:szCs w:val="20"/>
            <w:lang w:eastAsia="fr-FR"/>
          </w:rPr>
          <w:t>Infographic  “Journey of a domestic violence survivor to access support services WITH and WITHOUT the support of the Istanbul Convention”</w:t>
        </w:r>
      </w:hyperlink>
      <w:r w:rsidR="00BF677E">
        <w:rPr>
          <w:rFonts w:cstheme="minorHAnsi"/>
          <w:sz w:val="20"/>
          <w:szCs w:val="20"/>
          <w:lang w:eastAsia="fr-FR"/>
        </w:rPr>
        <w:t>.</w:t>
      </w:r>
      <w:r w:rsidRPr="008200E8">
        <w:rPr>
          <w:rFonts w:cstheme="minorHAnsi"/>
          <w:sz w:val="20"/>
          <w:szCs w:val="20"/>
          <w:lang w:eastAsia="fr-FR"/>
        </w:rPr>
        <w:t xml:space="preserve"> </w:t>
      </w:r>
      <w:hyperlink r:id="rId41" w:history="1">
        <w:r w:rsidR="00A10C19">
          <w:rPr>
            <w:rStyle w:val="Hyperkobling"/>
            <w:rFonts w:eastAsia="Times New Roman" w:cstheme="minorHAnsi"/>
            <w:color w:val="007BC8"/>
            <w:sz w:val="20"/>
            <w:szCs w:val="20"/>
            <w:u w:val="none"/>
            <w:lang w:eastAsia="fr-FR"/>
          </w:rPr>
          <w:t>EN</w:t>
        </w:r>
      </w:hyperlink>
    </w:p>
    <w:p w14:paraId="5752C088" w14:textId="0C40820E" w:rsidR="00F36B57" w:rsidRPr="008200E8" w:rsidRDefault="00F36B57" w:rsidP="00F36B57">
      <w:pPr>
        <w:pStyle w:val="Ingenmellomrom"/>
        <w:numPr>
          <w:ilvl w:val="0"/>
          <w:numId w:val="41"/>
        </w:numPr>
        <w:rPr>
          <w:rFonts w:cstheme="minorHAnsi"/>
          <w:sz w:val="20"/>
          <w:szCs w:val="20"/>
          <w:lang w:eastAsia="fr-FR"/>
        </w:rPr>
      </w:pPr>
      <w:hyperlink r:id="rId42" w:history="1">
        <w:r w:rsidRPr="008200E8">
          <w:rPr>
            <w:rFonts w:cstheme="minorHAnsi"/>
            <w:sz w:val="20"/>
            <w:szCs w:val="20"/>
            <w:lang w:eastAsia="fr-FR"/>
          </w:rPr>
          <w:t>Knowledge pack (other visibility materials, documents, and examples)</w:t>
        </w:r>
      </w:hyperlink>
      <w:r w:rsidR="00BF677E">
        <w:rPr>
          <w:rFonts w:cstheme="minorHAnsi"/>
          <w:sz w:val="20"/>
          <w:szCs w:val="20"/>
          <w:lang w:eastAsia="fr-FR"/>
        </w:rPr>
        <w:t>.</w:t>
      </w:r>
      <w:r w:rsidRPr="008200E8">
        <w:rPr>
          <w:rFonts w:cstheme="minorHAnsi"/>
          <w:sz w:val="20"/>
          <w:szCs w:val="20"/>
          <w:lang w:eastAsia="fr-FR"/>
        </w:rPr>
        <w:t xml:space="preserve"> </w:t>
      </w:r>
      <w:hyperlink r:id="rId43" w:history="1">
        <w:r w:rsidR="00A10C19">
          <w:rPr>
            <w:rStyle w:val="Hyperkobling"/>
            <w:rFonts w:eastAsia="Times New Roman" w:cstheme="minorHAnsi"/>
            <w:color w:val="007BC8"/>
            <w:sz w:val="20"/>
            <w:szCs w:val="20"/>
            <w:u w:val="none"/>
            <w:lang w:eastAsia="fr-FR"/>
          </w:rPr>
          <w:t>EN</w:t>
        </w:r>
      </w:hyperlink>
    </w:p>
    <w:p w14:paraId="2A08EFA6" w14:textId="4399D63D" w:rsidR="002B7595" w:rsidRPr="008200E8" w:rsidRDefault="002B7595" w:rsidP="002B7595">
      <w:pPr>
        <w:pStyle w:val="Ingenmellomrom"/>
        <w:numPr>
          <w:ilvl w:val="0"/>
          <w:numId w:val="40"/>
        </w:numPr>
        <w:tabs>
          <w:tab w:val="left" w:pos="426"/>
        </w:tabs>
        <w:ind w:left="1418" w:hanging="1276"/>
        <w:rPr>
          <w:rFonts w:cstheme="minorHAnsi"/>
          <w:color w:val="161616"/>
          <w:sz w:val="20"/>
          <w:szCs w:val="20"/>
        </w:rPr>
      </w:pPr>
      <w:r w:rsidRPr="008200E8">
        <w:rPr>
          <w:rFonts w:eastAsia="Times New Roman" w:cstheme="minorHAnsi"/>
          <w:sz w:val="20"/>
          <w:szCs w:val="20"/>
          <w:lang w:eastAsia="en-GB"/>
        </w:rPr>
        <w:t>2021</w:t>
      </w:r>
      <w:r w:rsidR="003D12A2">
        <w:rPr>
          <w:rFonts w:cstheme="minorHAnsi"/>
          <w:color w:val="161616"/>
          <w:sz w:val="20"/>
          <w:szCs w:val="20"/>
        </w:rPr>
        <w:t>. General/</w:t>
      </w:r>
      <w:r w:rsidRPr="008200E8">
        <w:rPr>
          <w:rFonts w:cstheme="minorHAnsi"/>
          <w:color w:val="161616"/>
          <w:sz w:val="20"/>
          <w:szCs w:val="20"/>
        </w:rPr>
        <w:t xml:space="preserve">Kosovo*: </w:t>
      </w:r>
      <w:r w:rsidRPr="008200E8">
        <w:rPr>
          <w:rFonts w:cstheme="minorHAnsi"/>
          <w:b/>
          <w:bCs/>
          <w:color w:val="161616"/>
          <w:sz w:val="20"/>
          <w:szCs w:val="20"/>
        </w:rPr>
        <w:t>Guidance</w:t>
      </w:r>
      <w:r w:rsidRPr="008200E8">
        <w:rPr>
          <w:rFonts w:cstheme="minorHAnsi"/>
          <w:color w:val="161616"/>
          <w:sz w:val="20"/>
          <w:szCs w:val="20"/>
        </w:rPr>
        <w:t>. “Guidelines for Awareness Raising on VAW and DV”</w:t>
      </w:r>
      <w:r w:rsidR="001457F0">
        <w:rPr>
          <w:rFonts w:cstheme="minorHAnsi"/>
          <w:color w:val="161616"/>
          <w:sz w:val="20"/>
          <w:szCs w:val="20"/>
        </w:rPr>
        <w:t xml:space="preserve">. </w:t>
      </w:r>
      <w:hyperlink r:id="rId44" w:history="1">
        <w:r w:rsidR="00A10C19">
          <w:rPr>
            <w:rStyle w:val="Hyperkobling"/>
            <w:rFonts w:eastAsia="Times New Roman" w:cstheme="minorHAnsi"/>
            <w:color w:val="007BC8"/>
            <w:sz w:val="20"/>
            <w:szCs w:val="20"/>
            <w:u w:val="none"/>
            <w:lang w:eastAsia="fr-FR"/>
          </w:rPr>
          <w:t>EN</w:t>
        </w:r>
      </w:hyperlink>
      <w:r w:rsidRPr="008200E8">
        <w:rPr>
          <w:rFonts w:cstheme="minorHAnsi"/>
          <w:color w:val="161616"/>
          <w:sz w:val="20"/>
          <w:szCs w:val="20"/>
        </w:rPr>
        <w:t> </w:t>
      </w:r>
      <w:r w:rsidR="00664E4B" w:rsidRPr="008200E8">
        <w:rPr>
          <w:rFonts w:cstheme="minorHAnsi"/>
          <w:color w:val="161616"/>
          <w:sz w:val="20"/>
          <w:szCs w:val="20"/>
          <w:lang w:eastAsia="fr-FR"/>
        </w:rPr>
        <w:t> </w:t>
      </w:r>
      <w:r w:rsidR="004F0485" w:rsidRPr="008200E8" w:rsidDel="004F0485">
        <w:rPr>
          <w:rFonts w:cstheme="minorHAnsi"/>
          <w:color w:val="161616"/>
          <w:sz w:val="20"/>
          <w:szCs w:val="20"/>
          <w:lang w:eastAsia="fr-FR"/>
        </w:rPr>
        <w:t xml:space="preserve"> </w:t>
      </w:r>
    </w:p>
    <w:p w14:paraId="33DE8640" w14:textId="6E68D714" w:rsidR="002B7595" w:rsidRPr="008200E8" w:rsidRDefault="003B167D" w:rsidP="002B7595">
      <w:pPr>
        <w:pStyle w:val="Ingenmellomrom"/>
        <w:numPr>
          <w:ilvl w:val="0"/>
          <w:numId w:val="40"/>
        </w:numPr>
        <w:tabs>
          <w:tab w:val="left" w:pos="426"/>
        </w:tabs>
        <w:ind w:left="1418" w:hanging="1276"/>
        <w:rPr>
          <w:rFonts w:cstheme="minorHAnsi"/>
          <w:sz w:val="20"/>
          <w:szCs w:val="20"/>
          <w:shd w:val="clear" w:color="auto" w:fill="FFFFFF"/>
        </w:rPr>
      </w:pPr>
      <w:r>
        <w:rPr>
          <w:rFonts w:eastAsia="Times New Roman" w:cstheme="minorHAnsi"/>
          <w:sz w:val="20"/>
          <w:szCs w:val="20"/>
          <w:lang w:eastAsia="en-GB"/>
        </w:rPr>
        <w:lastRenderedPageBreak/>
        <w:t>2021. Moldova</w:t>
      </w:r>
      <w:r w:rsidR="002B7595" w:rsidRPr="008200E8">
        <w:rPr>
          <w:rFonts w:cstheme="minorHAnsi"/>
          <w:sz w:val="20"/>
          <w:szCs w:val="20"/>
          <w:shd w:val="clear" w:color="auto" w:fill="FFFFFF"/>
        </w:rPr>
        <w:t xml:space="preserve">: </w:t>
      </w:r>
      <w:r w:rsidR="002B7595" w:rsidRPr="008200E8">
        <w:rPr>
          <w:rFonts w:cstheme="minorHAnsi"/>
          <w:b/>
          <w:bCs/>
          <w:sz w:val="20"/>
          <w:szCs w:val="20"/>
          <w:shd w:val="clear" w:color="auto" w:fill="FFFFFF"/>
        </w:rPr>
        <w:t>Video</w:t>
      </w:r>
      <w:r w:rsidR="00BE0419">
        <w:rPr>
          <w:rFonts w:cstheme="minorHAnsi"/>
          <w:b/>
          <w:bCs/>
          <w:sz w:val="20"/>
          <w:szCs w:val="20"/>
          <w:shd w:val="clear" w:color="auto" w:fill="FFFFFF"/>
        </w:rPr>
        <w:t>.</w:t>
      </w:r>
      <w:r w:rsidR="002B7595" w:rsidRPr="008200E8">
        <w:rPr>
          <w:rFonts w:cstheme="minorHAnsi"/>
          <w:sz w:val="20"/>
          <w:szCs w:val="20"/>
          <w:shd w:val="clear" w:color="auto" w:fill="FFFFFF"/>
        </w:rPr>
        <w:t xml:space="preserve"> Myths and Facts about the Istanbul Convention</w:t>
      </w:r>
      <w:r w:rsidR="00BF677E">
        <w:rPr>
          <w:rFonts w:cstheme="minorHAnsi"/>
          <w:sz w:val="20"/>
          <w:szCs w:val="20"/>
          <w:shd w:val="clear" w:color="auto" w:fill="FFFFFF"/>
        </w:rPr>
        <w:t>.</w:t>
      </w:r>
      <w:r w:rsidR="008A38B1" w:rsidRPr="008200E8">
        <w:rPr>
          <w:rFonts w:cstheme="minorHAnsi"/>
          <w:sz w:val="20"/>
          <w:szCs w:val="20"/>
          <w:shd w:val="clear" w:color="auto" w:fill="FFFFFF"/>
        </w:rPr>
        <w:t xml:space="preserve"> </w:t>
      </w:r>
      <w:hyperlink r:id="rId45" w:history="1">
        <w:r w:rsidR="00D659B5">
          <w:rPr>
            <w:rStyle w:val="Hyperkobling"/>
            <w:rFonts w:eastAsia="Times New Roman" w:cstheme="minorHAnsi"/>
            <w:color w:val="007BC8"/>
            <w:sz w:val="20"/>
            <w:szCs w:val="20"/>
            <w:u w:val="none"/>
            <w:lang w:eastAsia="fr-FR"/>
          </w:rPr>
          <w:t>MLD</w:t>
        </w:r>
        <w:r w:rsidR="004F0485">
          <w:rPr>
            <w:rStyle w:val="Hyperkobling"/>
            <w:rFonts w:eastAsia="Times New Roman" w:cstheme="minorHAnsi"/>
            <w:color w:val="007BC8"/>
            <w:sz w:val="20"/>
            <w:szCs w:val="20"/>
            <w:u w:val="none"/>
            <w:lang w:eastAsia="fr-FR"/>
          </w:rPr>
          <w:t xml:space="preserve"> with </w:t>
        </w:r>
        <w:r w:rsidR="00A10C19">
          <w:rPr>
            <w:rStyle w:val="Hyperkobling"/>
            <w:rFonts w:eastAsia="Times New Roman" w:cstheme="minorHAnsi"/>
            <w:color w:val="007BC8"/>
            <w:sz w:val="20"/>
            <w:szCs w:val="20"/>
            <w:u w:val="none"/>
            <w:lang w:eastAsia="fr-FR"/>
          </w:rPr>
          <w:t>EN</w:t>
        </w:r>
        <w:r w:rsidR="004F0485">
          <w:rPr>
            <w:rStyle w:val="Hyperkobling"/>
            <w:rFonts w:eastAsia="Times New Roman" w:cstheme="minorHAnsi"/>
            <w:color w:val="007BC8"/>
            <w:sz w:val="20"/>
            <w:szCs w:val="20"/>
            <w:u w:val="none"/>
            <w:lang w:eastAsia="fr-FR"/>
          </w:rPr>
          <w:t xml:space="preserve"> subtitles</w:t>
        </w:r>
        <w:r w:rsidR="008A38B1" w:rsidRPr="008200E8">
          <w:rPr>
            <w:rStyle w:val="Hyperkobling"/>
            <w:rFonts w:eastAsia="Times New Roman" w:cstheme="minorHAnsi"/>
            <w:color w:val="007BC8"/>
            <w:sz w:val="20"/>
            <w:szCs w:val="20"/>
            <w:u w:val="none"/>
            <w:lang w:eastAsia="fr-FR"/>
          </w:rPr>
          <w:t xml:space="preserve"> </w:t>
        </w:r>
      </w:hyperlink>
    </w:p>
    <w:p w14:paraId="7AD12202" w14:textId="4E89AE23" w:rsidR="002B7595" w:rsidRPr="008200E8" w:rsidRDefault="003B167D" w:rsidP="002B7595">
      <w:pPr>
        <w:pStyle w:val="Ingenmellomrom"/>
        <w:numPr>
          <w:ilvl w:val="0"/>
          <w:numId w:val="40"/>
        </w:numPr>
        <w:tabs>
          <w:tab w:val="left" w:pos="426"/>
        </w:tabs>
        <w:ind w:left="1418" w:hanging="1276"/>
        <w:rPr>
          <w:rFonts w:cstheme="minorHAnsi"/>
          <w:sz w:val="20"/>
          <w:szCs w:val="20"/>
          <w:shd w:val="clear" w:color="auto" w:fill="FFFFFF"/>
        </w:rPr>
      </w:pPr>
      <w:r>
        <w:rPr>
          <w:rFonts w:eastAsia="Times New Roman" w:cstheme="minorHAnsi"/>
          <w:sz w:val="20"/>
          <w:szCs w:val="20"/>
          <w:lang w:eastAsia="en-GB"/>
        </w:rPr>
        <w:t>2021. Moldova</w:t>
      </w:r>
      <w:r w:rsidR="002B7595" w:rsidRPr="008200E8">
        <w:rPr>
          <w:rFonts w:cstheme="minorHAnsi"/>
          <w:color w:val="161616"/>
          <w:sz w:val="20"/>
          <w:szCs w:val="20"/>
          <w:shd w:val="clear" w:color="auto" w:fill="F8F8F8"/>
        </w:rPr>
        <w:t xml:space="preserve">: </w:t>
      </w:r>
      <w:r w:rsidR="002B7595" w:rsidRPr="008200E8">
        <w:rPr>
          <w:rFonts w:cstheme="minorHAnsi"/>
          <w:b/>
          <w:bCs/>
          <w:color w:val="161616"/>
          <w:sz w:val="20"/>
          <w:szCs w:val="20"/>
          <w:shd w:val="clear" w:color="auto" w:fill="F8F8F8"/>
        </w:rPr>
        <w:t>Video</w:t>
      </w:r>
      <w:r w:rsidR="00BE0419">
        <w:rPr>
          <w:rFonts w:cstheme="minorHAnsi"/>
          <w:b/>
          <w:bCs/>
          <w:color w:val="161616"/>
          <w:sz w:val="20"/>
          <w:szCs w:val="20"/>
          <w:shd w:val="clear" w:color="auto" w:fill="F8F8F8"/>
        </w:rPr>
        <w:t>.</w:t>
      </w:r>
      <w:r w:rsidR="002B7595" w:rsidRPr="008200E8">
        <w:rPr>
          <w:rFonts w:cstheme="minorHAnsi"/>
          <w:color w:val="161616"/>
          <w:sz w:val="20"/>
          <w:szCs w:val="20"/>
          <w:shd w:val="clear" w:color="auto" w:fill="F8F8F8"/>
        </w:rPr>
        <w:t xml:space="preserve"> </w:t>
      </w:r>
      <w:r w:rsidR="002B7595" w:rsidRPr="008200E8">
        <w:rPr>
          <w:rFonts w:cstheme="minorHAnsi"/>
          <w:sz w:val="20"/>
          <w:szCs w:val="20"/>
          <w:shd w:val="clear" w:color="auto" w:fill="F8F8F8"/>
        </w:rPr>
        <w:t>how the system of assistance to victims of violence against women and domestic violence works in the Republic of Moldova now and how it will be improved following ratification of the Istanbul Convention</w:t>
      </w:r>
      <w:r w:rsidR="00BF677E">
        <w:rPr>
          <w:rFonts w:cstheme="minorHAnsi"/>
          <w:sz w:val="20"/>
          <w:szCs w:val="20"/>
          <w:shd w:val="clear" w:color="auto" w:fill="F8F8F8"/>
        </w:rPr>
        <w:t>.</w:t>
      </w:r>
      <w:r w:rsidR="002D3FB1" w:rsidRPr="008200E8">
        <w:rPr>
          <w:rFonts w:cstheme="minorHAnsi"/>
          <w:sz w:val="20"/>
          <w:szCs w:val="20"/>
          <w:shd w:val="clear" w:color="auto" w:fill="FFFFFF"/>
        </w:rPr>
        <w:t xml:space="preserve"> </w:t>
      </w:r>
      <w:hyperlink r:id="rId46" w:history="1">
        <w:r w:rsidR="00D659B5">
          <w:rPr>
            <w:rStyle w:val="Hyperkobling"/>
            <w:rFonts w:eastAsia="Times New Roman" w:cstheme="minorHAnsi"/>
            <w:color w:val="007BC8"/>
            <w:sz w:val="20"/>
            <w:szCs w:val="20"/>
            <w:u w:val="none"/>
            <w:lang w:eastAsia="fr-FR"/>
          </w:rPr>
          <w:t>MLD</w:t>
        </w:r>
        <w:r w:rsidR="004F0485">
          <w:rPr>
            <w:rStyle w:val="Hyperkobling"/>
            <w:rFonts w:eastAsia="Times New Roman" w:cstheme="minorHAnsi"/>
            <w:color w:val="007BC8"/>
            <w:sz w:val="20"/>
            <w:szCs w:val="20"/>
            <w:u w:val="none"/>
            <w:lang w:eastAsia="fr-FR"/>
          </w:rPr>
          <w:t xml:space="preserve"> with </w:t>
        </w:r>
        <w:r w:rsidR="00A10C19">
          <w:rPr>
            <w:rStyle w:val="Hyperkobling"/>
            <w:rFonts w:eastAsia="Times New Roman" w:cstheme="minorHAnsi"/>
            <w:color w:val="007BC8"/>
            <w:sz w:val="20"/>
            <w:szCs w:val="20"/>
            <w:u w:val="none"/>
            <w:lang w:eastAsia="fr-FR"/>
          </w:rPr>
          <w:t>EN</w:t>
        </w:r>
        <w:r w:rsidR="004F0485">
          <w:rPr>
            <w:rStyle w:val="Hyperkobling"/>
            <w:rFonts w:eastAsia="Times New Roman" w:cstheme="minorHAnsi"/>
            <w:color w:val="007BC8"/>
            <w:sz w:val="20"/>
            <w:szCs w:val="20"/>
            <w:u w:val="none"/>
            <w:lang w:eastAsia="fr-FR"/>
          </w:rPr>
          <w:t xml:space="preserve"> subtitles</w:t>
        </w:r>
      </w:hyperlink>
    </w:p>
    <w:p w14:paraId="4412A1FC" w14:textId="62A03D02" w:rsidR="002B7595" w:rsidRPr="008200E8" w:rsidRDefault="003B167D" w:rsidP="002B7595">
      <w:pPr>
        <w:pStyle w:val="Ingenmellomrom"/>
        <w:numPr>
          <w:ilvl w:val="0"/>
          <w:numId w:val="40"/>
        </w:numPr>
        <w:tabs>
          <w:tab w:val="left" w:pos="426"/>
        </w:tabs>
        <w:ind w:left="1418" w:hanging="1276"/>
        <w:rPr>
          <w:rFonts w:cstheme="minorHAnsi"/>
          <w:sz w:val="20"/>
          <w:szCs w:val="20"/>
          <w:shd w:val="clear" w:color="auto" w:fill="FFFFFF"/>
        </w:rPr>
      </w:pPr>
      <w:r>
        <w:rPr>
          <w:rFonts w:eastAsia="Times New Roman" w:cstheme="minorHAnsi"/>
          <w:sz w:val="20"/>
          <w:szCs w:val="20"/>
          <w:lang w:eastAsia="en-GB"/>
        </w:rPr>
        <w:t>2021. Moldova</w:t>
      </w:r>
      <w:r w:rsidR="002B7595" w:rsidRPr="008200E8">
        <w:rPr>
          <w:rFonts w:cstheme="minorHAnsi"/>
          <w:sz w:val="20"/>
          <w:szCs w:val="20"/>
          <w:shd w:val="clear" w:color="auto" w:fill="FFFFFF"/>
        </w:rPr>
        <w:t xml:space="preserve">: </w:t>
      </w:r>
      <w:r w:rsidR="002B7595" w:rsidRPr="008200E8">
        <w:rPr>
          <w:rFonts w:cstheme="minorHAnsi"/>
          <w:b/>
          <w:bCs/>
          <w:sz w:val="20"/>
          <w:szCs w:val="20"/>
          <w:shd w:val="clear" w:color="auto" w:fill="FFFFFF"/>
        </w:rPr>
        <w:t>Infographics</w:t>
      </w:r>
      <w:r w:rsidR="002B7595" w:rsidRPr="008200E8">
        <w:rPr>
          <w:rFonts w:cstheme="minorHAnsi"/>
          <w:sz w:val="20"/>
          <w:szCs w:val="20"/>
          <w:shd w:val="clear" w:color="auto" w:fill="FFFFFF"/>
        </w:rPr>
        <w:t xml:space="preserve">. </w:t>
      </w:r>
      <w:r w:rsidR="002B7595" w:rsidRPr="008200E8">
        <w:rPr>
          <w:rFonts w:cstheme="minorHAnsi"/>
          <w:sz w:val="20"/>
          <w:szCs w:val="20"/>
        </w:rPr>
        <w:t xml:space="preserve">How the system of assistance to victims of violence against women and domestic violence works </w:t>
      </w:r>
      <w:r w:rsidR="00BF677E">
        <w:rPr>
          <w:rFonts w:cstheme="minorHAnsi"/>
          <w:sz w:val="20"/>
          <w:szCs w:val="20"/>
        </w:rPr>
        <w:t xml:space="preserve">now </w:t>
      </w:r>
      <w:r w:rsidR="002B7595" w:rsidRPr="008200E8">
        <w:rPr>
          <w:rFonts w:cstheme="minorHAnsi"/>
          <w:sz w:val="20"/>
          <w:szCs w:val="20"/>
        </w:rPr>
        <w:t>and how it will be improved</w:t>
      </w:r>
      <w:r w:rsidR="00BF677E">
        <w:rPr>
          <w:rFonts w:cstheme="minorHAnsi"/>
          <w:sz w:val="20"/>
          <w:szCs w:val="20"/>
        </w:rPr>
        <w:t>.</w:t>
      </w:r>
      <w:r w:rsidR="002D3FB1" w:rsidRPr="008200E8">
        <w:rPr>
          <w:rFonts w:cstheme="minorHAnsi"/>
          <w:sz w:val="20"/>
          <w:szCs w:val="20"/>
          <w:shd w:val="clear" w:color="auto" w:fill="FFFFFF"/>
        </w:rPr>
        <w:t xml:space="preserve"> </w:t>
      </w:r>
      <w:hyperlink r:id="rId47" w:history="1">
        <w:r w:rsidR="00A10C19">
          <w:rPr>
            <w:rStyle w:val="Hyperkobling"/>
            <w:rFonts w:eastAsia="Times New Roman" w:cstheme="minorHAnsi"/>
            <w:color w:val="007BC8"/>
            <w:sz w:val="20"/>
            <w:szCs w:val="20"/>
            <w:u w:val="none"/>
            <w:lang w:eastAsia="fr-FR"/>
          </w:rPr>
          <w:t>EN</w:t>
        </w:r>
      </w:hyperlink>
    </w:p>
    <w:p w14:paraId="5124E6D4" w14:textId="43CB78A0" w:rsidR="002B7595" w:rsidRPr="008200E8" w:rsidRDefault="003B167D" w:rsidP="002B7595">
      <w:pPr>
        <w:pStyle w:val="Ingenmellomrom"/>
        <w:numPr>
          <w:ilvl w:val="0"/>
          <w:numId w:val="40"/>
        </w:numPr>
        <w:tabs>
          <w:tab w:val="left" w:pos="426"/>
        </w:tabs>
        <w:ind w:left="1418" w:hanging="1276"/>
        <w:rPr>
          <w:rFonts w:cstheme="minorHAnsi"/>
          <w:sz w:val="20"/>
          <w:szCs w:val="20"/>
          <w:shd w:val="clear" w:color="auto" w:fill="FFFFFF"/>
        </w:rPr>
      </w:pPr>
      <w:r>
        <w:rPr>
          <w:rFonts w:eastAsia="Times New Roman" w:cstheme="minorHAnsi"/>
          <w:sz w:val="20"/>
          <w:szCs w:val="20"/>
          <w:lang w:eastAsia="en-GB"/>
        </w:rPr>
        <w:t>2021. Moldova</w:t>
      </w:r>
      <w:r w:rsidR="002B7595" w:rsidRPr="008200E8">
        <w:rPr>
          <w:rFonts w:cstheme="minorHAnsi"/>
          <w:sz w:val="20"/>
          <w:szCs w:val="20"/>
          <w:shd w:val="clear" w:color="auto" w:fill="FFFFFF"/>
        </w:rPr>
        <w:t xml:space="preserve">: </w:t>
      </w:r>
      <w:r w:rsidR="002B7595" w:rsidRPr="008200E8">
        <w:rPr>
          <w:rFonts w:cstheme="minorHAnsi"/>
          <w:b/>
          <w:bCs/>
          <w:sz w:val="20"/>
          <w:szCs w:val="20"/>
          <w:shd w:val="clear" w:color="auto" w:fill="FFFFFF"/>
        </w:rPr>
        <w:t>Interview</w:t>
      </w:r>
      <w:r w:rsidR="001457F0">
        <w:rPr>
          <w:rFonts w:cstheme="minorHAnsi"/>
          <w:b/>
          <w:bCs/>
          <w:sz w:val="20"/>
          <w:szCs w:val="20"/>
          <w:shd w:val="clear" w:color="auto" w:fill="FFFFFF"/>
        </w:rPr>
        <w:t xml:space="preserve">. </w:t>
      </w:r>
      <w:r w:rsidR="00BE0419">
        <w:rPr>
          <w:rFonts w:cstheme="minorHAnsi"/>
          <w:sz w:val="20"/>
          <w:szCs w:val="20"/>
          <w:shd w:val="clear" w:color="auto" w:fill="FFFFFF"/>
        </w:rPr>
        <w:t xml:space="preserve">Awareness raising activities. </w:t>
      </w:r>
      <w:r w:rsidR="002B7595" w:rsidRPr="008200E8">
        <w:rPr>
          <w:rFonts w:cstheme="minorHAnsi"/>
          <w:sz w:val="20"/>
          <w:szCs w:val="20"/>
          <w:shd w:val="clear" w:color="auto" w:fill="FFFFFF"/>
        </w:rPr>
        <w:t xml:space="preserve">William Massolin, Head of the Council of Europe Office in Chisinau. </w:t>
      </w:r>
      <w:hyperlink r:id="rId48" w:history="1">
        <w:r w:rsidR="00D659B5">
          <w:rPr>
            <w:rStyle w:val="Hyperkobling"/>
            <w:rFonts w:eastAsia="Times New Roman" w:cstheme="minorHAnsi"/>
            <w:color w:val="007BC8"/>
            <w:sz w:val="20"/>
            <w:szCs w:val="20"/>
            <w:u w:val="none"/>
            <w:lang w:eastAsia="fr-FR"/>
          </w:rPr>
          <w:t>MLD</w:t>
        </w:r>
        <w:r w:rsidR="008A38B1" w:rsidRPr="008200E8">
          <w:rPr>
            <w:rStyle w:val="Hyperkobling"/>
            <w:rFonts w:eastAsia="Times New Roman" w:cstheme="minorHAnsi"/>
            <w:color w:val="007BC8"/>
            <w:sz w:val="20"/>
            <w:szCs w:val="20"/>
            <w:u w:val="none"/>
            <w:lang w:eastAsia="fr-FR"/>
          </w:rPr>
          <w:t xml:space="preserve"> with </w:t>
        </w:r>
        <w:r w:rsidR="00A10C19">
          <w:rPr>
            <w:rStyle w:val="Hyperkobling"/>
            <w:rFonts w:eastAsia="Times New Roman" w:cstheme="minorHAnsi"/>
            <w:color w:val="007BC8"/>
            <w:sz w:val="20"/>
            <w:szCs w:val="20"/>
            <w:u w:val="none"/>
            <w:lang w:eastAsia="fr-FR"/>
          </w:rPr>
          <w:t>EN</w:t>
        </w:r>
        <w:r w:rsidR="008A38B1" w:rsidRPr="008200E8">
          <w:rPr>
            <w:rStyle w:val="Hyperkobling"/>
            <w:rFonts w:eastAsia="Times New Roman" w:cstheme="minorHAnsi"/>
            <w:color w:val="007BC8"/>
            <w:sz w:val="20"/>
            <w:szCs w:val="20"/>
            <w:u w:val="none"/>
            <w:lang w:eastAsia="fr-FR"/>
          </w:rPr>
          <w:t xml:space="preserve"> subtitles</w:t>
        </w:r>
      </w:hyperlink>
    </w:p>
    <w:p w14:paraId="0FB82AC3" w14:textId="6A5487DB" w:rsidR="002B7595" w:rsidRPr="008200E8" w:rsidRDefault="003B167D" w:rsidP="002B7595">
      <w:pPr>
        <w:pStyle w:val="Ingenmellomrom"/>
        <w:numPr>
          <w:ilvl w:val="0"/>
          <w:numId w:val="40"/>
        </w:numPr>
        <w:tabs>
          <w:tab w:val="left" w:pos="426"/>
        </w:tabs>
        <w:ind w:left="1418" w:hanging="1276"/>
        <w:rPr>
          <w:rFonts w:cstheme="minorHAnsi"/>
          <w:sz w:val="20"/>
          <w:szCs w:val="20"/>
          <w:shd w:val="clear" w:color="auto" w:fill="FFFFFF"/>
        </w:rPr>
      </w:pPr>
      <w:r>
        <w:rPr>
          <w:rFonts w:eastAsia="Times New Roman" w:cstheme="minorHAnsi"/>
          <w:sz w:val="20"/>
          <w:szCs w:val="20"/>
          <w:lang w:eastAsia="en-GB"/>
        </w:rPr>
        <w:t>2021. Moldova</w:t>
      </w:r>
      <w:r w:rsidR="002B7595" w:rsidRPr="008200E8">
        <w:rPr>
          <w:rFonts w:cstheme="minorHAnsi"/>
          <w:sz w:val="20"/>
          <w:szCs w:val="20"/>
          <w:shd w:val="clear" w:color="auto" w:fill="FFFFFF"/>
        </w:rPr>
        <w:t xml:space="preserve">: </w:t>
      </w:r>
      <w:r w:rsidR="002B7595" w:rsidRPr="008200E8">
        <w:rPr>
          <w:rFonts w:cstheme="minorHAnsi"/>
          <w:b/>
          <w:bCs/>
          <w:sz w:val="20"/>
          <w:szCs w:val="20"/>
          <w:shd w:val="clear" w:color="auto" w:fill="FFFFFF"/>
        </w:rPr>
        <w:t>Interview</w:t>
      </w:r>
      <w:r w:rsidR="00BE0419">
        <w:rPr>
          <w:rFonts w:cstheme="minorHAnsi"/>
          <w:b/>
          <w:bCs/>
          <w:sz w:val="20"/>
          <w:szCs w:val="20"/>
          <w:shd w:val="clear" w:color="auto" w:fill="FFFFFF"/>
        </w:rPr>
        <w:t>.</w:t>
      </w:r>
      <w:r w:rsidR="002B7595" w:rsidRPr="008200E8">
        <w:rPr>
          <w:rFonts w:cstheme="minorHAnsi"/>
          <w:sz w:val="20"/>
          <w:szCs w:val="20"/>
          <w:shd w:val="clear" w:color="auto" w:fill="FFFFFF"/>
        </w:rPr>
        <w:t xml:space="preserve"> </w:t>
      </w:r>
      <w:r w:rsidR="00BE0419">
        <w:rPr>
          <w:rFonts w:cstheme="minorHAnsi"/>
          <w:sz w:val="20"/>
          <w:szCs w:val="20"/>
          <w:shd w:val="clear" w:color="auto" w:fill="FFFFFF"/>
        </w:rPr>
        <w:t>G</w:t>
      </w:r>
      <w:r w:rsidR="00A20C11" w:rsidRPr="008200E8">
        <w:rPr>
          <w:rFonts w:cstheme="minorHAnsi"/>
          <w:sz w:val="20"/>
          <w:szCs w:val="20"/>
          <w:shd w:val="clear" w:color="auto" w:fill="FFFFFF"/>
        </w:rPr>
        <w:t>ender stereotypes</w:t>
      </w:r>
      <w:r w:rsidR="00BE0419">
        <w:rPr>
          <w:rFonts w:cstheme="minorHAnsi"/>
          <w:sz w:val="20"/>
          <w:szCs w:val="20"/>
          <w:shd w:val="clear" w:color="auto" w:fill="FFFFFF"/>
        </w:rPr>
        <w:t>.</w:t>
      </w:r>
      <w:r w:rsidR="00A20C11" w:rsidRPr="008200E8">
        <w:rPr>
          <w:rFonts w:cstheme="minorHAnsi"/>
          <w:sz w:val="20"/>
          <w:szCs w:val="20"/>
          <w:shd w:val="clear" w:color="auto" w:fill="FFFFFF"/>
        </w:rPr>
        <w:t xml:space="preserve"> </w:t>
      </w:r>
      <w:r w:rsidR="002B7595" w:rsidRPr="008200E8">
        <w:rPr>
          <w:rFonts w:cstheme="minorHAnsi"/>
          <w:sz w:val="20"/>
          <w:szCs w:val="20"/>
          <w:shd w:val="clear" w:color="auto" w:fill="FFFFFF"/>
        </w:rPr>
        <w:t xml:space="preserve">Alina Andronache. </w:t>
      </w:r>
      <w:hyperlink r:id="rId49" w:history="1">
        <w:r w:rsidR="00D659B5">
          <w:rPr>
            <w:rStyle w:val="Hyperkobling"/>
            <w:rFonts w:eastAsia="Times New Roman" w:cstheme="minorHAnsi"/>
            <w:color w:val="007BC8"/>
            <w:sz w:val="20"/>
            <w:szCs w:val="20"/>
            <w:u w:val="none"/>
            <w:lang w:eastAsia="fr-FR"/>
          </w:rPr>
          <w:t>MLD</w:t>
        </w:r>
        <w:r w:rsidR="008A38B1" w:rsidRPr="008200E8">
          <w:rPr>
            <w:rStyle w:val="Hyperkobling"/>
            <w:rFonts w:eastAsia="Times New Roman" w:cstheme="minorHAnsi"/>
            <w:color w:val="007BC8"/>
            <w:sz w:val="20"/>
            <w:szCs w:val="20"/>
            <w:u w:val="none"/>
            <w:lang w:eastAsia="fr-FR"/>
          </w:rPr>
          <w:t xml:space="preserve"> with </w:t>
        </w:r>
        <w:r w:rsidR="00A10C19">
          <w:rPr>
            <w:rStyle w:val="Hyperkobling"/>
            <w:rFonts w:eastAsia="Times New Roman" w:cstheme="minorHAnsi"/>
            <w:color w:val="007BC8"/>
            <w:sz w:val="20"/>
            <w:szCs w:val="20"/>
            <w:u w:val="none"/>
            <w:lang w:eastAsia="fr-FR"/>
          </w:rPr>
          <w:t>EN</w:t>
        </w:r>
        <w:r w:rsidR="008A38B1" w:rsidRPr="008200E8">
          <w:rPr>
            <w:rStyle w:val="Hyperkobling"/>
            <w:rFonts w:eastAsia="Times New Roman" w:cstheme="minorHAnsi"/>
            <w:color w:val="007BC8"/>
            <w:sz w:val="20"/>
            <w:szCs w:val="20"/>
            <w:u w:val="none"/>
            <w:lang w:eastAsia="fr-FR"/>
          </w:rPr>
          <w:t xml:space="preserve"> subtitles</w:t>
        </w:r>
      </w:hyperlink>
    </w:p>
    <w:p w14:paraId="274D22DA" w14:textId="2B781CD7" w:rsidR="002B7595" w:rsidRPr="008200E8" w:rsidRDefault="003B167D" w:rsidP="002B7595">
      <w:pPr>
        <w:pStyle w:val="Ingenmellomrom"/>
        <w:numPr>
          <w:ilvl w:val="0"/>
          <w:numId w:val="40"/>
        </w:numPr>
        <w:tabs>
          <w:tab w:val="left" w:pos="426"/>
        </w:tabs>
        <w:ind w:left="1418" w:hanging="1276"/>
        <w:rPr>
          <w:rFonts w:cstheme="minorHAnsi"/>
          <w:sz w:val="20"/>
          <w:szCs w:val="20"/>
          <w:shd w:val="clear" w:color="auto" w:fill="FFFFFF"/>
        </w:rPr>
      </w:pPr>
      <w:r>
        <w:rPr>
          <w:rFonts w:cstheme="minorHAnsi"/>
          <w:sz w:val="20"/>
          <w:szCs w:val="20"/>
          <w:shd w:val="clear" w:color="auto" w:fill="FFFFFF"/>
        </w:rPr>
        <w:t>2021. Moldova</w:t>
      </w:r>
      <w:r w:rsidR="002B7595" w:rsidRPr="008200E8">
        <w:rPr>
          <w:rFonts w:cstheme="minorHAnsi"/>
          <w:sz w:val="20"/>
          <w:szCs w:val="20"/>
          <w:shd w:val="clear" w:color="auto" w:fill="FFFFFF"/>
        </w:rPr>
        <w:t xml:space="preserve">: </w:t>
      </w:r>
      <w:r w:rsidR="002B7595" w:rsidRPr="008200E8">
        <w:rPr>
          <w:rFonts w:cstheme="minorHAnsi"/>
          <w:b/>
          <w:bCs/>
          <w:sz w:val="20"/>
          <w:szCs w:val="20"/>
          <w:shd w:val="clear" w:color="auto" w:fill="FFFFFF"/>
        </w:rPr>
        <w:t>Interview</w:t>
      </w:r>
      <w:r w:rsidR="002B7595" w:rsidRPr="008200E8">
        <w:rPr>
          <w:rFonts w:cstheme="minorHAnsi"/>
          <w:sz w:val="20"/>
          <w:szCs w:val="20"/>
          <w:shd w:val="clear" w:color="auto" w:fill="FFFFFF"/>
        </w:rPr>
        <w:t>. The Arts</w:t>
      </w:r>
      <w:r w:rsidR="007C230C" w:rsidRPr="008200E8">
        <w:rPr>
          <w:rFonts w:cstheme="minorHAnsi"/>
          <w:sz w:val="20"/>
          <w:szCs w:val="20"/>
          <w:shd w:val="clear" w:color="auto" w:fill="FFFFFF"/>
        </w:rPr>
        <w:t xml:space="preserve"> and role in combating </w:t>
      </w:r>
      <w:r w:rsidR="002B7595" w:rsidRPr="008200E8">
        <w:rPr>
          <w:rFonts w:cstheme="minorHAnsi"/>
          <w:sz w:val="20"/>
          <w:szCs w:val="20"/>
          <w:shd w:val="clear" w:color="auto" w:fill="FFFFFF"/>
        </w:rPr>
        <w:t>violence against women and domestic violence</w:t>
      </w:r>
      <w:r w:rsidR="007C230C" w:rsidRPr="008200E8">
        <w:rPr>
          <w:rFonts w:cstheme="minorHAnsi"/>
          <w:sz w:val="20"/>
          <w:szCs w:val="20"/>
          <w:shd w:val="clear" w:color="auto" w:fill="FFFFFF"/>
        </w:rPr>
        <w:t>.</w:t>
      </w:r>
      <w:r w:rsidR="002B7595" w:rsidRPr="008200E8">
        <w:rPr>
          <w:rFonts w:cstheme="minorHAnsi"/>
          <w:sz w:val="20"/>
          <w:szCs w:val="20"/>
          <w:shd w:val="clear" w:color="auto" w:fill="FFFFFF"/>
        </w:rPr>
        <w:t xml:space="preserve"> Daniela Burlaca</w:t>
      </w:r>
      <w:r w:rsidR="007C230C" w:rsidRPr="008200E8">
        <w:rPr>
          <w:rFonts w:cstheme="minorHAnsi"/>
          <w:sz w:val="20"/>
          <w:szCs w:val="20"/>
          <w:shd w:val="clear" w:color="auto" w:fill="FFFFFF"/>
        </w:rPr>
        <w:t>,</w:t>
      </w:r>
      <w:r w:rsidR="002B7595" w:rsidRPr="008200E8">
        <w:rPr>
          <w:rFonts w:cstheme="minorHAnsi"/>
          <w:sz w:val="20"/>
          <w:szCs w:val="20"/>
          <w:shd w:val="clear" w:color="auto" w:fill="FFFFFF"/>
        </w:rPr>
        <w:t xml:space="preserve"> Virgiliul Margineanu</w:t>
      </w:r>
      <w:r w:rsidR="007C230C" w:rsidRPr="008200E8">
        <w:rPr>
          <w:rFonts w:cstheme="minorHAnsi"/>
          <w:sz w:val="20"/>
          <w:szCs w:val="20"/>
          <w:shd w:val="clear" w:color="auto" w:fill="FFFFFF"/>
        </w:rPr>
        <w:t>.</w:t>
      </w:r>
      <w:r w:rsidR="002B7595" w:rsidRPr="008200E8">
        <w:rPr>
          <w:rFonts w:cstheme="minorHAnsi"/>
          <w:sz w:val="20"/>
          <w:szCs w:val="20"/>
          <w:shd w:val="clear" w:color="auto" w:fill="FFFFFF"/>
        </w:rPr>
        <w:t xml:space="preserve"> </w:t>
      </w:r>
      <w:hyperlink r:id="rId50" w:history="1">
        <w:r w:rsidR="00D659B5">
          <w:rPr>
            <w:rStyle w:val="Hyperkobling"/>
            <w:rFonts w:eastAsia="Times New Roman" w:cstheme="minorHAnsi"/>
            <w:color w:val="007BC8"/>
            <w:sz w:val="20"/>
            <w:szCs w:val="20"/>
            <w:u w:val="none"/>
            <w:lang w:eastAsia="fr-FR"/>
          </w:rPr>
          <w:t>MLD</w:t>
        </w:r>
        <w:r w:rsidR="008A38B1" w:rsidRPr="008200E8">
          <w:rPr>
            <w:rStyle w:val="Hyperkobling"/>
            <w:rFonts w:eastAsia="Times New Roman" w:cstheme="minorHAnsi"/>
            <w:color w:val="007BC8"/>
            <w:sz w:val="20"/>
            <w:szCs w:val="20"/>
            <w:u w:val="none"/>
            <w:lang w:eastAsia="fr-FR"/>
          </w:rPr>
          <w:t xml:space="preserve"> with </w:t>
        </w:r>
        <w:r w:rsidR="00A10C19">
          <w:rPr>
            <w:rStyle w:val="Hyperkobling"/>
            <w:rFonts w:eastAsia="Times New Roman" w:cstheme="minorHAnsi"/>
            <w:color w:val="007BC8"/>
            <w:sz w:val="20"/>
            <w:szCs w:val="20"/>
            <w:u w:val="none"/>
            <w:lang w:eastAsia="fr-FR"/>
          </w:rPr>
          <w:t>EN</w:t>
        </w:r>
        <w:r w:rsidR="008A38B1" w:rsidRPr="008200E8">
          <w:rPr>
            <w:rStyle w:val="Hyperkobling"/>
            <w:rFonts w:eastAsia="Times New Roman" w:cstheme="minorHAnsi"/>
            <w:color w:val="007BC8"/>
            <w:sz w:val="20"/>
            <w:szCs w:val="20"/>
            <w:u w:val="none"/>
            <w:lang w:eastAsia="fr-FR"/>
          </w:rPr>
          <w:t xml:space="preserve"> subtitles</w:t>
        </w:r>
      </w:hyperlink>
    </w:p>
    <w:p w14:paraId="553EDEE2" w14:textId="2C1254D0" w:rsidR="002B7595" w:rsidRPr="008200E8" w:rsidRDefault="003B167D" w:rsidP="002B7595">
      <w:pPr>
        <w:pStyle w:val="Ingenmellomrom"/>
        <w:numPr>
          <w:ilvl w:val="0"/>
          <w:numId w:val="40"/>
        </w:numPr>
        <w:tabs>
          <w:tab w:val="left" w:pos="426"/>
        </w:tabs>
        <w:ind w:left="1418" w:hanging="1276"/>
        <w:rPr>
          <w:rFonts w:cstheme="minorHAnsi"/>
          <w:sz w:val="20"/>
          <w:szCs w:val="20"/>
          <w:shd w:val="clear" w:color="auto" w:fill="FFFFFF"/>
        </w:rPr>
      </w:pPr>
      <w:r>
        <w:rPr>
          <w:rFonts w:eastAsia="Times New Roman" w:cstheme="minorHAnsi"/>
          <w:sz w:val="20"/>
          <w:szCs w:val="20"/>
          <w:lang w:eastAsia="en-GB"/>
        </w:rPr>
        <w:t>2021. Moldova</w:t>
      </w:r>
      <w:r w:rsidR="002B7595" w:rsidRPr="008200E8">
        <w:rPr>
          <w:rFonts w:cstheme="minorHAnsi"/>
          <w:sz w:val="20"/>
          <w:szCs w:val="20"/>
          <w:shd w:val="clear" w:color="auto" w:fill="FFFFFF"/>
        </w:rPr>
        <w:t xml:space="preserve">: </w:t>
      </w:r>
      <w:r w:rsidR="002B7595" w:rsidRPr="008200E8">
        <w:rPr>
          <w:rFonts w:cstheme="minorHAnsi"/>
          <w:b/>
          <w:bCs/>
          <w:sz w:val="20"/>
          <w:szCs w:val="20"/>
          <w:shd w:val="clear" w:color="auto" w:fill="FFFFFF"/>
        </w:rPr>
        <w:t>Interview</w:t>
      </w:r>
      <w:r w:rsidR="002B7595" w:rsidRPr="008200E8">
        <w:rPr>
          <w:rFonts w:cstheme="minorHAnsi"/>
          <w:sz w:val="20"/>
          <w:szCs w:val="20"/>
          <w:shd w:val="clear" w:color="auto" w:fill="FFFFFF"/>
        </w:rPr>
        <w:t>. Sports</w:t>
      </w:r>
      <w:r w:rsidR="0068030D" w:rsidRPr="008200E8">
        <w:rPr>
          <w:rFonts w:cstheme="minorHAnsi"/>
          <w:sz w:val="20"/>
          <w:szCs w:val="20"/>
          <w:shd w:val="clear" w:color="auto" w:fill="FFFFFF"/>
        </w:rPr>
        <w:t>, equality and gender stereotypes</w:t>
      </w:r>
      <w:r w:rsidR="002B7595" w:rsidRPr="008200E8">
        <w:rPr>
          <w:rFonts w:cstheme="minorHAnsi"/>
          <w:sz w:val="20"/>
          <w:szCs w:val="20"/>
          <w:shd w:val="clear" w:color="auto" w:fill="FFFFFF"/>
        </w:rPr>
        <w:t xml:space="preserve">. Athletes and coaches from the Olympic Committee of Moldova. </w:t>
      </w:r>
      <w:hyperlink r:id="rId51" w:history="1">
        <w:r w:rsidR="00D659B5">
          <w:rPr>
            <w:rStyle w:val="Hyperkobling"/>
            <w:rFonts w:eastAsia="Times New Roman" w:cstheme="minorHAnsi"/>
            <w:color w:val="007BC8"/>
            <w:sz w:val="20"/>
            <w:szCs w:val="20"/>
            <w:u w:val="none"/>
            <w:lang w:eastAsia="fr-FR"/>
          </w:rPr>
          <w:t>MLD</w:t>
        </w:r>
        <w:r w:rsidR="008A38B1" w:rsidRPr="008200E8">
          <w:rPr>
            <w:rStyle w:val="Hyperkobling"/>
            <w:rFonts w:eastAsia="Times New Roman" w:cstheme="minorHAnsi"/>
            <w:color w:val="007BC8"/>
            <w:sz w:val="20"/>
            <w:szCs w:val="20"/>
            <w:u w:val="none"/>
            <w:lang w:eastAsia="fr-FR"/>
          </w:rPr>
          <w:t xml:space="preserve"> with </w:t>
        </w:r>
        <w:r w:rsidR="00A10C19">
          <w:rPr>
            <w:rStyle w:val="Hyperkobling"/>
            <w:rFonts w:eastAsia="Times New Roman" w:cstheme="minorHAnsi"/>
            <w:color w:val="007BC8"/>
            <w:sz w:val="20"/>
            <w:szCs w:val="20"/>
            <w:u w:val="none"/>
            <w:lang w:eastAsia="fr-FR"/>
          </w:rPr>
          <w:t>EN</w:t>
        </w:r>
        <w:r w:rsidR="008A38B1" w:rsidRPr="008200E8">
          <w:rPr>
            <w:rStyle w:val="Hyperkobling"/>
            <w:rFonts w:eastAsia="Times New Roman" w:cstheme="minorHAnsi"/>
            <w:color w:val="007BC8"/>
            <w:sz w:val="20"/>
            <w:szCs w:val="20"/>
            <w:u w:val="none"/>
            <w:lang w:eastAsia="fr-FR"/>
          </w:rPr>
          <w:t xml:space="preserve"> subtitles</w:t>
        </w:r>
      </w:hyperlink>
    </w:p>
    <w:p w14:paraId="67057C28" w14:textId="4C40DFA4" w:rsidR="002B7595" w:rsidRPr="008200E8" w:rsidRDefault="003B167D" w:rsidP="002B7595">
      <w:pPr>
        <w:pStyle w:val="Ingenmellomrom"/>
        <w:numPr>
          <w:ilvl w:val="0"/>
          <w:numId w:val="40"/>
        </w:numPr>
        <w:tabs>
          <w:tab w:val="left" w:pos="426"/>
        </w:tabs>
        <w:ind w:left="1418" w:hanging="1276"/>
        <w:rPr>
          <w:rFonts w:cstheme="minorHAnsi"/>
          <w:sz w:val="20"/>
          <w:szCs w:val="20"/>
          <w:shd w:val="clear" w:color="auto" w:fill="FFFFFF"/>
        </w:rPr>
      </w:pPr>
      <w:r>
        <w:rPr>
          <w:rFonts w:cstheme="minorHAnsi"/>
          <w:sz w:val="20"/>
          <w:szCs w:val="20"/>
          <w:shd w:val="clear" w:color="auto" w:fill="FFFFFF"/>
        </w:rPr>
        <w:t>2021. Moldova</w:t>
      </w:r>
      <w:r w:rsidR="002B7595" w:rsidRPr="008200E8">
        <w:rPr>
          <w:rFonts w:cstheme="minorHAnsi"/>
          <w:sz w:val="20"/>
          <w:szCs w:val="20"/>
          <w:shd w:val="clear" w:color="auto" w:fill="FFFFFF"/>
        </w:rPr>
        <w:t xml:space="preserve">: </w:t>
      </w:r>
      <w:r w:rsidR="002B7595" w:rsidRPr="008200E8">
        <w:rPr>
          <w:rFonts w:cstheme="minorHAnsi"/>
          <w:b/>
          <w:bCs/>
          <w:sz w:val="20"/>
          <w:szCs w:val="20"/>
          <w:shd w:val="clear" w:color="auto" w:fill="FFFFFF"/>
        </w:rPr>
        <w:t>Interview</w:t>
      </w:r>
      <w:r w:rsidR="002B7595" w:rsidRPr="008200E8">
        <w:rPr>
          <w:rFonts w:cstheme="minorHAnsi"/>
          <w:sz w:val="20"/>
          <w:szCs w:val="20"/>
          <w:shd w:val="clear" w:color="auto" w:fill="FFFFFF"/>
        </w:rPr>
        <w:t xml:space="preserve">. </w:t>
      </w:r>
      <w:r w:rsidR="00D82062" w:rsidRPr="008200E8">
        <w:rPr>
          <w:rFonts w:cstheme="minorHAnsi"/>
          <w:sz w:val="20"/>
          <w:szCs w:val="20"/>
          <w:shd w:val="clear" w:color="auto" w:fill="FFFFFF"/>
        </w:rPr>
        <w:t>T</w:t>
      </w:r>
      <w:r w:rsidR="002B7595" w:rsidRPr="008200E8">
        <w:rPr>
          <w:rFonts w:cstheme="minorHAnsi"/>
          <w:sz w:val="20"/>
          <w:szCs w:val="20"/>
          <w:shd w:val="clear" w:color="auto" w:fill="FFFFFF"/>
        </w:rPr>
        <w:t xml:space="preserve">he role of the private sector to prevent violence against women and increase respect for their dignity. Ludmila Stratuța. </w:t>
      </w:r>
      <w:hyperlink r:id="rId52" w:history="1">
        <w:r w:rsidR="00D659B5">
          <w:rPr>
            <w:rStyle w:val="Hyperkobling"/>
            <w:rFonts w:eastAsia="Times New Roman" w:cstheme="minorHAnsi"/>
            <w:color w:val="007BC8"/>
            <w:sz w:val="20"/>
            <w:szCs w:val="20"/>
            <w:u w:val="none"/>
            <w:lang w:eastAsia="fr-FR"/>
          </w:rPr>
          <w:t>MLD</w:t>
        </w:r>
        <w:r w:rsidR="008A38B1" w:rsidRPr="008200E8">
          <w:rPr>
            <w:rStyle w:val="Hyperkobling"/>
            <w:rFonts w:eastAsia="Times New Roman" w:cstheme="minorHAnsi"/>
            <w:color w:val="007BC8"/>
            <w:sz w:val="20"/>
            <w:szCs w:val="20"/>
            <w:u w:val="none"/>
            <w:lang w:eastAsia="fr-FR"/>
          </w:rPr>
          <w:t xml:space="preserve"> with </w:t>
        </w:r>
        <w:r w:rsidR="00A10C19">
          <w:rPr>
            <w:rStyle w:val="Hyperkobling"/>
            <w:rFonts w:eastAsia="Times New Roman" w:cstheme="minorHAnsi"/>
            <w:color w:val="007BC8"/>
            <w:sz w:val="20"/>
            <w:szCs w:val="20"/>
            <w:u w:val="none"/>
            <w:lang w:eastAsia="fr-FR"/>
          </w:rPr>
          <w:t>EN</w:t>
        </w:r>
        <w:r w:rsidR="008A38B1" w:rsidRPr="008200E8">
          <w:rPr>
            <w:rStyle w:val="Hyperkobling"/>
            <w:rFonts w:eastAsia="Times New Roman" w:cstheme="minorHAnsi"/>
            <w:color w:val="007BC8"/>
            <w:sz w:val="20"/>
            <w:szCs w:val="20"/>
            <w:u w:val="none"/>
            <w:lang w:eastAsia="fr-FR"/>
          </w:rPr>
          <w:t xml:space="preserve"> subtitles</w:t>
        </w:r>
      </w:hyperlink>
    </w:p>
    <w:p w14:paraId="5878FE5F" w14:textId="2941F862" w:rsidR="002B7595" w:rsidRPr="008200E8" w:rsidRDefault="003B167D" w:rsidP="002B7595">
      <w:pPr>
        <w:pStyle w:val="Ingenmellomrom"/>
        <w:numPr>
          <w:ilvl w:val="0"/>
          <w:numId w:val="40"/>
        </w:numPr>
        <w:tabs>
          <w:tab w:val="left" w:pos="426"/>
        </w:tabs>
        <w:ind w:left="1418" w:hanging="1276"/>
        <w:rPr>
          <w:rFonts w:cstheme="minorHAnsi"/>
          <w:sz w:val="20"/>
          <w:szCs w:val="20"/>
          <w:shd w:val="clear" w:color="auto" w:fill="FFFFFF"/>
        </w:rPr>
      </w:pPr>
      <w:r>
        <w:rPr>
          <w:rFonts w:cstheme="minorHAnsi"/>
          <w:sz w:val="20"/>
          <w:szCs w:val="20"/>
          <w:shd w:val="clear" w:color="auto" w:fill="FFFFFF"/>
        </w:rPr>
        <w:t>2021. Moldova</w:t>
      </w:r>
      <w:r w:rsidR="002B7595" w:rsidRPr="008200E8">
        <w:rPr>
          <w:rFonts w:cstheme="minorHAnsi"/>
          <w:sz w:val="20"/>
          <w:szCs w:val="20"/>
          <w:shd w:val="clear" w:color="auto" w:fill="FFFFFF"/>
        </w:rPr>
        <w:t xml:space="preserve">: </w:t>
      </w:r>
      <w:r w:rsidR="002B7595" w:rsidRPr="008200E8">
        <w:rPr>
          <w:rFonts w:cstheme="minorHAnsi"/>
          <w:b/>
          <w:bCs/>
          <w:sz w:val="20"/>
          <w:szCs w:val="20"/>
          <w:shd w:val="clear" w:color="auto" w:fill="FFFFFF"/>
        </w:rPr>
        <w:t>Interview</w:t>
      </w:r>
      <w:r w:rsidR="002B7595" w:rsidRPr="008200E8">
        <w:rPr>
          <w:rFonts w:cstheme="minorHAnsi"/>
          <w:sz w:val="20"/>
          <w:szCs w:val="20"/>
          <w:shd w:val="clear" w:color="auto" w:fill="FFFFFF"/>
        </w:rPr>
        <w:t xml:space="preserve"> </w:t>
      </w:r>
      <w:r w:rsidR="008A38B1" w:rsidRPr="008200E8">
        <w:rPr>
          <w:rFonts w:cstheme="minorHAnsi"/>
          <w:sz w:val="20"/>
          <w:szCs w:val="20"/>
          <w:shd w:val="clear" w:color="auto" w:fill="FFFFFF"/>
        </w:rPr>
        <w:t xml:space="preserve">on civil society cooperation with state institutions, </w:t>
      </w:r>
      <w:r w:rsidR="002B7595" w:rsidRPr="008200E8">
        <w:rPr>
          <w:rFonts w:cstheme="minorHAnsi"/>
          <w:sz w:val="20"/>
          <w:szCs w:val="20"/>
          <w:shd w:val="clear" w:color="auto" w:fill="FFFFFF"/>
        </w:rPr>
        <w:t xml:space="preserve">Veronica Teleuca and Mariana Buruiana. </w:t>
      </w:r>
      <w:hyperlink r:id="rId53" w:history="1">
        <w:r w:rsidR="00D659B5">
          <w:rPr>
            <w:rStyle w:val="Hyperkobling"/>
            <w:rFonts w:eastAsia="Times New Roman" w:cstheme="minorHAnsi"/>
            <w:color w:val="007BC8"/>
            <w:sz w:val="20"/>
            <w:szCs w:val="20"/>
            <w:u w:val="none"/>
            <w:lang w:eastAsia="fr-FR"/>
          </w:rPr>
          <w:t>MLD</w:t>
        </w:r>
        <w:r w:rsidR="008A38B1" w:rsidRPr="008200E8">
          <w:rPr>
            <w:rStyle w:val="Hyperkobling"/>
            <w:rFonts w:eastAsia="Times New Roman" w:cstheme="minorHAnsi"/>
            <w:color w:val="007BC8"/>
            <w:sz w:val="20"/>
            <w:szCs w:val="20"/>
            <w:u w:val="none"/>
            <w:lang w:eastAsia="fr-FR"/>
          </w:rPr>
          <w:t xml:space="preserve"> with </w:t>
        </w:r>
        <w:r w:rsidR="00A10C19">
          <w:rPr>
            <w:rStyle w:val="Hyperkobling"/>
            <w:rFonts w:eastAsia="Times New Roman" w:cstheme="minorHAnsi"/>
            <w:color w:val="007BC8"/>
            <w:sz w:val="20"/>
            <w:szCs w:val="20"/>
            <w:u w:val="none"/>
            <w:lang w:eastAsia="fr-FR"/>
          </w:rPr>
          <w:t>EN</w:t>
        </w:r>
        <w:r w:rsidR="008A38B1" w:rsidRPr="008200E8">
          <w:rPr>
            <w:rStyle w:val="Hyperkobling"/>
            <w:rFonts w:eastAsia="Times New Roman" w:cstheme="minorHAnsi"/>
            <w:color w:val="007BC8"/>
            <w:sz w:val="20"/>
            <w:szCs w:val="20"/>
            <w:u w:val="none"/>
            <w:lang w:eastAsia="fr-FR"/>
          </w:rPr>
          <w:t xml:space="preserve"> subtitles</w:t>
        </w:r>
      </w:hyperlink>
    </w:p>
    <w:p w14:paraId="34C3554F" w14:textId="28615FDE" w:rsidR="002B7595" w:rsidRPr="008200E8" w:rsidRDefault="003B167D" w:rsidP="002B7595">
      <w:pPr>
        <w:pStyle w:val="Ingenmellomrom"/>
        <w:numPr>
          <w:ilvl w:val="0"/>
          <w:numId w:val="40"/>
        </w:numPr>
        <w:tabs>
          <w:tab w:val="left" w:pos="426"/>
        </w:tabs>
        <w:ind w:left="1418" w:hanging="1276"/>
        <w:rPr>
          <w:rFonts w:cstheme="minorHAnsi"/>
          <w:sz w:val="20"/>
          <w:szCs w:val="20"/>
          <w:shd w:val="clear" w:color="auto" w:fill="FFFFFF"/>
        </w:rPr>
      </w:pPr>
      <w:r>
        <w:rPr>
          <w:rFonts w:cstheme="minorHAnsi"/>
          <w:sz w:val="20"/>
          <w:szCs w:val="20"/>
          <w:shd w:val="clear" w:color="auto" w:fill="FFFFFF"/>
        </w:rPr>
        <w:t>2021. Moldova</w:t>
      </w:r>
      <w:r w:rsidR="002B7595" w:rsidRPr="008200E8">
        <w:rPr>
          <w:rFonts w:cstheme="minorHAnsi"/>
          <w:sz w:val="20"/>
          <w:szCs w:val="20"/>
          <w:shd w:val="clear" w:color="auto" w:fill="FFFFFF"/>
        </w:rPr>
        <w:t xml:space="preserve">: </w:t>
      </w:r>
      <w:r w:rsidR="002B7595" w:rsidRPr="008200E8">
        <w:rPr>
          <w:rFonts w:cstheme="minorHAnsi"/>
          <w:b/>
          <w:bCs/>
          <w:sz w:val="20"/>
          <w:szCs w:val="20"/>
          <w:shd w:val="clear" w:color="auto" w:fill="FFFFFF"/>
        </w:rPr>
        <w:t>Interview</w:t>
      </w:r>
      <w:r w:rsidR="002B7595" w:rsidRPr="008200E8">
        <w:rPr>
          <w:rFonts w:cstheme="minorHAnsi"/>
          <w:sz w:val="20"/>
          <w:szCs w:val="20"/>
          <w:shd w:val="clear" w:color="auto" w:fill="FFFFFF"/>
        </w:rPr>
        <w:t xml:space="preserve"> </w:t>
      </w:r>
      <w:r w:rsidR="00356098" w:rsidRPr="008200E8">
        <w:rPr>
          <w:rFonts w:cstheme="minorHAnsi"/>
          <w:sz w:val="20"/>
          <w:szCs w:val="20"/>
          <w:shd w:val="clear" w:color="auto" w:fill="FFFFFF"/>
        </w:rPr>
        <w:t>on the Ombuds role to protect and promote women’s human rights</w:t>
      </w:r>
      <w:r w:rsidR="001457F0">
        <w:rPr>
          <w:rFonts w:cstheme="minorHAnsi"/>
          <w:sz w:val="20"/>
          <w:szCs w:val="20"/>
          <w:shd w:val="clear" w:color="auto" w:fill="FFFFFF"/>
        </w:rPr>
        <w:t xml:space="preserve">. </w:t>
      </w:r>
      <w:r w:rsidR="002B7595" w:rsidRPr="008200E8">
        <w:rPr>
          <w:rFonts w:cstheme="minorHAnsi"/>
          <w:sz w:val="20"/>
          <w:szCs w:val="20"/>
          <w:shd w:val="clear" w:color="auto" w:fill="FFFFFF"/>
        </w:rPr>
        <w:t>Maia Banarescu</w:t>
      </w:r>
      <w:r w:rsidR="00356098" w:rsidRPr="008200E8">
        <w:rPr>
          <w:rFonts w:cstheme="minorHAnsi"/>
          <w:sz w:val="20"/>
          <w:szCs w:val="20"/>
          <w:shd w:val="clear" w:color="auto" w:fill="FFFFFF"/>
        </w:rPr>
        <w:t>.</w:t>
      </w:r>
      <w:r w:rsidR="002B7595" w:rsidRPr="008200E8">
        <w:rPr>
          <w:rFonts w:cstheme="minorHAnsi"/>
          <w:sz w:val="20"/>
          <w:szCs w:val="20"/>
          <w:shd w:val="clear" w:color="auto" w:fill="FFFFFF"/>
        </w:rPr>
        <w:t xml:space="preserve"> </w:t>
      </w:r>
      <w:hyperlink r:id="rId54" w:history="1">
        <w:r w:rsidR="00D659B5">
          <w:rPr>
            <w:rStyle w:val="Hyperkobling"/>
            <w:rFonts w:eastAsia="Times New Roman" w:cstheme="minorHAnsi"/>
            <w:color w:val="007BC8"/>
            <w:sz w:val="20"/>
            <w:szCs w:val="20"/>
            <w:u w:val="none"/>
            <w:lang w:eastAsia="fr-FR"/>
          </w:rPr>
          <w:t>MLD</w:t>
        </w:r>
        <w:r w:rsidR="008A38B1" w:rsidRPr="008200E8">
          <w:rPr>
            <w:rStyle w:val="Hyperkobling"/>
            <w:rFonts w:eastAsia="Times New Roman" w:cstheme="minorHAnsi"/>
            <w:color w:val="007BC8"/>
            <w:sz w:val="20"/>
            <w:szCs w:val="20"/>
            <w:u w:val="none"/>
            <w:lang w:eastAsia="fr-FR"/>
          </w:rPr>
          <w:t xml:space="preserve"> with </w:t>
        </w:r>
        <w:r w:rsidR="00A10C19">
          <w:rPr>
            <w:rStyle w:val="Hyperkobling"/>
            <w:rFonts w:eastAsia="Times New Roman" w:cstheme="minorHAnsi"/>
            <w:color w:val="007BC8"/>
            <w:sz w:val="20"/>
            <w:szCs w:val="20"/>
            <w:u w:val="none"/>
            <w:lang w:eastAsia="fr-FR"/>
          </w:rPr>
          <w:t>EN</w:t>
        </w:r>
        <w:r w:rsidR="008A38B1" w:rsidRPr="008200E8">
          <w:rPr>
            <w:rStyle w:val="Hyperkobling"/>
            <w:rFonts w:eastAsia="Times New Roman" w:cstheme="minorHAnsi"/>
            <w:color w:val="007BC8"/>
            <w:sz w:val="20"/>
            <w:szCs w:val="20"/>
            <w:u w:val="none"/>
            <w:lang w:eastAsia="fr-FR"/>
          </w:rPr>
          <w:t xml:space="preserve"> subtitles</w:t>
        </w:r>
      </w:hyperlink>
    </w:p>
    <w:p w14:paraId="44AC8686" w14:textId="482AF547" w:rsidR="002B7595" w:rsidRPr="008200E8" w:rsidRDefault="003B167D" w:rsidP="002B7595">
      <w:pPr>
        <w:pStyle w:val="Ingenmellomrom"/>
        <w:numPr>
          <w:ilvl w:val="0"/>
          <w:numId w:val="40"/>
        </w:numPr>
        <w:tabs>
          <w:tab w:val="left" w:pos="426"/>
        </w:tabs>
        <w:ind w:left="1418" w:hanging="1276"/>
        <w:rPr>
          <w:rFonts w:cstheme="minorHAnsi"/>
          <w:sz w:val="20"/>
          <w:szCs w:val="20"/>
          <w:shd w:val="clear" w:color="auto" w:fill="FFFFFF"/>
        </w:rPr>
      </w:pPr>
      <w:r>
        <w:rPr>
          <w:rFonts w:cstheme="minorHAnsi"/>
          <w:sz w:val="20"/>
          <w:szCs w:val="20"/>
          <w:shd w:val="clear" w:color="auto" w:fill="FFFFFF"/>
        </w:rPr>
        <w:t>2021. Moldova</w:t>
      </w:r>
      <w:r w:rsidR="002B7595" w:rsidRPr="008200E8">
        <w:rPr>
          <w:rFonts w:cstheme="minorHAnsi"/>
          <w:sz w:val="20"/>
          <w:szCs w:val="20"/>
          <w:shd w:val="clear" w:color="auto" w:fill="FFFFFF"/>
        </w:rPr>
        <w:t xml:space="preserve">: </w:t>
      </w:r>
      <w:r w:rsidR="002B7595" w:rsidRPr="008200E8">
        <w:rPr>
          <w:rFonts w:cstheme="minorHAnsi"/>
          <w:b/>
          <w:bCs/>
          <w:sz w:val="20"/>
          <w:szCs w:val="20"/>
          <w:shd w:val="clear" w:color="auto" w:fill="FFFFFF"/>
        </w:rPr>
        <w:t>Interview</w:t>
      </w:r>
      <w:r w:rsidR="002B7595" w:rsidRPr="008200E8">
        <w:rPr>
          <w:rFonts w:cstheme="minorHAnsi"/>
          <w:sz w:val="20"/>
          <w:szCs w:val="20"/>
          <w:shd w:val="clear" w:color="auto" w:fill="FFFFFF"/>
        </w:rPr>
        <w:t xml:space="preserve"> </w:t>
      </w:r>
      <w:r w:rsidR="00DB40B3" w:rsidRPr="008200E8">
        <w:rPr>
          <w:rFonts w:cstheme="minorHAnsi"/>
          <w:sz w:val="20"/>
          <w:szCs w:val="20"/>
          <w:shd w:val="clear" w:color="auto" w:fill="FFFFFF"/>
        </w:rPr>
        <w:t xml:space="preserve">on </w:t>
      </w:r>
      <w:r w:rsidR="00CE542B" w:rsidRPr="008200E8">
        <w:rPr>
          <w:rFonts w:cstheme="minorHAnsi"/>
          <w:sz w:val="20"/>
          <w:szCs w:val="20"/>
          <w:shd w:val="clear" w:color="auto" w:fill="FFFFFF"/>
        </w:rPr>
        <w:t>providing justice for victims of violence</w:t>
      </w:r>
      <w:r w:rsidR="00DB40B3" w:rsidRPr="008200E8">
        <w:rPr>
          <w:rFonts w:cstheme="minorHAnsi"/>
          <w:sz w:val="20"/>
          <w:szCs w:val="20"/>
          <w:shd w:val="clear" w:color="auto" w:fill="FFFFFF"/>
        </w:rPr>
        <w:t>.</w:t>
      </w:r>
      <w:r w:rsidR="002B7595" w:rsidRPr="008200E8">
        <w:rPr>
          <w:rFonts w:cstheme="minorHAnsi"/>
          <w:sz w:val="20"/>
          <w:szCs w:val="20"/>
          <w:shd w:val="clear" w:color="auto" w:fill="FFFFFF"/>
        </w:rPr>
        <w:t xml:space="preserve"> Ion Oboroceanu</w:t>
      </w:r>
      <w:r w:rsidR="00DB40B3" w:rsidRPr="008200E8">
        <w:rPr>
          <w:rFonts w:cstheme="minorHAnsi"/>
          <w:sz w:val="20"/>
          <w:szCs w:val="20"/>
          <w:shd w:val="clear" w:color="auto" w:fill="FFFFFF"/>
        </w:rPr>
        <w:t xml:space="preserve">, </w:t>
      </w:r>
      <w:r w:rsidR="002B7595" w:rsidRPr="008200E8">
        <w:rPr>
          <w:rFonts w:cstheme="minorHAnsi"/>
          <w:sz w:val="20"/>
          <w:szCs w:val="20"/>
          <w:shd w:val="clear" w:color="auto" w:fill="FFFFFF"/>
        </w:rPr>
        <w:t xml:space="preserve">Arina Turcan, and judge Livia Mitrofan. </w:t>
      </w:r>
      <w:hyperlink r:id="rId55" w:history="1">
        <w:r w:rsidR="00D659B5">
          <w:rPr>
            <w:rStyle w:val="Hyperkobling"/>
            <w:rFonts w:eastAsia="Times New Roman" w:cstheme="minorHAnsi"/>
            <w:color w:val="007BC8"/>
            <w:sz w:val="20"/>
            <w:szCs w:val="20"/>
            <w:u w:val="none"/>
            <w:lang w:eastAsia="fr-FR"/>
          </w:rPr>
          <w:t>MLD</w:t>
        </w:r>
        <w:r w:rsidR="008A38B1" w:rsidRPr="008200E8">
          <w:rPr>
            <w:rStyle w:val="Hyperkobling"/>
            <w:rFonts w:eastAsia="Times New Roman" w:cstheme="minorHAnsi"/>
            <w:color w:val="007BC8"/>
            <w:sz w:val="20"/>
            <w:szCs w:val="20"/>
            <w:u w:val="none"/>
            <w:lang w:eastAsia="fr-FR"/>
          </w:rPr>
          <w:t xml:space="preserve"> with </w:t>
        </w:r>
        <w:r w:rsidR="00A10C19">
          <w:rPr>
            <w:rStyle w:val="Hyperkobling"/>
            <w:rFonts w:eastAsia="Times New Roman" w:cstheme="minorHAnsi"/>
            <w:color w:val="007BC8"/>
            <w:sz w:val="20"/>
            <w:szCs w:val="20"/>
            <w:u w:val="none"/>
            <w:lang w:eastAsia="fr-FR"/>
          </w:rPr>
          <w:t>EN</w:t>
        </w:r>
        <w:r w:rsidR="008A38B1" w:rsidRPr="008200E8">
          <w:rPr>
            <w:rStyle w:val="Hyperkobling"/>
            <w:rFonts w:eastAsia="Times New Roman" w:cstheme="minorHAnsi"/>
            <w:color w:val="007BC8"/>
            <w:sz w:val="20"/>
            <w:szCs w:val="20"/>
            <w:u w:val="none"/>
            <w:lang w:eastAsia="fr-FR"/>
          </w:rPr>
          <w:t xml:space="preserve"> subtitles</w:t>
        </w:r>
      </w:hyperlink>
    </w:p>
    <w:p w14:paraId="1E4CE64D" w14:textId="1A136752" w:rsidR="002B7595" w:rsidRPr="008200E8" w:rsidRDefault="003B167D" w:rsidP="002B7595">
      <w:pPr>
        <w:pStyle w:val="Ingenmellomrom"/>
        <w:numPr>
          <w:ilvl w:val="0"/>
          <w:numId w:val="40"/>
        </w:numPr>
        <w:tabs>
          <w:tab w:val="left" w:pos="426"/>
        </w:tabs>
        <w:ind w:left="1418" w:hanging="1276"/>
        <w:rPr>
          <w:rFonts w:cstheme="minorHAnsi"/>
          <w:sz w:val="20"/>
          <w:szCs w:val="20"/>
          <w:shd w:val="clear" w:color="auto" w:fill="FFFFFF"/>
        </w:rPr>
      </w:pPr>
      <w:r>
        <w:rPr>
          <w:rFonts w:cstheme="minorHAnsi"/>
          <w:sz w:val="20"/>
          <w:szCs w:val="20"/>
          <w:shd w:val="clear" w:color="auto" w:fill="FFFFFF"/>
        </w:rPr>
        <w:t>2021. Moldova</w:t>
      </w:r>
      <w:r w:rsidR="002B7595" w:rsidRPr="008200E8">
        <w:rPr>
          <w:rFonts w:cstheme="minorHAnsi"/>
          <w:sz w:val="20"/>
          <w:szCs w:val="20"/>
          <w:shd w:val="clear" w:color="auto" w:fill="FFFFFF"/>
        </w:rPr>
        <w:t xml:space="preserve">: </w:t>
      </w:r>
      <w:r w:rsidR="002B7595" w:rsidRPr="008200E8">
        <w:rPr>
          <w:rFonts w:cstheme="minorHAnsi"/>
          <w:b/>
          <w:bCs/>
          <w:sz w:val="20"/>
          <w:szCs w:val="20"/>
          <w:shd w:val="clear" w:color="auto" w:fill="FFFFFF"/>
        </w:rPr>
        <w:t>Interview</w:t>
      </w:r>
      <w:r w:rsidR="002B7595" w:rsidRPr="008200E8">
        <w:rPr>
          <w:rFonts w:cstheme="minorHAnsi"/>
          <w:sz w:val="20"/>
          <w:szCs w:val="20"/>
          <w:shd w:val="clear" w:color="auto" w:fill="FFFFFF"/>
        </w:rPr>
        <w:t xml:space="preserve"> </w:t>
      </w:r>
      <w:r w:rsidR="009C1342" w:rsidRPr="008200E8">
        <w:rPr>
          <w:rFonts w:cstheme="minorHAnsi"/>
          <w:sz w:val="20"/>
          <w:szCs w:val="20"/>
          <w:shd w:val="clear" w:color="auto" w:fill="FFFFFF"/>
        </w:rPr>
        <w:t xml:space="preserve">on the role and challenges of the Ministry of Health, Labour and Social Protection in coordination of </w:t>
      </w:r>
      <w:r w:rsidR="009C1342" w:rsidRPr="008200E8">
        <w:rPr>
          <w:rFonts w:eastAsia="Times New Roman" w:cstheme="minorHAnsi"/>
          <w:sz w:val="20"/>
          <w:szCs w:val="20"/>
          <w:lang w:eastAsia="en-GB"/>
        </w:rPr>
        <w:t>policies</w:t>
      </w:r>
      <w:r w:rsidR="009C1342">
        <w:rPr>
          <w:rFonts w:eastAsia="Times New Roman" w:cstheme="minorHAnsi"/>
          <w:sz w:val="20"/>
          <w:szCs w:val="20"/>
          <w:lang w:eastAsia="en-GB"/>
        </w:rPr>
        <w:t>.</w:t>
      </w:r>
      <w:r w:rsidR="002B7595" w:rsidRPr="008200E8">
        <w:rPr>
          <w:rFonts w:cstheme="minorHAnsi"/>
          <w:sz w:val="20"/>
          <w:szCs w:val="20"/>
          <w:shd w:val="clear" w:color="auto" w:fill="FFFFFF"/>
        </w:rPr>
        <w:t xml:space="preserve"> Vasile Cusca. </w:t>
      </w:r>
      <w:hyperlink r:id="rId56" w:history="1">
        <w:r w:rsidR="00D659B5">
          <w:rPr>
            <w:rStyle w:val="Hyperkobling"/>
            <w:rFonts w:eastAsia="Times New Roman" w:cstheme="minorHAnsi"/>
            <w:color w:val="007BC8"/>
            <w:sz w:val="20"/>
            <w:szCs w:val="20"/>
            <w:u w:val="none"/>
            <w:lang w:eastAsia="fr-FR"/>
          </w:rPr>
          <w:t>MLD</w:t>
        </w:r>
        <w:r w:rsidR="008A38B1" w:rsidRPr="008200E8">
          <w:rPr>
            <w:rStyle w:val="Hyperkobling"/>
            <w:rFonts w:eastAsia="Times New Roman" w:cstheme="minorHAnsi"/>
            <w:color w:val="007BC8"/>
            <w:sz w:val="20"/>
            <w:szCs w:val="20"/>
            <w:u w:val="none"/>
            <w:lang w:eastAsia="fr-FR"/>
          </w:rPr>
          <w:t xml:space="preserve"> with </w:t>
        </w:r>
        <w:r w:rsidR="00A10C19">
          <w:rPr>
            <w:rStyle w:val="Hyperkobling"/>
            <w:rFonts w:eastAsia="Times New Roman" w:cstheme="minorHAnsi"/>
            <w:color w:val="007BC8"/>
            <w:sz w:val="20"/>
            <w:szCs w:val="20"/>
            <w:u w:val="none"/>
            <w:lang w:eastAsia="fr-FR"/>
          </w:rPr>
          <w:t>EN</w:t>
        </w:r>
        <w:r w:rsidR="008A38B1" w:rsidRPr="008200E8">
          <w:rPr>
            <w:rStyle w:val="Hyperkobling"/>
            <w:rFonts w:eastAsia="Times New Roman" w:cstheme="minorHAnsi"/>
            <w:color w:val="007BC8"/>
            <w:sz w:val="20"/>
            <w:szCs w:val="20"/>
            <w:u w:val="none"/>
            <w:lang w:eastAsia="fr-FR"/>
          </w:rPr>
          <w:t xml:space="preserve"> subtitles</w:t>
        </w:r>
      </w:hyperlink>
    </w:p>
    <w:p w14:paraId="072BD57E" w14:textId="4FAEF6FA" w:rsidR="002B7595" w:rsidRPr="008200E8" w:rsidRDefault="003B167D" w:rsidP="002B7595">
      <w:pPr>
        <w:pStyle w:val="Ingenmellomrom"/>
        <w:numPr>
          <w:ilvl w:val="0"/>
          <w:numId w:val="40"/>
        </w:numPr>
        <w:tabs>
          <w:tab w:val="left" w:pos="426"/>
        </w:tabs>
        <w:ind w:left="1418" w:hanging="1276"/>
        <w:rPr>
          <w:rFonts w:cstheme="minorHAnsi"/>
          <w:sz w:val="20"/>
          <w:szCs w:val="20"/>
          <w:shd w:val="clear" w:color="auto" w:fill="FFFFFF"/>
        </w:rPr>
      </w:pPr>
      <w:r>
        <w:rPr>
          <w:rFonts w:cstheme="minorHAnsi"/>
          <w:sz w:val="20"/>
          <w:szCs w:val="20"/>
          <w:shd w:val="clear" w:color="auto" w:fill="FFFFFF"/>
        </w:rPr>
        <w:t>2021. Moldova</w:t>
      </w:r>
      <w:r w:rsidR="002B7595" w:rsidRPr="008200E8">
        <w:rPr>
          <w:rFonts w:cstheme="minorHAnsi"/>
          <w:sz w:val="20"/>
          <w:szCs w:val="20"/>
          <w:shd w:val="clear" w:color="auto" w:fill="FFFFFF"/>
        </w:rPr>
        <w:t xml:space="preserve">: </w:t>
      </w:r>
      <w:r w:rsidR="002B7595" w:rsidRPr="008200E8">
        <w:rPr>
          <w:rFonts w:cstheme="minorHAnsi"/>
          <w:b/>
          <w:bCs/>
          <w:sz w:val="20"/>
          <w:szCs w:val="20"/>
          <w:shd w:val="clear" w:color="auto" w:fill="FFFFFF"/>
        </w:rPr>
        <w:t>Brochure</w:t>
      </w:r>
      <w:r w:rsidR="002B7595" w:rsidRPr="008200E8">
        <w:rPr>
          <w:rFonts w:cstheme="minorHAnsi"/>
          <w:sz w:val="20"/>
          <w:szCs w:val="20"/>
          <w:shd w:val="clear" w:color="auto" w:fill="FFFFFF"/>
        </w:rPr>
        <w:t>. Myths and Facts about the Istanbul Convention</w:t>
      </w:r>
      <w:r w:rsidR="009A1894" w:rsidRPr="008200E8">
        <w:rPr>
          <w:rFonts w:cstheme="minorHAnsi"/>
          <w:sz w:val="20"/>
          <w:szCs w:val="20"/>
          <w:shd w:val="clear" w:color="auto" w:fill="FFFFFF"/>
        </w:rPr>
        <w:t xml:space="preserve"> </w:t>
      </w:r>
      <w:hyperlink r:id="rId57" w:history="1">
        <w:r w:rsidR="00D659B5">
          <w:rPr>
            <w:rStyle w:val="Hyperkobling"/>
            <w:rFonts w:eastAsia="Times New Roman" w:cstheme="minorHAnsi"/>
            <w:color w:val="007BC8"/>
            <w:sz w:val="20"/>
            <w:szCs w:val="20"/>
            <w:u w:val="none"/>
            <w:lang w:eastAsia="fr-FR"/>
          </w:rPr>
          <w:t>MLD</w:t>
        </w:r>
        <w:r w:rsidR="008A38B1" w:rsidRPr="008200E8">
          <w:rPr>
            <w:rStyle w:val="Hyperkobling"/>
            <w:rFonts w:eastAsia="Times New Roman" w:cstheme="minorHAnsi"/>
            <w:color w:val="007BC8"/>
            <w:sz w:val="20"/>
            <w:szCs w:val="20"/>
            <w:u w:val="none"/>
            <w:lang w:eastAsia="fr-FR"/>
          </w:rPr>
          <w:t xml:space="preserve"> with </w:t>
        </w:r>
        <w:r w:rsidR="00A10C19">
          <w:rPr>
            <w:rStyle w:val="Hyperkobling"/>
            <w:rFonts w:eastAsia="Times New Roman" w:cstheme="minorHAnsi"/>
            <w:color w:val="007BC8"/>
            <w:sz w:val="20"/>
            <w:szCs w:val="20"/>
            <w:u w:val="none"/>
            <w:lang w:eastAsia="fr-FR"/>
          </w:rPr>
          <w:t>EN</w:t>
        </w:r>
        <w:r w:rsidR="008A38B1" w:rsidRPr="008200E8">
          <w:rPr>
            <w:rStyle w:val="Hyperkobling"/>
            <w:rFonts w:eastAsia="Times New Roman" w:cstheme="minorHAnsi"/>
            <w:color w:val="007BC8"/>
            <w:sz w:val="20"/>
            <w:szCs w:val="20"/>
            <w:u w:val="none"/>
            <w:lang w:eastAsia="fr-FR"/>
          </w:rPr>
          <w:t xml:space="preserve"> subtitles</w:t>
        </w:r>
      </w:hyperlink>
    </w:p>
    <w:p w14:paraId="14E74388" w14:textId="3A021F10" w:rsidR="00164D58" w:rsidRPr="008200E8" w:rsidRDefault="002B7595" w:rsidP="004F0485">
      <w:pPr>
        <w:pStyle w:val="Ingenmellomrom"/>
        <w:numPr>
          <w:ilvl w:val="0"/>
          <w:numId w:val="40"/>
        </w:numPr>
        <w:tabs>
          <w:tab w:val="left" w:pos="426"/>
        </w:tabs>
        <w:ind w:left="1418" w:hanging="1276"/>
        <w:rPr>
          <w:rFonts w:cstheme="minorHAnsi"/>
          <w:sz w:val="20"/>
          <w:szCs w:val="20"/>
        </w:rPr>
      </w:pPr>
      <w:r w:rsidRPr="008200E8">
        <w:rPr>
          <w:rFonts w:eastAsia="Times New Roman" w:cstheme="minorHAnsi"/>
          <w:sz w:val="20"/>
          <w:szCs w:val="20"/>
          <w:lang w:eastAsia="en-GB"/>
        </w:rPr>
        <w:t>2021</w:t>
      </w:r>
      <w:r w:rsidR="003B167D">
        <w:rPr>
          <w:rFonts w:eastAsia="Times New Roman" w:cstheme="minorHAnsi"/>
          <w:sz w:val="20"/>
          <w:szCs w:val="20"/>
          <w:lang w:eastAsia="en-GB"/>
        </w:rPr>
        <w:t>.</w:t>
      </w:r>
      <w:r w:rsidRPr="008200E8">
        <w:rPr>
          <w:rFonts w:eastAsia="Times New Roman" w:cstheme="minorHAnsi"/>
          <w:sz w:val="20"/>
          <w:szCs w:val="20"/>
          <w:lang w:eastAsia="en-GB"/>
        </w:rPr>
        <w:t xml:space="preserve"> Azerbaijan. </w:t>
      </w:r>
      <w:r w:rsidRPr="008200E8">
        <w:rPr>
          <w:rFonts w:eastAsia="Times New Roman" w:cstheme="minorHAnsi"/>
          <w:b/>
          <w:bCs/>
          <w:sz w:val="20"/>
          <w:szCs w:val="20"/>
          <w:lang w:eastAsia="en-GB"/>
        </w:rPr>
        <w:t>Interviews</w:t>
      </w:r>
      <w:r w:rsidRPr="008200E8">
        <w:rPr>
          <w:rFonts w:eastAsia="Times New Roman" w:cstheme="minorHAnsi"/>
          <w:sz w:val="20"/>
          <w:szCs w:val="20"/>
          <w:lang w:eastAsia="en-GB"/>
        </w:rPr>
        <w:t xml:space="preserve">. Azerbaijan Testimonials on the Istanbul Convention  </w:t>
      </w:r>
      <w:hyperlink r:id="rId58" w:history="1">
        <w:r w:rsidR="00A10C19">
          <w:rPr>
            <w:rStyle w:val="Hyperkobling"/>
            <w:rFonts w:eastAsia="Times New Roman" w:cstheme="minorHAnsi"/>
            <w:color w:val="007BC8"/>
            <w:sz w:val="20"/>
            <w:szCs w:val="20"/>
            <w:u w:val="none"/>
            <w:lang w:eastAsia="fr-FR"/>
          </w:rPr>
          <w:t>EN</w:t>
        </w:r>
      </w:hyperlink>
      <w:r w:rsidR="004F0485" w:rsidRPr="008200E8" w:rsidDel="004F0485">
        <w:rPr>
          <w:rFonts w:eastAsia="Times New Roman" w:cstheme="minorHAnsi"/>
          <w:sz w:val="20"/>
          <w:szCs w:val="20"/>
          <w:lang w:eastAsia="en-GB"/>
        </w:rPr>
        <w:t xml:space="preserve"> </w:t>
      </w:r>
    </w:p>
    <w:p w14:paraId="4BD8AA1C" w14:textId="15157797" w:rsidR="005512F1" w:rsidRPr="008200E8" w:rsidRDefault="002B7595" w:rsidP="005512F1">
      <w:pPr>
        <w:pStyle w:val="Ingenmellomrom"/>
        <w:numPr>
          <w:ilvl w:val="0"/>
          <w:numId w:val="40"/>
        </w:numPr>
        <w:tabs>
          <w:tab w:val="left" w:pos="426"/>
        </w:tabs>
        <w:ind w:left="1418" w:hanging="1276"/>
        <w:rPr>
          <w:rStyle w:val="Hyperkobling"/>
          <w:rFonts w:cstheme="minorHAnsi"/>
          <w:color w:val="auto"/>
          <w:sz w:val="20"/>
          <w:szCs w:val="20"/>
          <w:u w:val="none"/>
        </w:rPr>
      </w:pPr>
      <w:r w:rsidRPr="008200E8">
        <w:rPr>
          <w:rFonts w:eastAsia="Times New Roman" w:cstheme="minorHAnsi"/>
          <w:sz w:val="20"/>
          <w:szCs w:val="20"/>
          <w:lang w:eastAsia="en-GB"/>
        </w:rPr>
        <w:t>2020</w:t>
      </w:r>
      <w:r w:rsidR="003B167D">
        <w:rPr>
          <w:rFonts w:eastAsia="Times New Roman" w:cstheme="minorHAnsi"/>
          <w:sz w:val="20"/>
          <w:szCs w:val="20"/>
          <w:lang w:eastAsia="en-GB"/>
        </w:rPr>
        <w:t>.</w:t>
      </w:r>
      <w:r w:rsidRPr="008200E8">
        <w:rPr>
          <w:rFonts w:cstheme="minorHAnsi"/>
          <w:sz w:val="20"/>
          <w:szCs w:val="20"/>
          <w:shd w:val="clear" w:color="auto" w:fill="FFFFFF"/>
        </w:rPr>
        <w:t xml:space="preserve"> </w:t>
      </w:r>
      <w:r w:rsidR="003B167D">
        <w:rPr>
          <w:rFonts w:cstheme="minorHAnsi"/>
          <w:sz w:val="20"/>
          <w:szCs w:val="20"/>
          <w:shd w:val="clear" w:color="auto" w:fill="FFFFFF"/>
        </w:rPr>
        <w:t>General.</w:t>
      </w:r>
      <w:r w:rsidRPr="008200E8">
        <w:rPr>
          <w:rFonts w:cstheme="minorHAnsi"/>
          <w:sz w:val="20"/>
          <w:szCs w:val="20"/>
          <w:shd w:val="clear" w:color="auto" w:fill="FFFFFF"/>
        </w:rPr>
        <w:t xml:space="preserve"> </w:t>
      </w:r>
      <w:r w:rsidRPr="008200E8">
        <w:rPr>
          <w:rFonts w:cstheme="minorHAnsi"/>
          <w:b/>
          <w:bCs/>
          <w:sz w:val="20"/>
          <w:szCs w:val="20"/>
          <w:shd w:val="clear" w:color="auto" w:fill="FFFFFF"/>
        </w:rPr>
        <w:t>Infographics</w:t>
      </w:r>
      <w:r w:rsidR="001457F0">
        <w:rPr>
          <w:rFonts w:cstheme="minorHAnsi"/>
          <w:sz w:val="20"/>
          <w:szCs w:val="20"/>
          <w:shd w:val="clear" w:color="auto" w:fill="FFFFFF"/>
        </w:rPr>
        <w:t xml:space="preserve">. </w:t>
      </w:r>
      <w:r w:rsidRPr="008200E8">
        <w:rPr>
          <w:rFonts w:cstheme="minorHAnsi"/>
          <w:sz w:val="20"/>
          <w:szCs w:val="20"/>
        </w:rPr>
        <w:t>4Ps of the Istanbul Convention</w:t>
      </w:r>
      <w:r w:rsidR="00BF677E">
        <w:rPr>
          <w:rFonts w:cstheme="minorHAnsi"/>
          <w:sz w:val="20"/>
          <w:szCs w:val="20"/>
        </w:rPr>
        <w:t>.</w:t>
      </w:r>
      <w:r w:rsidRPr="008200E8">
        <w:rPr>
          <w:rFonts w:cstheme="minorHAnsi"/>
          <w:sz w:val="20"/>
          <w:szCs w:val="20"/>
        </w:rPr>
        <w:t xml:space="preserve"> </w:t>
      </w:r>
      <w:hyperlink r:id="rId59" w:history="1">
        <w:r w:rsidR="00A10C19">
          <w:rPr>
            <w:rStyle w:val="Hyperkobling"/>
            <w:rFonts w:eastAsia="Times New Roman" w:cstheme="minorHAnsi"/>
            <w:color w:val="007BC8"/>
            <w:sz w:val="20"/>
            <w:szCs w:val="20"/>
            <w:u w:val="none"/>
            <w:lang w:eastAsia="fr-FR"/>
          </w:rPr>
          <w:t>EN</w:t>
        </w:r>
      </w:hyperlink>
      <w:r w:rsidR="0094060F" w:rsidRPr="008200E8">
        <w:rPr>
          <w:rFonts w:cstheme="minorHAnsi"/>
          <w:color w:val="161616"/>
          <w:sz w:val="20"/>
          <w:szCs w:val="20"/>
          <w:lang w:eastAsia="fr-FR"/>
        </w:rPr>
        <w:t> </w:t>
      </w:r>
      <w:r w:rsidR="004F0485" w:rsidRPr="008200E8" w:rsidDel="004F0485">
        <w:rPr>
          <w:rFonts w:cstheme="minorHAnsi"/>
          <w:color w:val="161616"/>
          <w:sz w:val="20"/>
          <w:szCs w:val="20"/>
          <w:lang w:eastAsia="fr-FR"/>
        </w:rPr>
        <w:t xml:space="preserve"> </w:t>
      </w:r>
    </w:p>
    <w:p w14:paraId="7EB50803" w14:textId="1151EBDE" w:rsidR="002B7595" w:rsidRPr="004F0485" w:rsidRDefault="002B7595" w:rsidP="004F0485">
      <w:pPr>
        <w:pStyle w:val="Ingenmellomrom"/>
        <w:numPr>
          <w:ilvl w:val="0"/>
          <w:numId w:val="40"/>
        </w:numPr>
        <w:tabs>
          <w:tab w:val="left" w:pos="426"/>
        </w:tabs>
        <w:ind w:left="1418" w:hanging="1276"/>
        <w:rPr>
          <w:rFonts w:cstheme="minorHAnsi"/>
          <w:sz w:val="20"/>
          <w:szCs w:val="20"/>
        </w:rPr>
      </w:pPr>
      <w:r w:rsidRPr="004F0485">
        <w:rPr>
          <w:rFonts w:eastAsia="Times New Roman" w:cstheme="minorHAnsi"/>
          <w:sz w:val="20"/>
          <w:szCs w:val="20"/>
          <w:lang w:eastAsia="en-GB"/>
        </w:rPr>
        <w:t>2020</w:t>
      </w:r>
      <w:r w:rsidR="003D12A2" w:rsidRPr="004F0485">
        <w:rPr>
          <w:rFonts w:cstheme="minorHAnsi"/>
          <w:sz w:val="20"/>
          <w:szCs w:val="20"/>
          <w:shd w:val="clear" w:color="auto" w:fill="FFFFFF"/>
        </w:rPr>
        <w:t>. General/</w:t>
      </w:r>
      <w:r w:rsidRPr="004F0485">
        <w:rPr>
          <w:rFonts w:cstheme="minorHAnsi"/>
          <w:sz w:val="20"/>
          <w:szCs w:val="20"/>
          <w:shd w:val="clear" w:color="auto" w:fill="FFFFFF"/>
        </w:rPr>
        <w:t>Ukraine:</w:t>
      </w:r>
      <w:r w:rsidRPr="004F0485">
        <w:rPr>
          <w:rFonts w:cstheme="minorHAnsi"/>
          <w:sz w:val="20"/>
          <w:szCs w:val="20"/>
        </w:rPr>
        <w:t> </w:t>
      </w:r>
      <w:r w:rsidRPr="004F0485">
        <w:rPr>
          <w:rFonts w:cstheme="minorHAnsi"/>
          <w:b/>
          <w:bCs/>
          <w:sz w:val="20"/>
          <w:szCs w:val="20"/>
        </w:rPr>
        <w:t>Infographics</w:t>
      </w:r>
      <w:r w:rsidRPr="004F0485">
        <w:rPr>
          <w:rFonts w:cstheme="minorHAnsi"/>
          <w:sz w:val="20"/>
          <w:szCs w:val="20"/>
        </w:rPr>
        <w:t xml:space="preserve"> “Myths and facts about the Istanbul Convention”</w:t>
      </w:r>
      <w:r w:rsidR="009C0038" w:rsidRPr="004F0485">
        <w:rPr>
          <w:rFonts w:cstheme="minorHAnsi"/>
          <w:sz w:val="20"/>
          <w:szCs w:val="20"/>
        </w:rPr>
        <w:t>.</w:t>
      </w:r>
      <w:r w:rsidRPr="004F0485">
        <w:rPr>
          <w:rFonts w:cstheme="minorHAnsi"/>
          <w:sz w:val="20"/>
          <w:szCs w:val="20"/>
        </w:rPr>
        <w:t xml:space="preserve"> </w:t>
      </w:r>
      <w:hyperlink r:id="rId60" w:history="1">
        <w:r w:rsidR="00A10C19">
          <w:rPr>
            <w:rStyle w:val="Hyperkobling"/>
            <w:rFonts w:cstheme="minorHAnsi"/>
            <w:color w:val="007BC8"/>
            <w:sz w:val="20"/>
            <w:szCs w:val="20"/>
            <w:u w:val="none"/>
            <w:lang w:eastAsia="fr-FR"/>
          </w:rPr>
          <w:t>EN</w:t>
        </w:r>
      </w:hyperlink>
    </w:p>
    <w:p w14:paraId="02016809" w14:textId="0ED24B70" w:rsidR="002B7595" w:rsidRPr="008200E8" w:rsidRDefault="002B7595" w:rsidP="002B7595">
      <w:pPr>
        <w:pStyle w:val="Ingenmellomrom"/>
        <w:numPr>
          <w:ilvl w:val="0"/>
          <w:numId w:val="40"/>
        </w:numPr>
        <w:tabs>
          <w:tab w:val="left" w:pos="426"/>
        </w:tabs>
        <w:ind w:left="1418" w:hanging="1276"/>
        <w:rPr>
          <w:rFonts w:cstheme="minorHAnsi"/>
          <w:sz w:val="20"/>
          <w:szCs w:val="20"/>
          <w:shd w:val="clear" w:color="auto" w:fill="FFFFFF"/>
        </w:rPr>
      </w:pPr>
      <w:r w:rsidRPr="008200E8">
        <w:rPr>
          <w:rFonts w:eastAsia="Times New Roman" w:cstheme="minorHAnsi"/>
          <w:sz w:val="20"/>
          <w:szCs w:val="20"/>
          <w:lang w:eastAsia="en-GB"/>
        </w:rPr>
        <w:t>2020</w:t>
      </w:r>
      <w:r w:rsidR="003D12A2">
        <w:rPr>
          <w:rFonts w:cstheme="minorHAnsi"/>
          <w:sz w:val="20"/>
          <w:szCs w:val="20"/>
          <w:shd w:val="clear" w:color="auto" w:fill="FFFFFF"/>
        </w:rPr>
        <w:t>. General/</w:t>
      </w:r>
      <w:r w:rsidRPr="008200E8">
        <w:rPr>
          <w:rFonts w:cstheme="minorHAnsi"/>
          <w:sz w:val="20"/>
          <w:szCs w:val="20"/>
          <w:shd w:val="clear" w:color="auto" w:fill="FFFFFF"/>
        </w:rPr>
        <w:t xml:space="preserve">Ukraine: </w:t>
      </w:r>
      <w:r w:rsidRPr="008200E8">
        <w:rPr>
          <w:rFonts w:cstheme="minorHAnsi"/>
          <w:b/>
          <w:bCs/>
          <w:color w:val="161616"/>
          <w:sz w:val="20"/>
          <w:szCs w:val="20"/>
          <w:shd w:val="clear" w:color="auto" w:fill="FFFFFF"/>
        </w:rPr>
        <w:t>Video</w:t>
      </w:r>
      <w:r w:rsidRPr="008200E8">
        <w:rPr>
          <w:rFonts w:cstheme="minorHAnsi"/>
          <w:color w:val="161616"/>
          <w:sz w:val="20"/>
          <w:szCs w:val="20"/>
          <w:shd w:val="clear" w:color="auto" w:fill="FFFFFF"/>
        </w:rPr>
        <w:t>: “</w:t>
      </w:r>
      <w:r w:rsidRPr="008200E8">
        <w:rPr>
          <w:rFonts w:cstheme="minorHAnsi"/>
          <w:sz w:val="20"/>
          <w:szCs w:val="20"/>
          <w:shd w:val="clear" w:color="auto" w:fill="FFFFFF"/>
        </w:rPr>
        <w:t>Myths and facts about the Istanbul Convention</w:t>
      </w:r>
      <w:r w:rsidRPr="008200E8">
        <w:rPr>
          <w:rFonts w:cstheme="minorHAnsi"/>
          <w:color w:val="161616"/>
          <w:sz w:val="20"/>
          <w:szCs w:val="20"/>
          <w:shd w:val="clear" w:color="auto" w:fill="FFFFFF"/>
        </w:rPr>
        <w:t>”</w:t>
      </w:r>
      <w:r w:rsidR="009C0038">
        <w:rPr>
          <w:rFonts w:cstheme="minorHAnsi"/>
          <w:color w:val="161616"/>
          <w:sz w:val="20"/>
          <w:szCs w:val="20"/>
          <w:shd w:val="clear" w:color="auto" w:fill="FFFFFF"/>
        </w:rPr>
        <w:t>.</w:t>
      </w:r>
      <w:r w:rsidRPr="008200E8">
        <w:rPr>
          <w:rFonts w:cstheme="minorHAnsi"/>
          <w:color w:val="161616"/>
          <w:sz w:val="20"/>
          <w:szCs w:val="20"/>
          <w:shd w:val="clear" w:color="auto" w:fill="FFFFFF"/>
        </w:rPr>
        <w:t xml:space="preserve"> </w:t>
      </w:r>
      <w:hyperlink r:id="rId61" w:history="1">
        <w:r w:rsidR="00A10C19">
          <w:rPr>
            <w:rStyle w:val="Hyperkobling"/>
            <w:rFonts w:cstheme="minorHAnsi"/>
            <w:color w:val="007BC8"/>
            <w:sz w:val="20"/>
            <w:szCs w:val="20"/>
            <w:u w:val="none"/>
            <w:lang w:eastAsia="fr-FR"/>
          </w:rPr>
          <w:t>EN</w:t>
        </w:r>
      </w:hyperlink>
    </w:p>
    <w:p w14:paraId="0B00C803" w14:textId="34A4CC79" w:rsidR="002B7595" w:rsidRPr="008200E8" w:rsidRDefault="002B7595" w:rsidP="002B7595">
      <w:pPr>
        <w:pStyle w:val="Ingenmellomrom"/>
        <w:numPr>
          <w:ilvl w:val="0"/>
          <w:numId w:val="40"/>
        </w:numPr>
        <w:tabs>
          <w:tab w:val="left" w:pos="426"/>
        </w:tabs>
        <w:ind w:left="1418" w:hanging="1276"/>
        <w:rPr>
          <w:rFonts w:cstheme="minorHAnsi"/>
          <w:sz w:val="20"/>
          <w:szCs w:val="20"/>
        </w:rPr>
      </w:pPr>
      <w:r w:rsidRPr="008200E8">
        <w:rPr>
          <w:rFonts w:eastAsia="Times New Roman" w:cstheme="minorHAnsi"/>
          <w:sz w:val="20"/>
          <w:szCs w:val="20"/>
          <w:lang w:eastAsia="en-GB"/>
        </w:rPr>
        <w:t>2020</w:t>
      </w:r>
      <w:r w:rsidR="003D12A2">
        <w:rPr>
          <w:rFonts w:cstheme="minorHAnsi"/>
          <w:sz w:val="20"/>
          <w:szCs w:val="20"/>
          <w:shd w:val="clear" w:color="auto" w:fill="FFFFFF"/>
        </w:rPr>
        <w:t>. General/</w:t>
      </w:r>
      <w:r w:rsidRPr="008200E8">
        <w:rPr>
          <w:rFonts w:cstheme="minorHAnsi"/>
          <w:sz w:val="20"/>
          <w:szCs w:val="20"/>
          <w:shd w:val="clear" w:color="auto" w:fill="FFFFFF"/>
        </w:rPr>
        <w:t>Ukraine:</w:t>
      </w:r>
      <w:r w:rsidRPr="008200E8">
        <w:rPr>
          <w:rFonts w:cstheme="minorHAnsi"/>
          <w:sz w:val="20"/>
          <w:szCs w:val="20"/>
        </w:rPr>
        <w:t> </w:t>
      </w:r>
      <w:r w:rsidRPr="008200E8">
        <w:rPr>
          <w:rFonts w:cstheme="minorHAnsi"/>
          <w:b/>
          <w:bCs/>
          <w:sz w:val="20"/>
          <w:szCs w:val="20"/>
        </w:rPr>
        <w:t>Brochure</w:t>
      </w:r>
      <w:r w:rsidRPr="008200E8">
        <w:rPr>
          <w:rFonts w:cstheme="minorHAnsi"/>
          <w:sz w:val="20"/>
          <w:szCs w:val="20"/>
        </w:rPr>
        <w:t>: Myths and Facts about the Istanbul Convention.</w:t>
      </w:r>
      <w:r w:rsidR="009A1894" w:rsidRPr="008200E8">
        <w:rPr>
          <w:rFonts w:cstheme="minorHAnsi"/>
          <w:sz w:val="20"/>
          <w:szCs w:val="20"/>
          <w:shd w:val="clear" w:color="auto" w:fill="FFFFFF"/>
        </w:rPr>
        <w:t xml:space="preserve"> </w:t>
      </w:r>
      <w:hyperlink r:id="rId62" w:history="1">
        <w:r w:rsidR="00A10C19">
          <w:rPr>
            <w:rStyle w:val="Hyperkobling"/>
            <w:rFonts w:cstheme="minorHAnsi"/>
            <w:color w:val="007BC8"/>
            <w:sz w:val="20"/>
            <w:szCs w:val="20"/>
            <w:u w:val="none"/>
            <w:lang w:eastAsia="fr-FR"/>
          </w:rPr>
          <w:t>EN</w:t>
        </w:r>
      </w:hyperlink>
    </w:p>
    <w:p w14:paraId="3805CB0C" w14:textId="4781583A" w:rsidR="002B7595" w:rsidRPr="008200E8" w:rsidRDefault="002B7595" w:rsidP="002B7595">
      <w:pPr>
        <w:pStyle w:val="Ingenmellomrom"/>
        <w:numPr>
          <w:ilvl w:val="0"/>
          <w:numId w:val="40"/>
        </w:numPr>
        <w:tabs>
          <w:tab w:val="left" w:pos="426"/>
        </w:tabs>
        <w:ind w:left="1418" w:hanging="1276"/>
        <w:rPr>
          <w:rFonts w:cstheme="minorHAnsi"/>
          <w:sz w:val="20"/>
          <w:szCs w:val="20"/>
          <w:shd w:val="clear" w:color="auto" w:fill="FFFFFF"/>
        </w:rPr>
      </w:pPr>
      <w:r w:rsidRPr="008200E8">
        <w:rPr>
          <w:rFonts w:eastAsia="Times New Roman" w:cstheme="minorHAnsi"/>
          <w:sz w:val="20"/>
          <w:szCs w:val="20"/>
          <w:lang w:eastAsia="en-GB"/>
        </w:rPr>
        <w:t>2020</w:t>
      </w:r>
      <w:r w:rsidR="003D12A2">
        <w:rPr>
          <w:rFonts w:cstheme="minorHAnsi"/>
          <w:sz w:val="20"/>
          <w:szCs w:val="20"/>
          <w:shd w:val="clear" w:color="auto" w:fill="FFFFFF"/>
        </w:rPr>
        <w:t>. General/</w:t>
      </w:r>
      <w:r w:rsidRPr="008200E8">
        <w:rPr>
          <w:rFonts w:cstheme="minorHAnsi"/>
          <w:sz w:val="20"/>
          <w:szCs w:val="20"/>
          <w:shd w:val="clear" w:color="auto" w:fill="FFFFFF"/>
        </w:rPr>
        <w:t>Ukraine:</w:t>
      </w:r>
      <w:r w:rsidRPr="008200E8">
        <w:rPr>
          <w:rFonts w:cstheme="minorHAnsi"/>
          <w:sz w:val="20"/>
          <w:szCs w:val="20"/>
        </w:rPr>
        <w:t> </w:t>
      </w:r>
      <w:r w:rsidRPr="008200E8">
        <w:rPr>
          <w:rFonts w:cstheme="minorHAnsi"/>
          <w:b/>
          <w:bCs/>
          <w:sz w:val="20"/>
          <w:szCs w:val="20"/>
        </w:rPr>
        <w:t>infographics</w:t>
      </w:r>
      <w:r w:rsidRPr="008200E8">
        <w:rPr>
          <w:rFonts w:cstheme="minorHAnsi"/>
          <w:sz w:val="20"/>
          <w:szCs w:val="20"/>
        </w:rPr>
        <w:t xml:space="preserve"> “Needed changes to the Ukrainian system of assistance for victims of violence against women and domestic violence”</w:t>
      </w:r>
      <w:r w:rsidR="001457F0">
        <w:rPr>
          <w:rFonts w:cstheme="minorHAnsi"/>
          <w:sz w:val="20"/>
          <w:szCs w:val="20"/>
        </w:rPr>
        <w:t xml:space="preserve">. </w:t>
      </w:r>
      <w:hyperlink r:id="rId63" w:history="1">
        <w:r w:rsidR="00A10C19">
          <w:rPr>
            <w:rStyle w:val="Hyperkobling"/>
            <w:rFonts w:cstheme="minorHAnsi"/>
            <w:color w:val="007BC8"/>
            <w:sz w:val="20"/>
            <w:szCs w:val="20"/>
            <w:u w:val="none"/>
            <w:lang w:eastAsia="fr-FR"/>
          </w:rPr>
          <w:t>EN</w:t>
        </w:r>
      </w:hyperlink>
    </w:p>
    <w:p w14:paraId="514B5F6B" w14:textId="48227246" w:rsidR="002B7595" w:rsidRPr="008200E8" w:rsidRDefault="002B7595" w:rsidP="002B7595">
      <w:pPr>
        <w:pStyle w:val="Ingenmellomrom"/>
        <w:numPr>
          <w:ilvl w:val="0"/>
          <w:numId w:val="40"/>
        </w:numPr>
        <w:tabs>
          <w:tab w:val="left" w:pos="426"/>
        </w:tabs>
        <w:ind w:left="1418" w:hanging="1276"/>
        <w:rPr>
          <w:rFonts w:cstheme="minorHAnsi"/>
          <w:sz w:val="20"/>
          <w:szCs w:val="20"/>
        </w:rPr>
      </w:pPr>
      <w:r w:rsidRPr="008200E8">
        <w:rPr>
          <w:rFonts w:eastAsia="Times New Roman" w:cstheme="minorHAnsi"/>
          <w:sz w:val="20"/>
          <w:szCs w:val="20"/>
          <w:lang w:eastAsia="en-GB"/>
        </w:rPr>
        <w:t>2020</w:t>
      </w:r>
      <w:r w:rsidR="003D12A2">
        <w:rPr>
          <w:rFonts w:cstheme="minorHAnsi"/>
          <w:sz w:val="20"/>
          <w:szCs w:val="20"/>
          <w:shd w:val="clear" w:color="auto" w:fill="FFFFFF"/>
        </w:rPr>
        <w:t>. General/</w:t>
      </w:r>
      <w:r w:rsidRPr="008200E8">
        <w:rPr>
          <w:rFonts w:cstheme="minorHAnsi"/>
          <w:sz w:val="20"/>
          <w:szCs w:val="20"/>
          <w:shd w:val="clear" w:color="auto" w:fill="FFFFFF"/>
        </w:rPr>
        <w:t xml:space="preserve">Ukraine: </w:t>
      </w:r>
      <w:r w:rsidRPr="008200E8">
        <w:rPr>
          <w:rFonts w:cstheme="minorHAnsi"/>
          <w:b/>
          <w:bCs/>
          <w:sz w:val="20"/>
          <w:szCs w:val="20"/>
          <w:shd w:val="clear" w:color="auto" w:fill="FFFFFF"/>
        </w:rPr>
        <w:t>Brochure</w:t>
      </w:r>
      <w:r w:rsidRPr="008200E8">
        <w:rPr>
          <w:rFonts w:cstheme="minorHAnsi"/>
          <w:sz w:val="20"/>
          <w:szCs w:val="20"/>
          <w:shd w:val="clear" w:color="auto" w:fill="FFFFFF"/>
        </w:rPr>
        <w:t>.</w:t>
      </w:r>
      <w:r w:rsidRPr="008200E8">
        <w:rPr>
          <w:rFonts w:cstheme="minorHAnsi"/>
          <w:sz w:val="20"/>
          <w:szCs w:val="20"/>
        </w:rPr>
        <w:t> explanatory brochure on needed changes to the Ukrainian system of assistance for victims of violence against women and domestic violence</w:t>
      </w:r>
      <w:r w:rsidR="009C0038">
        <w:rPr>
          <w:rFonts w:cstheme="minorHAnsi"/>
          <w:sz w:val="20"/>
          <w:szCs w:val="20"/>
        </w:rPr>
        <w:t>.</w:t>
      </w:r>
      <w:r w:rsidR="009A1894" w:rsidRPr="008200E8">
        <w:rPr>
          <w:rFonts w:cstheme="minorHAnsi"/>
          <w:sz w:val="20"/>
          <w:szCs w:val="20"/>
          <w:shd w:val="clear" w:color="auto" w:fill="FFFFFF"/>
        </w:rPr>
        <w:t xml:space="preserve"> </w:t>
      </w:r>
      <w:hyperlink r:id="rId64" w:history="1">
        <w:r w:rsidR="00A10C19">
          <w:rPr>
            <w:rStyle w:val="Hyperkobling"/>
            <w:rFonts w:cstheme="minorHAnsi"/>
            <w:color w:val="007BC8"/>
            <w:sz w:val="20"/>
            <w:szCs w:val="20"/>
            <w:u w:val="none"/>
            <w:lang w:eastAsia="fr-FR"/>
          </w:rPr>
          <w:t>EN</w:t>
        </w:r>
      </w:hyperlink>
    </w:p>
    <w:p w14:paraId="53987525" w14:textId="0B5A8717" w:rsidR="002B7595" w:rsidRPr="008200E8" w:rsidRDefault="002B7595" w:rsidP="002B7595">
      <w:pPr>
        <w:pStyle w:val="Ingenmellomrom"/>
        <w:numPr>
          <w:ilvl w:val="0"/>
          <w:numId w:val="40"/>
        </w:numPr>
        <w:tabs>
          <w:tab w:val="left" w:pos="426"/>
        </w:tabs>
        <w:ind w:left="1418" w:hanging="1276"/>
        <w:rPr>
          <w:rFonts w:cstheme="minorHAnsi"/>
          <w:sz w:val="20"/>
          <w:szCs w:val="20"/>
          <w:shd w:val="clear" w:color="auto" w:fill="FFFFFF"/>
        </w:rPr>
      </w:pPr>
      <w:r w:rsidRPr="008200E8">
        <w:rPr>
          <w:rFonts w:eastAsia="Times New Roman" w:cstheme="minorHAnsi"/>
          <w:sz w:val="20"/>
          <w:szCs w:val="20"/>
          <w:lang w:eastAsia="en-GB"/>
        </w:rPr>
        <w:t>2</w:t>
      </w:r>
      <w:r w:rsidRPr="008200E8">
        <w:rPr>
          <w:rFonts w:cstheme="minorHAnsi"/>
          <w:sz w:val="20"/>
          <w:szCs w:val="20"/>
          <w:shd w:val="clear" w:color="auto" w:fill="FFFFFF"/>
        </w:rPr>
        <w:t>020</w:t>
      </w:r>
      <w:r w:rsidR="003D12A2">
        <w:rPr>
          <w:rFonts w:cstheme="minorHAnsi"/>
          <w:sz w:val="20"/>
          <w:szCs w:val="20"/>
          <w:shd w:val="clear" w:color="auto" w:fill="FFFFFF"/>
        </w:rPr>
        <w:t>. General/</w:t>
      </w:r>
      <w:r w:rsidRPr="008200E8">
        <w:rPr>
          <w:rFonts w:cstheme="minorHAnsi"/>
          <w:sz w:val="20"/>
          <w:szCs w:val="20"/>
          <w:shd w:val="clear" w:color="auto" w:fill="FFFFFF"/>
        </w:rPr>
        <w:t xml:space="preserve">Ukraine: </w:t>
      </w:r>
      <w:r w:rsidRPr="008200E8">
        <w:rPr>
          <w:rFonts w:cstheme="minorHAnsi"/>
          <w:b/>
          <w:bCs/>
          <w:sz w:val="20"/>
          <w:szCs w:val="20"/>
          <w:shd w:val="clear" w:color="auto" w:fill="FFFFFF"/>
        </w:rPr>
        <w:t>Video</w:t>
      </w:r>
      <w:r w:rsidRPr="008200E8">
        <w:rPr>
          <w:rFonts w:cstheme="minorHAnsi"/>
          <w:sz w:val="20"/>
          <w:szCs w:val="20"/>
          <w:shd w:val="clear" w:color="auto" w:fill="FFFFFF"/>
        </w:rPr>
        <w:t xml:space="preserve">: </w:t>
      </w:r>
      <w:r w:rsidRPr="008200E8">
        <w:rPr>
          <w:rFonts w:cstheme="minorHAnsi"/>
          <w:color w:val="161616"/>
          <w:sz w:val="20"/>
          <w:szCs w:val="20"/>
          <w:shd w:val="clear" w:color="auto" w:fill="FFFFFF"/>
        </w:rPr>
        <w:t>“</w:t>
      </w:r>
      <w:r w:rsidRPr="008200E8">
        <w:rPr>
          <w:rFonts w:cstheme="minorHAnsi"/>
          <w:sz w:val="20"/>
          <w:szCs w:val="20"/>
          <w:shd w:val="clear" w:color="auto" w:fill="FFFFFF"/>
        </w:rPr>
        <w:t xml:space="preserve">How the system of assistance to victims of </w:t>
      </w:r>
      <w:r w:rsidR="005F11DE">
        <w:rPr>
          <w:rFonts w:cstheme="minorHAnsi"/>
          <w:sz w:val="20"/>
          <w:szCs w:val="20"/>
          <w:shd w:val="clear" w:color="auto" w:fill="FFFFFF"/>
        </w:rPr>
        <w:t>DV/VAW</w:t>
      </w:r>
      <w:r w:rsidRPr="008200E8">
        <w:rPr>
          <w:rFonts w:cstheme="minorHAnsi"/>
          <w:sz w:val="20"/>
          <w:szCs w:val="20"/>
          <w:shd w:val="clear" w:color="auto" w:fill="FFFFFF"/>
        </w:rPr>
        <w:t xml:space="preserve"> will need to be improved following ratification of the Istanbul Convention</w:t>
      </w:r>
      <w:r w:rsidRPr="008200E8">
        <w:rPr>
          <w:rFonts w:cstheme="minorHAnsi"/>
          <w:color w:val="161616"/>
          <w:sz w:val="20"/>
          <w:szCs w:val="20"/>
          <w:shd w:val="clear" w:color="auto" w:fill="FFFFFF"/>
        </w:rPr>
        <w:t>”.</w:t>
      </w:r>
      <w:r w:rsidR="009A1894" w:rsidRPr="008200E8">
        <w:rPr>
          <w:rFonts w:cstheme="minorHAnsi"/>
          <w:sz w:val="20"/>
          <w:szCs w:val="20"/>
          <w:shd w:val="clear" w:color="auto" w:fill="FFFFFF"/>
        </w:rPr>
        <w:t xml:space="preserve"> </w:t>
      </w:r>
      <w:hyperlink r:id="rId65" w:history="1">
        <w:r w:rsidR="00A10C19">
          <w:rPr>
            <w:rStyle w:val="Hyperkobling"/>
            <w:rFonts w:cstheme="minorHAnsi"/>
            <w:color w:val="007BC8"/>
            <w:sz w:val="20"/>
            <w:szCs w:val="20"/>
            <w:u w:val="none"/>
            <w:lang w:eastAsia="fr-FR"/>
          </w:rPr>
          <w:t>EN</w:t>
        </w:r>
      </w:hyperlink>
    </w:p>
    <w:p w14:paraId="1AD2EE27" w14:textId="2AFD4537" w:rsidR="002B7595" w:rsidRPr="008200E8" w:rsidRDefault="002B7595" w:rsidP="002B7595">
      <w:pPr>
        <w:pStyle w:val="Ingenmellomrom"/>
        <w:numPr>
          <w:ilvl w:val="0"/>
          <w:numId w:val="40"/>
        </w:numPr>
        <w:tabs>
          <w:tab w:val="left" w:pos="426"/>
        </w:tabs>
        <w:ind w:left="1418" w:hanging="1276"/>
        <w:rPr>
          <w:rFonts w:cstheme="minorHAnsi"/>
          <w:sz w:val="20"/>
          <w:szCs w:val="20"/>
        </w:rPr>
      </w:pPr>
      <w:r w:rsidRPr="008200E8">
        <w:rPr>
          <w:rFonts w:eastAsia="Times New Roman" w:cstheme="minorHAnsi"/>
          <w:sz w:val="20"/>
          <w:szCs w:val="20"/>
          <w:lang w:eastAsia="en-GB"/>
        </w:rPr>
        <w:t>2020</w:t>
      </w:r>
      <w:r w:rsidR="003D12A2">
        <w:rPr>
          <w:rFonts w:cstheme="minorHAnsi"/>
          <w:sz w:val="20"/>
          <w:szCs w:val="20"/>
          <w:shd w:val="clear" w:color="auto" w:fill="FFFFFF"/>
        </w:rPr>
        <w:t>. General/</w:t>
      </w:r>
      <w:r w:rsidRPr="008200E8">
        <w:rPr>
          <w:rFonts w:cstheme="minorHAnsi"/>
          <w:sz w:val="20"/>
          <w:szCs w:val="20"/>
          <w:shd w:val="clear" w:color="auto" w:fill="FFFFFF"/>
        </w:rPr>
        <w:t xml:space="preserve">Moldova: </w:t>
      </w:r>
      <w:r w:rsidRPr="008200E8">
        <w:rPr>
          <w:rFonts w:cstheme="minorHAnsi"/>
          <w:b/>
          <w:bCs/>
          <w:sz w:val="20"/>
          <w:szCs w:val="20"/>
          <w:shd w:val="clear" w:color="auto" w:fill="FFFFFF"/>
        </w:rPr>
        <w:t>Guidance</w:t>
      </w:r>
      <w:r w:rsidRPr="008200E8">
        <w:rPr>
          <w:rFonts w:cstheme="minorHAnsi"/>
          <w:sz w:val="20"/>
          <w:szCs w:val="20"/>
          <w:shd w:val="clear" w:color="auto" w:fill="FFFFFF"/>
        </w:rPr>
        <w:t>. Advancing towards the ratification and implementation of the Istanbul Convention: good practices from states parties</w:t>
      </w:r>
      <w:r w:rsidR="009C0038">
        <w:rPr>
          <w:rFonts w:cstheme="minorHAnsi"/>
          <w:sz w:val="20"/>
          <w:szCs w:val="20"/>
          <w:shd w:val="clear" w:color="auto" w:fill="FFFFFF"/>
        </w:rPr>
        <w:t>.</w:t>
      </w:r>
      <w:r w:rsidRPr="008200E8" w:rsidDel="00B009C0">
        <w:rPr>
          <w:rFonts w:cstheme="minorHAnsi"/>
          <w:sz w:val="20"/>
          <w:szCs w:val="20"/>
          <w:shd w:val="clear" w:color="auto" w:fill="FFFFFF"/>
        </w:rPr>
        <w:t xml:space="preserve"> </w:t>
      </w:r>
      <w:hyperlink r:id="rId66" w:history="1">
        <w:r w:rsidR="00A10C19">
          <w:rPr>
            <w:rStyle w:val="Hyperkobling"/>
            <w:rFonts w:cstheme="minorHAnsi"/>
            <w:color w:val="007BC8"/>
            <w:sz w:val="20"/>
            <w:szCs w:val="20"/>
            <w:u w:val="none"/>
            <w:lang w:eastAsia="fr-FR"/>
          </w:rPr>
          <w:t>EN</w:t>
        </w:r>
      </w:hyperlink>
    </w:p>
    <w:p w14:paraId="2906FC40" w14:textId="515509E0" w:rsidR="002B7595" w:rsidRPr="008200E8" w:rsidRDefault="002B7595" w:rsidP="002B7595">
      <w:pPr>
        <w:pStyle w:val="Ingenmellomrom"/>
        <w:numPr>
          <w:ilvl w:val="0"/>
          <w:numId w:val="40"/>
        </w:numPr>
        <w:tabs>
          <w:tab w:val="left" w:pos="426"/>
        </w:tabs>
        <w:ind w:left="1418" w:hanging="1276"/>
        <w:rPr>
          <w:rStyle w:val="Hyperkobling"/>
          <w:rFonts w:cstheme="minorHAnsi"/>
          <w:color w:val="auto"/>
          <w:sz w:val="20"/>
          <w:szCs w:val="20"/>
          <w:u w:val="none"/>
          <w:shd w:val="clear" w:color="auto" w:fill="FFFFFF"/>
        </w:rPr>
      </w:pPr>
      <w:r w:rsidRPr="008200E8">
        <w:rPr>
          <w:rFonts w:eastAsia="Times New Roman" w:cstheme="minorHAnsi"/>
          <w:sz w:val="20"/>
          <w:szCs w:val="20"/>
          <w:lang w:eastAsia="en-GB"/>
        </w:rPr>
        <w:t>2017</w:t>
      </w:r>
      <w:r w:rsidR="003D12A2">
        <w:rPr>
          <w:rFonts w:eastAsia="Times New Roman" w:cstheme="minorHAnsi"/>
          <w:sz w:val="20"/>
          <w:szCs w:val="20"/>
          <w:lang w:eastAsia="en-GB"/>
        </w:rPr>
        <w:t>. General/</w:t>
      </w:r>
      <w:r w:rsidRPr="008200E8">
        <w:rPr>
          <w:rFonts w:eastAsia="Times New Roman" w:cstheme="minorHAnsi"/>
          <w:sz w:val="20"/>
          <w:szCs w:val="20"/>
          <w:lang w:eastAsia="en-GB"/>
        </w:rPr>
        <w:t xml:space="preserve">Ukraine: </w:t>
      </w:r>
      <w:r w:rsidRPr="008200E8">
        <w:rPr>
          <w:rFonts w:eastAsia="Times New Roman" w:cstheme="minorHAnsi"/>
          <w:b/>
          <w:bCs/>
          <w:sz w:val="20"/>
          <w:szCs w:val="20"/>
          <w:lang w:eastAsia="en-GB"/>
        </w:rPr>
        <w:t>Guidance</w:t>
      </w:r>
      <w:r w:rsidRPr="008200E8">
        <w:rPr>
          <w:rFonts w:eastAsia="Times New Roman" w:cstheme="minorHAnsi"/>
          <w:sz w:val="20"/>
          <w:szCs w:val="20"/>
          <w:lang w:eastAsia="en-GB"/>
        </w:rPr>
        <w:t xml:space="preserve">. </w:t>
      </w:r>
      <w:r w:rsidRPr="008200E8">
        <w:rPr>
          <w:rFonts w:cstheme="minorHAnsi"/>
          <w:sz w:val="20"/>
          <w:szCs w:val="20"/>
        </w:rPr>
        <w:t>Guidance with regard to a long-term approach to awareness-raising on violence against women and domestic violence</w:t>
      </w:r>
      <w:r w:rsidR="009C0038">
        <w:rPr>
          <w:rFonts w:cstheme="minorHAnsi"/>
          <w:sz w:val="20"/>
          <w:szCs w:val="20"/>
        </w:rPr>
        <w:t>.</w:t>
      </w:r>
      <w:r w:rsidR="009A1894" w:rsidRPr="008200E8">
        <w:rPr>
          <w:rFonts w:cstheme="minorHAnsi"/>
          <w:sz w:val="20"/>
          <w:szCs w:val="20"/>
          <w:shd w:val="clear" w:color="auto" w:fill="FFFFFF"/>
        </w:rPr>
        <w:t xml:space="preserve"> </w:t>
      </w:r>
      <w:hyperlink r:id="rId67" w:history="1">
        <w:r w:rsidR="00A10C19">
          <w:rPr>
            <w:rStyle w:val="Hyperkobling"/>
            <w:rFonts w:cstheme="minorHAnsi"/>
            <w:color w:val="007BC8"/>
            <w:sz w:val="20"/>
            <w:szCs w:val="20"/>
            <w:u w:val="none"/>
            <w:lang w:eastAsia="fr-FR"/>
          </w:rPr>
          <w:t>EN</w:t>
        </w:r>
      </w:hyperlink>
    </w:p>
    <w:p w14:paraId="0C07F1EE" w14:textId="4668A75F" w:rsidR="002B7595" w:rsidRPr="008200E8" w:rsidRDefault="002B7595" w:rsidP="002B7595">
      <w:pPr>
        <w:pStyle w:val="Ingenmellomrom"/>
        <w:numPr>
          <w:ilvl w:val="0"/>
          <w:numId w:val="40"/>
        </w:numPr>
        <w:tabs>
          <w:tab w:val="left" w:pos="426"/>
        </w:tabs>
        <w:ind w:left="1418" w:hanging="1276"/>
        <w:rPr>
          <w:rFonts w:cstheme="minorHAnsi"/>
          <w:sz w:val="20"/>
          <w:szCs w:val="20"/>
        </w:rPr>
      </w:pPr>
      <w:r w:rsidRPr="008200E8">
        <w:rPr>
          <w:rFonts w:eastAsia="Times New Roman" w:cstheme="minorHAnsi"/>
          <w:sz w:val="20"/>
          <w:szCs w:val="20"/>
          <w:lang w:eastAsia="en-GB"/>
        </w:rPr>
        <w:t>2015</w:t>
      </w:r>
      <w:r w:rsidR="003D12A2">
        <w:rPr>
          <w:rFonts w:cstheme="minorHAnsi"/>
          <w:sz w:val="20"/>
          <w:szCs w:val="20"/>
        </w:rPr>
        <w:t>. General/</w:t>
      </w:r>
      <w:r w:rsidRPr="008200E8">
        <w:rPr>
          <w:rFonts w:cstheme="minorHAnsi"/>
          <w:sz w:val="20"/>
          <w:szCs w:val="20"/>
        </w:rPr>
        <w:t xml:space="preserve">Ukraine: </w:t>
      </w:r>
      <w:r w:rsidRPr="008200E8">
        <w:rPr>
          <w:rFonts w:cstheme="minorHAnsi"/>
          <w:b/>
          <w:bCs/>
          <w:sz w:val="20"/>
          <w:szCs w:val="20"/>
        </w:rPr>
        <w:t>Report</w:t>
      </w:r>
      <w:r w:rsidRPr="008200E8">
        <w:rPr>
          <w:rFonts w:cstheme="minorHAnsi"/>
          <w:sz w:val="20"/>
          <w:szCs w:val="20"/>
        </w:rPr>
        <w:t xml:space="preserve">. Good international Practices and standards on violence against women and domestic violence; domestic violence, psychological violence, stalking, sexual violence, forced marriage, female genital mutilation, forced abortion and forced sterilisation. </w:t>
      </w:r>
      <w:hyperlink r:id="rId68" w:history="1">
        <w:r w:rsidR="00A10C19">
          <w:rPr>
            <w:rStyle w:val="Hyperkobling"/>
            <w:rFonts w:cstheme="minorHAnsi"/>
            <w:color w:val="007BC8"/>
            <w:sz w:val="20"/>
            <w:szCs w:val="20"/>
            <w:u w:val="none"/>
            <w:lang w:eastAsia="fr-FR"/>
          </w:rPr>
          <w:t>EN</w:t>
        </w:r>
      </w:hyperlink>
    </w:p>
    <w:p w14:paraId="27D8E04C" w14:textId="1FB3B3F6" w:rsidR="002B7595" w:rsidRPr="008200E8" w:rsidRDefault="002B7595" w:rsidP="002B7595">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2014</w:t>
      </w:r>
      <w:r w:rsidR="003B167D">
        <w:rPr>
          <w:rFonts w:eastAsia="Times New Roman" w:cstheme="minorHAnsi"/>
          <w:sz w:val="20"/>
          <w:szCs w:val="20"/>
          <w:lang w:eastAsia="en-GB"/>
        </w:rPr>
        <w:t>.</w:t>
      </w:r>
      <w:r w:rsidRPr="008200E8">
        <w:rPr>
          <w:rFonts w:eastAsia="Times New Roman" w:cstheme="minorHAnsi"/>
          <w:sz w:val="20"/>
          <w:szCs w:val="20"/>
          <w:lang w:eastAsia="en-GB"/>
        </w:rPr>
        <w:t xml:space="preserve"> General</w:t>
      </w:r>
      <w:r w:rsidR="003B167D">
        <w:rPr>
          <w:rFonts w:eastAsia="Times New Roman" w:cstheme="minorHAnsi"/>
          <w:sz w:val="20"/>
          <w:szCs w:val="20"/>
          <w:lang w:eastAsia="en-GB"/>
        </w:rPr>
        <w:t>.</w:t>
      </w:r>
      <w:r w:rsidRPr="008200E8">
        <w:rPr>
          <w:rFonts w:eastAsia="Times New Roman" w:cstheme="minorHAnsi"/>
          <w:sz w:val="20"/>
          <w:szCs w:val="20"/>
          <w:lang w:eastAsia="en-GB"/>
        </w:rPr>
        <w:t xml:space="preserve"> </w:t>
      </w:r>
      <w:r w:rsidRPr="008200E8">
        <w:rPr>
          <w:rFonts w:eastAsia="Times New Roman" w:cstheme="minorHAnsi"/>
          <w:b/>
          <w:bCs/>
          <w:sz w:val="20"/>
          <w:szCs w:val="20"/>
          <w:lang w:eastAsia="en-GB"/>
        </w:rPr>
        <w:t>Guidance</w:t>
      </w:r>
      <w:r w:rsidRPr="008200E8">
        <w:rPr>
          <w:rFonts w:eastAsia="Times New Roman" w:cstheme="minorHAnsi"/>
          <w:sz w:val="20"/>
          <w:szCs w:val="20"/>
          <w:lang w:eastAsia="en-GB"/>
        </w:rPr>
        <w:t>: Raising awareness of violence against women: article 13</w:t>
      </w:r>
      <w:r w:rsidR="009C0038">
        <w:rPr>
          <w:rFonts w:eastAsia="Times New Roman" w:cstheme="minorHAnsi"/>
          <w:sz w:val="20"/>
          <w:szCs w:val="20"/>
          <w:lang w:eastAsia="en-GB"/>
        </w:rPr>
        <w:t>.</w:t>
      </w:r>
      <w:r w:rsidR="009A1894" w:rsidRPr="008200E8">
        <w:rPr>
          <w:rFonts w:cstheme="minorHAnsi"/>
          <w:sz w:val="20"/>
          <w:szCs w:val="20"/>
          <w:shd w:val="clear" w:color="auto" w:fill="FFFFFF"/>
        </w:rPr>
        <w:t xml:space="preserve"> </w:t>
      </w:r>
      <w:hyperlink r:id="rId69" w:history="1">
        <w:r w:rsidR="00A10C19">
          <w:rPr>
            <w:rStyle w:val="Hyperkobling"/>
            <w:rFonts w:cstheme="minorHAnsi"/>
            <w:color w:val="007BC8"/>
            <w:sz w:val="20"/>
            <w:szCs w:val="20"/>
            <w:u w:val="none"/>
            <w:lang w:eastAsia="fr-FR"/>
          </w:rPr>
          <w:t>EN</w:t>
        </w:r>
      </w:hyperlink>
    </w:p>
    <w:p w14:paraId="76529070" w14:textId="33247934" w:rsidR="00213454" w:rsidRPr="008200E8" w:rsidRDefault="00213454" w:rsidP="008200E8">
      <w:pPr>
        <w:pStyle w:val="Overskrift1"/>
        <w:ind w:left="-142"/>
        <w:rPr>
          <w:rFonts w:asciiTheme="minorHAnsi" w:eastAsia="Times New Roman" w:hAnsiTheme="minorHAnsi" w:cstheme="minorHAnsi"/>
          <w:sz w:val="24"/>
          <w:szCs w:val="24"/>
          <w:lang w:eastAsia="en-GB"/>
        </w:rPr>
      </w:pPr>
      <w:bookmarkStart w:id="4" w:name="_Toc188536245"/>
      <w:r w:rsidRPr="008200E8">
        <w:rPr>
          <w:rFonts w:asciiTheme="minorHAnsi" w:eastAsia="Times New Roman" w:hAnsiTheme="minorHAnsi" w:cstheme="minorHAnsi"/>
          <w:sz w:val="24"/>
          <w:szCs w:val="24"/>
          <w:lang w:eastAsia="en-GB"/>
        </w:rPr>
        <w:t>Children’s Rights and the Istanbul Convention</w:t>
      </w:r>
      <w:bookmarkEnd w:id="4"/>
    </w:p>
    <w:p w14:paraId="1835D018" w14:textId="4C0BACBF" w:rsidR="00C329C7" w:rsidRPr="008200E8" w:rsidRDefault="00C329C7" w:rsidP="003C1571">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2022</w:t>
      </w:r>
      <w:r w:rsidR="003B167D">
        <w:rPr>
          <w:rFonts w:eastAsia="Times New Roman" w:cstheme="minorHAnsi"/>
          <w:sz w:val="20"/>
          <w:szCs w:val="20"/>
          <w:lang w:eastAsia="en-GB"/>
        </w:rPr>
        <w:t>.</w:t>
      </w:r>
      <w:r w:rsidRPr="008200E8">
        <w:rPr>
          <w:rFonts w:eastAsia="Times New Roman" w:cstheme="minorHAnsi"/>
          <w:sz w:val="20"/>
          <w:szCs w:val="20"/>
          <w:lang w:eastAsia="en-GB"/>
        </w:rPr>
        <w:t xml:space="preserve"> </w:t>
      </w:r>
      <w:r w:rsidR="007B6144" w:rsidRPr="008200E8">
        <w:rPr>
          <w:rFonts w:eastAsia="Times New Roman" w:cstheme="minorHAnsi"/>
          <w:sz w:val="20"/>
          <w:szCs w:val="20"/>
          <w:lang w:eastAsia="en-GB"/>
        </w:rPr>
        <w:t>General</w:t>
      </w:r>
      <w:r w:rsidR="003B167D">
        <w:rPr>
          <w:rFonts w:eastAsia="Times New Roman" w:cstheme="minorHAnsi"/>
          <w:sz w:val="20"/>
          <w:szCs w:val="20"/>
          <w:lang w:eastAsia="en-GB"/>
        </w:rPr>
        <w:t>.</w:t>
      </w:r>
      <w:r w:rsidR="007B6144" w:rsidRPr="008200E8">
        <w:rPr>
          <w:rFonts w:eastAsia="Times New Roman" w:cstheme="minorHAnsi"/>
          <w:sz w:val="20"/>
          <w:szCs w:val="20"/>
          <w:lang w:eastAsia="en-GB"/>
        </w:rPr>
        <w:t xml:space="preserve"> </w:t>
      </w:r>
      <w:r w:rsidRPr="008200E8">
        <w:rPr>
          <w:rFonts w:eastAsia="Times New Roman" w:cstheme="minorHAnsi"/>
          <w:b/>
          <w:bCs/>
          <w:sz w:val="20"/>
          <w:szCs w:val="20"/>
          <w:lang w:eastAsia="en-GB"/>
        </w:rPr>
        <w:t>Focus section</w:t>
      </w:r>
      <w:r w:rsidRPr="008200E8">
        <w:rPr>
          <w:rFonts w:eastAsia="Times New Roman" w:cstheme="minorHAnsi"/>
          <w:sz w:val="20"/>
          <w:szCs w:val="20"/>
          <w:lang w:eastAsia="en-GB"/>
        </w:rPr>
        <w:t xml:space="preserve">: Child custody, visitation and domestic violence, 3rd </w:t>
      </w:r>
      <w:r w:rsidR="003D12A2">
        <w:rPr>
          <w:rFonts w:eastAsia="Times New Roman" w:cstheme="minorHAnsi"/>
          <w:sz w:val="20"/>
          <w:szCs w:val="20"/>
          <w:lang w:eastAsia="en-GB"/>
        </w:rPr>
        <w:t>General. Report</w:t>
      </w:r>
      <w:r w:rsidRPr="008200E8">
        <w:rPr>
          <w:rFonts w:eastAsia="Times New Roman" w:cstheme="minorHAnsi"/>
          <w:sz w:val="20"/>
          <w:szCs w:val="20"/>
          <w:lang w:eastAsia="en-GB"/>
        </w:rPr>
        <w:t xml:space="preserve"> on GREVIO's activities page 36 - 54. </w:t>
      </w:r>
      <w:hyperlink r:id="rId70" w:history="1">
        <w:r w:rsidR="00A10C19">
          <w:rPr>
            <w:rStyle w:val="Hyperkobling"/>
            <w:rFonts w:cstheme="minorHAnsi"/>
            <w:color w:val="007BC8"/>
            <w:sz w:val="20"/>
            <w:szCs w:val="20"/>
            <w:u w:val="none"/>
            <w:lang w:eastAsia="fr-FR"/>
          </w:rPr>
          <w:t>EN</w:t>
        </w:r>
      </w:hyperlink>
    </w:p>
    <w:p w14:paraId="00F52EFA" w14:textId="3BDD12DF" w:rsidR="00C329C7" w:rsidRPr="008200E8" w:rsidRDefault="00213454" w:rsidP="002D70B5">
      <w:pPr>
        <w:pStyle w:val="Ingenmellomrom"/>
        <w:numPr>
          <w:ilvl w:val="0"/>
          <w:numId w:val="40"/>
        </w:numPr>
        <w:tabs>
          <w:tab w:val="left" w:pos="426"/>
        </w:tabs>
        <w:ind w:left="1418" w:hanging="1276"/>
        <w:rPr>
          <w:rStyle w:val="Hyperkobling"/>
          <w:rFonts w:eastAsia="Times New Roman" w:cstheme="minorHAnsi"/>
          <w:color w:val="auto"/>
          <w:sz w:val="20"/>
          <w:szCs w:val="20"/>
          <w:u w:val="none"/>
          <w:lang w:eastAsia="en-GB"/>
        </w:rPr>
      </w:pPr>
      <w:r w:rsidRPr="008200E8">
        <w:rPr>
          <w:rFonts w:eastAsia="Times New Roman" w:cstheme="minorHAnsi"/>
          <w:sz w:val="20"/>
          <w:szCs w:val="20"/>
          <w:lang w:eastAsia="en-GB"/>
        </w:rPr>
        <w:t>2019</w:t>
      </w:r>
      <w:r w:rsidR="003B167D">
        <w:rPr>
          <w:rFonts w:eastAsia="Times New Roman" w:cstheme="minorHAnsi"/>
          <w:sz w:val="20"/>
          <w:szCs w:val="20"/>
          <w:lang w:eastAsia="en-GB"/>
        </w:rPr>
        <w:t>.</w:t>
      </w:r>
      <w:r w:rsidRPr="008200E8">
        <w:rPr>
          <w:rFonts w:eastAsia="Times New Roman" w:cstheme="minorHAnsi"/>
          <w:sz w:val="20"/>
          <w:szCs w:val="20"/>
          <w:lang w:eastAsia="en-GB"/>
        </w:rPr>
        <w:t xml:space="preserve"> General</w:t>
      </w:r>
      <w:r w:rsidR="003B167D">
        <w:rPr>
          <w:rFonts w:eastAsia="Times New Roman" w:cstheme="minorHAnsi"/>
          <w:sz w:val="20"/>
          <w:szCs w:val="20"/>
          <w:lang w:eastAsia="en-GB"/>
        </w:rPr>
        <w:t>.</w:t>
      </w:r>
      <w:r w:rsidRPr="008200E8">
        <w:rPr>
          <w:rFonts w:eastAsia="Times New Roman" w:cstheme="minorHAnsi"/>
          <w:sz w:val="20"/>
          <w:szCs w:val="20"/>
          <w:lang w:eastAsia="en-GB"/>
        </w:rPr>
        <w:t xml:space="preserve"> </w:t>
      </w:r>
      <w:r w:rsidRPr="008200E8">
        <w:rPr>
          <w:rFonts w:eastAsia="Times New Roman" w:cstheme="minorHAnsi"/>
          <w:b/>
          <w:bCs/>
          <w:sz w:val="20"/>
          <w:szCs w:val="20"/>
          <w:lang w:eastAsia="en-GB"/>
        </w:rPr>
        <w:t>Brochure</w:t>
      </w:r>
      <w:r w:rsidRPr="008200E8">
        <w:rPr>
          <w:rFonts w:eastAsia="Times New Roman" w:cstheme="minorHAnsi"/>
          <w:sz w:val="20"/>
          <w:szCs w:val="20"/>
          <w:lang w:eastAsia="en-GB"/>
        </w:rPr>
        <w:t xml:space="preserve">. </w:t>
      </w:r>
      <w:r w:rsidR="00C329C7" w:rsidRPr="008200E8">
        <w:rPr>
          <w:rFonts w:cstheme="minorHAnsi"/>
          <w:color w:val="161616"/>
          <w:sz w:val="20"/>
          <w:szCs w:val="20"/>
          <w:shd w:val="clear" w:color="auto" w:fill="FFFFFF"/>
        </w:rPr>
        <w:t>Brochure on Children’s rights under the IC</w:t>
      </w:r>
      <w:r w:rsidR="001732E5">
        <w:rPr>
          <w:rFonts w:cstheme="minorHAnsi"/>
          <w:color w:val="161616"/>
          <w:sz w:val="20"/>
          <w:szCs w:val="20"/>
          <w:shd w:val="clear" w:color="auto" w:fill="FFFFFF"/>
        </w:rPr>
        <w:t>.</w:t>
      </w:r>
      <w:r w:rsidR="00C329C7" w:rsidRPr="008200E8">
        <w:rPr>
          <w:rFonts w:cstheme="minorHAnsi"/>
          <w:color w:val="161616"/>
          <w:sz w:val="20"/>
          <w:szCs w:val="20"/>
          <w:shd w:val="clear" w:color="auto" w:fill="FFFFFF"/>
        </w:rPr>
        <w:t> </w:t>
      </w:r>
      <w:hyperlink r:id="rId71" w:history="1">
        <w:r w:rsidR="00A10C19">
          <w:rPr>
            <w:rStyle w:val="Hyperkobling"/>
            <w:rFonts w:cstheme="minorHAnsi"/>
            <w:color w:val="007BC8"/>
            <w:sz w:val="20"/>
            <w:szCs w:val="20"/>
            <w:u w:val="none"/>
            <w:lang w:eastAsia="fr-FR"/>
          </w:rPr>
          <w:t>EN</w:t>
        </w:r>
      </w:hyperlink>
      <w:r w:rsidR="00C329C7" w:rsidRPr="008200E8">
        <w:rPr>
          <w:rFonts w:cstheme="minorHAnsi"/>
          <w:color w:val="161616"/>
          <w:sz w:val="20"/>
          <w:szCs w:val="20"/>
          <w:shd w:val="clear" w:color="auto" w:fill="FFFFFF"/>
        </w:rPr>
        <w:t> </w:t>
      </w:r>
      <w:r w:rsidR="0094060F" w:rsidRPr="008200E8">
        <w:rPr>
          <w:rFonts w:cstheme="minorHAnsi"/>
          <w:color w:val="161616"/>
          <w:sz w:val="20"/>
          <w:szCs w:val="20"/>
          <w:lang w:eastAsia="fr-FR"/>
        </w:rPr>
        <w:t> | </w:t>
      </w:r>
      <w:r w:rsidR="00C329C7" w:rsidRPr="008200E8">
        <w:rPr>
          <w:rFonts w:cstheme="minorHAnsi"/>
          <w:color w:val="161616"/>
          <w:sz w:val="20"/>
          <w:szCs w:val="20"/>
          <w:shd w:val="clear" w:color="auto" w:fill="FFFFFF"/>
        </w:rPr>
        <w:t> </w:t>
      </w:r>
      <w:hyperlink r:id="rId72" w:history="1">
        <w:r w:rsidR="00A10C19">
          <w:rPr>
            <w:rStyle w:val="Hyperkobling"/>
            <w:rFonts w:cstheme="minorHAnsi"/>
            <w:color w:val="007BC8"/>
            <w:sz w:val="20"/>
            <w:szCs w:val="20"/>
            <w:u w:val="none"/>
            <w:lang w:eastAsia="fr-FR"/>
          </w:rPr>
          <w:t>FR</w:t>
        </w:r>
      </w:hyperlink>
      <w:r w:rsidR="00C329C7" w:rsidRPr="008200E8">
        <w:rPr>
          <w:rFonts w:cstheme="minorHAnsi"/>
          <w:color w:val="161616"/>
          <w:sz w:val="20"/>
          <w:szCs w:val="20"/>
          <w:shd w:val="clear" w:color="auto" w:fill="FFFFFF"/>
        </w:rPr>
        <w:t> </w:t>
      </w:r>
    </w:p>
    <w:p w14:paraId="45FD4BD3" w14:textId="77777777" w:rsidR="00D575A7" w:rsidRPr="008200E8" w:rsidRDefault="00D575A7" w:rsidP="008200E8">
      <w:pPr>
        <w:pStyle w:val="Overskrift1"/>
        <w:ind w:left="-142"/>
        <w:rPr>
          <w:rFonts w:asciiTheme="minorHAnsi" w:eastAsia="Times New Roman" w:hAnsiTheme="minorHAnsi" w:cstheme="minorHAnsi"/>
          <w:sz w:val="24"/>
          <w:szCs w:val="24"/>
          <w:lang w:eastAsia="en-GB"/>
        </w:rPr>
      </w:pPr>
      <w:bookmarkStart w:id="5" w:name="_Toc188536246"/>
      <w:r w:rsidRPr="008200E8">
        <w:rPr>
          <w:rFonts w:asciiTheme="minorHAnsi" w:eastAsia="Times New Roman" w:hAnsiTheme="minorHAnsi" w:cstheme="minorHAnsi"/>
          <w:sz w:val="24"/>
          <w:szCs w:val="24"/>
          <w:lang w:eastAsia="en-GB"/>
        </w:rPr>
        <w:t>Conflict Related Sexual Violence</w:t>
      </w:r>
      <w:bookmarkEnd w:id="5"/>
    </w:p>
    <w:p w14:paraId="18A6F3C5" w14:textId="08C9F4DE" w:rsidR="00D575A7" w:rsidRPr="008200E8" w:rsidRDefault="00D575A7" w:rsidP="00D575A7">
      <w:pPr>
        <w:pStyle w:val="Ingenmellomrom"/>
        <w:numPr>
          <w:ilvl w:val="0"/>
          <w:numId w:val="40"/>
        </w:numPr>
        <w:tabs>
          <w:tab w:val="left" w:pos="426"/>
        </w:tabs>
        <w:ind w:left="1418" w:hanging="1276"/>
        <w:rPr>
          <w:rFonts w:cstheme="minorHAnsi"/>
          <w:color w:val="161616"/>
          <w:sz w:val="20"/>
          <w:szCs w:val="20"/>
          <w:lang w:eastAsia="fr-FR"/>
        </w:rPr>
      </w:pPr>
      <w:r w:rsidRPr="008200E8">
        <w:rPr>
          <w:rFonts w:eastAsia="Times New Roman" w:cstheme="minorHAnsi"/>
          <w:sz w:val="20"/>
          <w:szCs w:val="20"/>
          <w:lang w:eastAsia="en-GB"/>
        </w:rPr>
        <w:t>2022</w:t>
      </w:r>
      <w:r w:rsidR="003D12A2">
        <w:rPr>
          <w:rFonts w:cstheme="minorHAnsi"/>
          <w:sz w:val="20"/>
          <w:szCs w:val="20"/>
          <w:lang w:eastAsia="fr-FR"/>
        </w:rPr>
        <w:t>. General/</w:t>
      </w:r>
      <w:r w:rsidRPr="008200E8">
        <w:rPr>
          <w:rFonts w:cstheme="minorHAnsi"/>
          <w:color w:val="161616"/>
          <w:sz w:val="20"/>
          <w:szCs w:val="20"/>
          <w:lang w:eastAsia="fr-FR"/>
        </w:rPr>
        <w:t xml:space="preserve">Ukraine. </w:t>
      </w:r>
      <w:r w:rsidRPr="008200E8">
        <w:rPr>
          <w:rFonts w:cstheme="minorHAnsi"/>
          <w:b/>
          <w:bCs/>
          <w:color w:val="161616"/>
          <w:sz w:val="20"/>
          <w:szCs w:val="20"/>
          <w:lang w:eastAsia="fr-FR"/>
        </w:rPr>
        <w:t>Manual</w:t>
      </w:r>
      <w:r w:rsidRPr="008200E8">
        <w:rPr>
          <w:rFonts w:cstheme="minorHAnsi"/>
          <w:color w:val="161616"/>
          <w:sz w:val="20"/>
          <w:szCs w:val="20"/>
          <w:lang w:eastAsia="fr-FR"/>
        </w:rPr>
        <w:t xml:space="preserve">. Working with victims of sexual violence during armed conflict: A manual for Ukrainian mental health and emergency response professionals. </w:t>
      </w:r>
      <w:hyperlink r:id="rId73" w:history="1">
        <w:r w:rsidR="00A10C19">
          <w:rPr>
            <w:rFonts w:cstheme="minorHAnsi"/>
            <w:color w:val="007BC8"/>
            <w:sz w:val="20"/>
            <w:szCs w:val="20"/>
            <w:lang w:eastAsia="fr-FR"/>
          </w:rPr>
          <w:t>EN</w:t>
        </w:r>
      </w:hyperlink>
    </w:p>
    <w:p w14:paraId="23F91B6D" w14:textId="02A69DA6" w:rsidR="001D63AD" w:rsidRPr="008200E8" w:rsidRDefault="001D63AD" w:rsidP="008200E8">
      <w:pPr>
        <w:pStyle w:val="Overskrift1"/>
        <w:ind w:left="-142"/>
        <w:rPr>
          <w:rFonts w:asciiTheme="minorHAnsi" w:eastAsia="Times New Roman" w:hAnsiTheme="minorHAnsi" w:cstheme="minorHAnsi"/>
          <w:sz w:val="24"/>
          <w:szCs w:val="24"/>
          <w:lang w:eastAsia="en-GB"/>
        </w:rPr>
      </w:pPr>
      <w:bookmarkStart w:id="6" w:name="_Toc188536247"/>
      <w:r w:rsidRPr="008200E8">
        <w:rPr>
          <w:rFonts w:asciiTheme="minorHAnsi" w:eastAsia="Times New Roman" w:hAnsiTheme="minorHAnsi" w:cstheme="minorHAnsi"/>
          <w:sz w:val="24"/>
          <w:szCs w:val="24"/>
          <w:lang w:eastAsia="en-GB"/>
        </w:rPr>
        <w:t xml:space="preserve">Council of Europe Activities </w:t>
      </w:r>
      <w:r w:rsidR="00FC5A2B" w:rsidRPr="008200E8">
        <w:rPr>
          <w:rFonts w:asciiTheme="minorHAnsi" w:eastAsia="Times New Roman" w:hAnsiTheme="minorHAnsi" w:cstheme="minorHAnsi"/>
          <w:sz w:val="24"/>
          <w:szCs w:val="24"/>
          <w:lang w:eastAsia="en-GB"/>
        </w:rPr>
        <w:t>on</w:t>
      </w:r>
      <w:r w:rsidRPr="008200E8">
        <w:rPr>
          <w:rFonts w:asciiTheme="minorHAnsi" w:eastAsia="Times New Roman" w:hAnsiTheme="minorHAnsi" w:cstheme="minorHAnsi"/>
          <w:sz w:val="24"/>
          <w:szCs w:val="24"/>
          <w:lang w:eastAsia="en-GB"/>
        </w:rPr>
        <w:t xml:space="preserve"> VAW/DV</w:t>
      </w:r>
      <w:bookmarkEnd w:id="6"/>
    </w:p>
    <w:p w14:paraId="0A67DB52" w14:textId="091EC1C3" w:rsidR="00622697" w:rsidRPr="00622697" w:rsidRDefault="00622697" w:rsidP="001D63AD">
      <w:pPr>
        <w:pStyle w:val="Ingenmellomrom"/>
        <w:numPr>
          <w:ilvl w:val="0"/>
          <w:numId w:val="40"/>
        </w:numPr>
        <w:tabs>
          <w:tab w:val="left" w:pos="426"/>
        </w:tabs>
        <w:ind w:left="1418" w:hanging="1276"/>
        <w:rPr>
          <w:rFonts w:cstheme="minorHAnsi"/>
          <w:color w:val="161616"/>
          <w:sz w:val="20"/>
          <w:szCs w:val="20"/>
          <w:lang w:eastAsia="fr-FR"/>
        </w:rPr>
      </w:pPr>
      <w:r>
        <w:rPr>
          <w:rFonts w:cstheme="minorHAnsi"/>
          <w:sz w:val="20"/>
          <w:szCs w:val="20"/>
          <w:lang w:eastAsia="fr-FR"/>
        </w:rPr>
        <w:t xml:space="preserve">2024. </w:t>
      </w:r>
      <w:r w:rsidR="005362CA">
        <w:rPr>
          <w:rFonts w:cstheme="minorHAnsi"/>
          <w:sz w:val="20"/>
          <w:szCs w:val="20"/>
          <w:lang w:eastAsia="fr-FR"/>
        </w:rPr>
        <w:t xml:space="preserve">General. </w:t>
      </w:r>
      <w:r w:rsidR="005362CA" w:rsidRPr="005362CA">
        <w:rPr>
          <w:rFonts w:cstheme="minorHAnsi"/>
          <w:b/>
          <w:bCs/>
          <w:sz w:val="20"/>
          <w:szCs w:val="20"/>
          <w:lang w:eastAsia="fr-FR"/>
        </w:rPr>
        <w:t>Infographic</w:t>
      </w:r>
      <w:r w:rsidR="005362CA">
        <w:rPr>
          <w:rFonts w:cstheme="minorHAnsi"/>
          <w:sz w:val="20"/>
          <w:szCs w:val="20"/>
          <w:lang w:eastAsia="fr-FR"/>
        </w:rPr>
        <w:t xml:space="preserve">. </w:t>
      </w:r>
      <w:r w:rsidRPr="00622697">
        <w:rPr>
          <w:rFonts w:cstheme="minorHAnsi"/>
          <w:sz w:val="20"/>
          <w:szCs w:val="20"/>
          <w:lang w:eastAsia="fr-FR"/>
        </w:rPr>
        <w:t>Co-operation projects highlights in 2023</w:t>
      </w:r>
      <w:r>
        <w:rPr>
          <w:rFonts w:cstheme="minorHAnsi"/>
          <w:sz w:val="20"/>
          <w:szCs w:val="20"/>
          <w:lang w:eastAsia="fr-FR"/>
        </w:rPr>
        <w:t xml:space="preserve">. </w:t>
      </w:r>
      <w:hyperlink r:id="rId74" w:history="1">
        <w:r w:rsidRPr="00622697">
          <w:rPr>
            <w:rStyle w:val="Hyperkobling"/>
            <w:rFonts w:cstheme="minorHAnsi"/>
            <w:sz w:val="20"/>
            <w:szCs w:val="20"/>
            <w:lang w:eastAsia="fr-FR"/>
          </w:rPr>
          <w:t>EN</w:t>
        </w:r>
      </w:hyperlink>
    </w:p>
    <w:p w14:paraId="51483BB8" w14:textId="08E5EB6A" w:rsidR="00313A0A" w:rsidRPr="00313A0A" w:rsidRDefault="00313A0A" w:rsidP="0011008C">
      <w:pPr>
        <w:pStyle w:val="Ingenmellomrom"/>
        <w:numPr>
          <w:ilvl w:val="0"/>
          <w:numId w:val="40"/>
        </w:numPr>
        <w:tabs>
          <w:tab w:val="left" w:pos="426"/>
        </w:tabs>
        <w:ind w:left="1418" w:hanging="1276"/>
        <w:rPr>
          <w:rFonts w:cstheme="minorHAnsi"/>
          <w:sz w:val="20"/>
          <w:szCs w:val="20"/>
          <w:lang w:eastAsia="fr-FR"/>
        </w:rPr>
      </w:pPr>
      <w:r w:rsidRPr="00313A0A">
        <w:rPr>
          <w:rFonts w:cstheme="minorHAnsi"/>
          <w:sz w:val="20"/>
          <w:szCs w:val="20"/>
          <w:lang w:eastAsia="fr-FR"/>
        </w:rPr>
        <w:lastRenderedPageBreak/>
        <w:t xml:space="preserve">2023. </w:t>
      </w:r>
      <w:r w:rsidR="005362CA">
        <w:rPr>
          <w:rFonts w:cstheme="minorHAnsi"/>
          <w:sz w:val="20"/>
          <w:szCs w:val="20"/>
          <w:lang w:eastAsia="fr-FR"/>
        </w:rPr>
        <w:t xml:space="preserve">General. </w:t>
      </w:r>
      <w:r w:rsidR="005362CA" w:rsidRPr="005362CA">
        <w:rPr>
          <w:rFonts w:cstheme="minorHAnsi"/>
          <w:b/>
          <w:bCs/>
          <w:sz w:val="20"/>
          <w:szCs w:val="20"/>
          <w:lang w:eastAsia="fr-FR"/>
        </w:rPr>
        <w:t>Infographic</w:t>
      </w:r>
      <w:r w:rsidR="005362CA">
        <w:rPr>
          <w:rFonts w:cstheme="minorHAnsi"/>
          <w:sz w:val="20"/>
          <w:szCs w:val="20"/>
          <w:lang w:eastAsia="fr-FR"/>
        </w:rPr>
        <w:t xml:space="preserve">. </w:t>
      </w:r>
      <w:r w:rsidRPr="00313A0A">
        <w:rPr>
          <w:rFonts w:cstheme="minorHAnsi"/>
          <w:sz w:val="20"/>
          <w:szCs w:val="20"/>
          <w:lang w:eastAsia="fr-FR"/>
        </w:rPr>
        <w:t>Co-operation projects highlights in 2022</w:t>
      </w:r>
      <w:r>
        <w:rPr>
          <w:rFonts w:cstheme="minorHAnsi"/>
          <w:sz w:val="20"/>
          <w:szCs w:val="20"/>
          <w:lang w:eastAsia="fr-FR"/>
        </w:rPr>
        <w:t xml:space="preserve">. </w:t>
      </w:r>
      <w:hyperlink r:id="rId75" w:history="1">
        <w:r w:rsidRPr="00313A0A">
          <w:rPr>
            <w:rStyle w:val="Hyperkobling"/>
            <w:rFonts w:cstheme="minorHAnsi"/>
            <w:sz w:val="20"/>
            <w:szCs w:val="20"/>
            <w:lang w:eastAsia="fr-FR"/>
          </w:rPr>
          <w:t>EN</w:t>
        </w:r>
      </w:hyperlink>
    </w:p>
    <w:p w14:paraId="269DF333" w14:textId="742B09A4" w:rsidR="001D63AD" w:rsidRPr="008200E8" w:rsidRDefault="001D63AD" w:rsidP="001D63AD">
      <w:pPr>
        <w:pStyle w:val="Ingenmellomrom"/>
        <w:numPr>
          <w:ilvl w:val="0"/>
          <w:numId w:val="40"/>
        </w:numPr>
        <w:tabs>
          <w:tab w:val="left" w:pos="426"/>
        </w:tabs>
        <w:ind w:left="1418" w:hanging="1276"/>
        <w:rPr>
          <w:rFonts w:cstheme="minorHAnsi"/>
          <w:color w:val="161616"/>
          <w:sz w:val="20"/>
          <w:szCs w:val="20"/>
          <w:lang w:eastAsia="fr-FR"/>
        </w:rPr>
      </w:pPr>
      <w:r w:rsidRPr="008200E8">
        <w:rPr>
          <w:rFonts w:cstheme="minorHAnsi"/>
          <w:sz w:val="20"/>
          <w:szCs w:val="20"/>
          <w:lang w:eastAsia="fr-FR"/>
        </w:rPr>
        <w:t>2022</w:t>
      </w:r>
      <w:r w:rsidR="003D12A2">
        <w:rPr>
          <w:rFonts w:cstheme="minorHAnsi"/>
          <w:sz w:val="20"/>
          <w:szCs w:val="20"/>
          <w:lang w:eastAsia="fr-FR"/>
        </w:rPr>
        <w:t>. General.</w:t>
      </w:r>
      <w:r w:rsidRPr="008200E8">
        <w:rPr>
          <w:rFonts w:cstheme="minorHAnsi"/>
          <w:sz w:val="20"/>
          <w:szCs w:val="20"/>
          <w:lang w:eastAsia="fr-FR"/>
        </w:rPr>
        <w:t xml:space="preserve"> </w:t>
      </w:r>
      <w:r w:rsidRPr="008200E8">
        <w:rPr>
          <w:rFonts w:cstheme="minorHAnsi"/>
          <w:b/>
          <w:bCs/>
          <w:color w:val="161616"/>
          <w:sz w:val="20"/>
          <w:szCs w:val="20"/>
          <w:lang w:eastAsia="fr-FR"/>
        </w:rPr>
        <w:t>Report.</w:t>
      </w:r>
      <w:r w:rsidRPr="008200E8">
        <w:rPr>
          <w:rFonts w:cstheme="minorHAnsi"/>
          <w:sz w:val="20"/>
          <w:szCs w:val="20"/>
          <w:lang w:eastAsia="fr-FR"/>
        </w:rPr>
        <w:t xml:space="preserve"> </w:t>
      </w:r>
      <w:r w:rsidRPr="008200E8">
        <w:rPr>
          <w:rFonts w:cstheme="minorHAnsi"/>
          <w:color w:val="161616"/>
          <w:sz w:val="20"/>
          <w:szCs w:val="20"/>
          <w:lang w:eastAsia="fr-FR"/>
        </w:rPr>
        <w:t>Evaluation of the Council of Europe’s work under the sub-programme violence against women and domestic violence (2016 to 2020)</w:t>
      </w:r>
      <w:r w:rsidR="00BE0419">
        <w:rPr>
          <w:rFonts w:cstheme="minorHAnsi"/>
          <w:color w:val="161616"/>
          <w:sz w:val="20"/>
          <w:szCs w:val="20"/>
          <w:lang w:eastAsia="fr-FR"/>
        </w:rPr>
        <w:t xml:space="preserve">. </w:t>
      </w:r>
      <w:hyperlink r:id="rId76" w:history="1">
        <w:r w:rsidR="00A10C19">
          <w:rPr>
            <w:rFonts w:cstheme="minorHAnsi"/>
            <w:color w:val="007BC8"/>
            <w:sz w:val="20"/>
            <w:szCs w:val="20"/>
            <w:lang w:eastAsia="fr-FR"/>
          </w:rPr>
          <w:t>EN</w:t>
        </w:r>
      </w:hyperlink>
      <w:r w:rsidRPr="008200E8">
        <w:rPr>
          <w:rFonts w:cstheme="minorHAnsi"/>
          <w:color w:val="161616"/>
          <w:sz w:val="20"/>
          <w:szCs w:val="20"/>
          <w:lang w:eastAsia="fr-FR"/>
        </w:rPr>
        <w:t> | </w:t>
      </w:r>
      <w:hyperlink r:id="rId77" w:history="1">
        <w:r w:rsidR="00A10C19">
          <w:rPr>
            <w:rFonts w:cstheme="minorHAnsi"/>
            <w:color w:val="007BC8"/>
            <w:sz w:val="20"/>
            <w:szCs w:val="20"/>
            <w:lang w:eastAsia="fr-FR"/>
          </w:rPr>
          <w:t>FR</w:t>
        </w:r>
      </w:hyperlink>
      <w:r w:rsidRPr="008200E8">
        <w:rPr>
          <w:rFonts w:cstheme="minorHAnsi"/>
          <w:color w:val="161616"/>
          <w:sz w:val="20"/>
          <w:szCs w:val="20"/>
          <w:lang w:eastAsia="fr-FR"/>
        </w:rPr>
        <w:t xml:space="preserve"> </w:t>
      </w:r>
    </w:p>
    <w:p w14:paraId="1487B3C3" w14:textId="77CDACA5" w:rsidR="001D63AD" w:rsidRPr="008200E8" w:rsidRDefault="001D63AD" w:rsidP="001D63AD">
      <w:pPr>
        <w:pStyle w:val="Ingenmellomrom"/>
        <w:numPr>
          <w:ilvl w:val="0"/>
          <w:numId w:val="40"/>
        </w:numPr>
        <w:tabs>
          <w:tab w:val="left" w:pos="426"/>
        </w:tabs>
        <w:ind w:left="1418" w:hanging="1276"/>
        <w:rPr>
          <w:rFonts w:cstheme="minorHAnsi"/>
          <w:color w:val="161616"/>
          <w:sz w:val="20"/>
          <w:szCs w:val="20"/>
          <w:lang w:eastAsia="fr-FR"/>
        </w:rPr>
      </w:pPr>
      <w:r w:rsidRPr="008200E8">
        <w:rPr>
          <w:rFonts w:eastAsia="Times New Roman" w:cstheme="minorHAnsi"/>
          <w:sz w:val="20"/>
          <w:szCs w:val="20"/>
          <w:lang w:eastAsia="en-GB"/>
        </w:rPr>
        <w:t>2022</w:t>
      </w:r>
      <w:r w:rsidR="003D12A2">
        <w:rPr>
          <w:rFonts w:cstheme="minorHAnsi"/>
          <w:sz w:val="20"/>
          <w:szCs w:val="20"/>
          <w:lang w:eastAsia="fr-FR"/>
        </w:rPr>
        <w:t>. General.</w:t>
      </w:r>
      <w:r w:rsidRPr="008200E8">
        <w:rPr>
          <w:rFonts w:cstheme="minorHAnsi"/>
          <w:sz w:val="20"/>
          <w:szCs w:val="20"/>
          <w:lang w:eastAsia="fr-FR"/>
        </w:rPr>
        <w:t xml:space="preserve"> </w:t>
      </w:r>
      <w:r w:rsidRPr="008200E8">
        <w:rPr>
          <w:rFonts w:cstheme="minorHAnsi"/>
          <w:b/>
          <w:bCs/>
          <w:sz w:val="20"/>
          <w:szCs w:val="20"/>
          <w:lang w:eastAsia="fr-FR"/>
        </w:rPr>
        <w:t>Reports</w:t>
      </w:r>
      <w:r w:rsidRPr="008200E8">
        <w:rPr>
          <w:rFonts w:cstheme="minorHAnsi"/>
          <w:sz w:val="20"/>
          <w:szCs w:val="20"/>
          <w:lang w:eastAsia="fr-FR"/>
        </w:rPr>
        <w:t xml:space="preserve">. </w:t>
      </w:r>
      <w:r w:rsidRPr="008200E8">
        <w:rPr>
          <w:rFonts w:cstheme="minorHAnsi"/>
          <w:color w:val="161616"/>
          <w:sz w:val="20"/>
          <w:szCs w:val="20"/>
          <w:lang w:eastAsia="fr-FR"/>
        </w:rPr>
        <w:t xml:space="preserve">Group of experts on action against violence against women and domestic violence - GREVIO’s activities - 2015-2022. </w:t>
      </w:r>
      <w:hyperlink r:id="rId78" w:history="1">
        <w:r w:rsidR="00A10C19">
          <w:rPr>
            <w:rFonts w:cstheme="minorHAnsi"/>
            <w:color w:val="007BC8"/>
            <w:sz w:val="20"/>
            <w:szCs w:val="20"/>
            <w:lang w:eastAsia="fr-FR"/>
          </w:rPr>
          <w:t>EN</w:t>
        </w:r>
      </w:hyperlink>
      <w:r w:rsidRPr="008200E8">
        <w:rPr>
          <w:rFonts w:cstheme="minorHAnsi"/>
          <w:color w:val="161616"/>
          <w:sz w:val="20"/>
          <w:szCs w:val="20"/>
          <w:lang w:eastAsia="fr-FR"/>
        </w:rPr>
        <w:t> | </w:t>
      </w:r>
      <w:hyperlink r:id="rId79" w:history="1">
        <w:r w:rsidR="00A10C19">
          <w:rPr>
            <w:rFonts w:cstheme="minorHAnsi"/>
            <w:color w:val="007BC8"/>
            <w:sz w:val="20"/>
            <w:szCs w:val="20"/>
            <w:lang w:eastAsia="fr-FR"/>
          </w:rPr>
          <w:t>FR</w:t>
        </w:r>
      </w:hyperlink>
    </w:p>
    <w:p w14:paraId="3507F736" w14:textId="4E87736E" w:rsidR="001D63AD" w:rsidRPr="008200E8" w:rsidRDefault="001D63AD" w:rsidP="001D63AD">
      <w:pPr>
        <w:pStyle w:val="Ingenmellomrom"/>
        <w:numPr>
          <w:ilvl w:val="0"/>
          <w:numId w:val="40"/>
        </w:numPr>
        <w:tabs>
          <w:tab w:val="left" w:pos="426"/>
        </w:tabs>
        <w:ind w:left="1418" w:hanging="1276"/>
        <w:rPr>
          <w:rFonts w:cstheme="minorHAnsi"/>
          <w:color w:val="161616"/>
          <w:sz w:val="20"/>
          <w:szCs w:val="20"/>
          <w:lang w:eastAsia="fr-FR"/>
        </w:rPr>
      </w:pPr>
      <w:r w:rsidRPr="008200E8">
        <w:rPr>
          <w:rFonts w:eastAsia="Times New Roman" w:cstheme="minorHAnsi"/>
          <w:sz w:val="20"/>
          <w:szCs w:val="20"/>
          <w:lang w:eastAsia="en-GB"/>
        </w:rPr>
        <w:t>2022</w:t>
      </w:r>
      <w:r w:rsidR="003D12A2">
        <w:rPr>
          <w:rFonts w:cstheme="minorHAnsi"/>
          <w:sz w:val="20"/>
          <w:szCs w:val="20"/>
          <w:lang w:eastAsia="fr-FR"/>
        </w:rPr>
        <w:t>. General.</w:t>
      </w:r>
      <w:r w:rsidRPr="008200E8">
        <w:rPr>
          <w:rFonts w:cstheme="minorHAnsi"/>
          <w:sz w:val="20"/>
          <w:szCs w:val="20"/>
          <w:lang w:eastAsia="fr-FR"/>
        </w:rPr>
        <w:t xml:space="preserve"> </w:t>
      </w:r>
      <w:r w:rsidRPr="008200E8">
        <w:rPr>
          <w:rFonts w:cstheme="minorHAnsi"/>
          <w:b/>
          <w:bCs/>
          <w:color w:val="161616"/>
          <w:sz w:val="20"/>
          <w:szCs w:val="20"/>
          <w:lang w:eastAsia="fr-FR"/>
        </w:rPr>
        <w:t>Report</w:t>
      </w:r>
      <w:r w:rsidRPr="008200E8">
        <w:rPr>
          <w:rFonts w:cstheme="minorHAnsi"/>
          <w:color w:val="161616"/>
          <w:sz w:val="20"/>
          <w:szCs w:val="20"/>
          <w:lang w:eastAsia="fr-FR"/>
        </w:rPr>
        <w:t xml:space="preserve">. Mid-term horizontal review of GREVIO baseline evaluation reports. </w:t>
      </w:r>
      <w:hyperlink r:id="rId80" w:history="1">
        <w:r w:rsidR="00A10C19">
          <w:rPr>
            <w:rFonts w:cstheme="minorHAnsi"/>
            <w:color w:val="007BC8"/>
            <w:sz w:val="20"/>
            <w:szCs w:val="20"/>
            <w:lang w:eastAsia="fr-FR"/>
          </w:rPr>
          <w:t>EN</w:t>
        </w:r>
      </w:hyperlink>
      <w:r w:rsidRPr="008200E8">
        <w:rPr>
          <w:rFonts w:cstheme="minorHAnsi"/>
          <w:color w:val="161616"/>
          <w:sz w:val="20"/>
          <w:szCs w:val="20"/>
          <w:lang w:eastAsia="fr-FR"/>
        </w:rPr>
        <w:t> | </w:t>
      </w:r>
      <w:hyperlink r:id="rId81" w:history="1">
        <w:r w:rsidR="00A10C19">
          <w:rPr>
            <w:rFonts w:cstheme="minorHAnsi"/>
            <w:color w:val="007BC8"/>
            <w:sz w:val="20"/>
            <w:szCs w:val="20"/>
            <w:lang w:eastAsia="fr-FR"/>
          </w:rPr>
          <w:t>FR</w:t>
        </w:r>
        <w:r w:rsidRPr="008200E8">
          <w:rPr>
            <w:rFonts w:cstheme="minorHAnsi"/>
            <w:color w:val="007BC8"/>
            <w:sz w:val="20"/>
            <w:szCs w:val="20"/>
            <w:lang w:eastAsia="fr-FR"/>
          </w:rPr>
          <w:t> </w:t>
        </w:r>
      </w:hyperlink>
    </w:p>
    <w:p w14:paraId="071BFAD6" w14:textId="3F6DA929" w:rsidR="002B7595" w:rsidRPr="008200E8" w:rsidRDefault="002B7595" w:rsidP="008200E8">
      <w:pPr>
        <w:pStyle w:val="Overskrift1"/>
        <w:ind w:left="-142"/>
        <w:rPr>
          <w:rFonts w:asciiTheme="minorHAnsi" w:eastAsia="Times New Roman" w:hAnsiTheme="minorHAnsi" w:cstheme="minorHAnsi"/>
          <w:sz w:val="24"/>
          <w:szCs w:val="24"/>
          <w:lang w:eastAsia="en-GB"/>
        </w:rPr>
      </w:pPr>
      <w:bookmarkStart w:id="7" w:name="_Toc188536248"/>
      <w:r w:rsidRPr="008200E8">
        <w:rPr>
          <w:rFonts w:asciiTheme="minorHAnsi" w:eastAsia="Times New Roman" w:hAnsiTheme="minorHAnsi" w:cstheme="minorHAnsi"/>
          <w:sz w:val="24"/>
          <w:szCs w:val="24"/>
          <w:lang w:eastAsia="en-GB"/>
        </w:rPr>
        <w:t>Data Collection</w:t>
      </w:r>
      <w:bookmarkEnd w:id="7"/>
    </w:p>
    <w:p w14:paraId="5772A4DB" w14:textId="3D64123C" w:rsidR="002B7595" w:rsidRPr="008200E8" w:rsidRDefault="002B7595" w:rsidP="002B7595">
      <w:pPr>
        <w:pStyle w:val="Ingenmellomrom"/>
        <w:numPr>
          <w:ilvl w:val="0"/>
          <w:numId w:val="40"/>
        </w:numPr>
        <w:tabs>
          <w:tab w:val="left" w:pos="426"/>
        </w:tabs>
        <w:ind w:left="1418" w:hanging="1276"/>
        <w:rPr>
          <w:rFonts w:cstheme="minorHAnsi"/>
          <w:sz w:val="20"/>
          <w:szCs w:val="20"/>
          <w:shd w:val="clear" w:color="auto" w:fill="FFFFFF"/>
        </w:rPr>
      </w:pPr>
      <w:r w:rsidRPr="008200E8">
        <w:rPr>
          <w:rFonts w:eastAsia="Times New Roman" w:cstheme="minorHAnsi"/>
          <w:sz w:val="20"/>
          <w:szCs w:val="20"/>
          <w:lang w:eastAsia="en-GB"/>
        </w:rPr>
        <w:t>2021</w:t>
      </w:r>
      <w:r w:rsidR="003D12A2">
        <w:rPr>
          <w:rFonts w:cstheme="minorHAnsi"/>
          <w:sz w:val="20"/>
          <w:szCs w:val="20"/>
          <w:shd w:val="clear" w:color="auto" w:fill="FFFFFF"/>
        </w:rPr>
        <w:t>. General/</w:t>
      </w:r>
      <w:r w:rsidRPr="008200E8">
        <w:rPr>
          <w:rFonts w:cstheme="minorHAnsi"/>
          <w:sz w:val="20"/>
          <w:szCs w:val="20"/>
          <w:shd w:val="clear" w:color="auto" w:fill="FFFFFF"/>
        </w:rPr>
        <w:t xml:space="preserve">Turkey: </w:t>
      </w:r>
      <w:r w:rsidRPr="008200E8">
        <w:rPr>
          <w:rFonts w:cstheme="minorHAnsi"/>
          <w:b/>
          <w:bCs/>
          <w:sz w:val="20"/>
          <w:szCs w:val="20"/>
          <w:shd w:val="clear" w:color="auto" w:fill="FFFFFF"/>
        </w:rPr>
        <w:t>Report</w:t>
      </w:r>
      <w:r w:rsidRPr="008200E8">
        <w:rPr>
          <w:rFonts w:cstheme="minorHAnsi"/>
          <w:sz w:val="20"/>
          <w:szCs w:val="20"/>
          <w:shd w:val="clear" w:color="auto" w:fill="FFFFFF"/>
        </w:rPr>
        <w:t xml:space="preserve">: </w:t>
      </w:r>
      <w:r w:rsidR="005512F1" w:rsidRPr="008200E8">
        <w:rPr>
          <w:rFonts w:cstheme="minorHAnsi"/>
          <w:sz w:val="20"/>
          <w:szCs w:val="20"/>
        </w:rPr>
        <w:t xml:space="preserve"> </w:t>
      </w:r>
      <w:r w:rsidR="005512F1" w:rsidRPr="008200E8">
        <w:rPr>
          <w:rFonts w:cstheme="minorHAnsi"/>
          <w:sz w:val="20"/>
          <w:szCs w:val="20"/>
          <w:shd w:val="clear" w:color="auto" w:fill="FFFFFF"/>
        </w:rPr>
        <w:t>Administrative data collection and analysis on violence against women and domestic violence</w:t>
      </w:r>
      <w:r w:rsidR="009C0038">
        <w:rPr>
          <w:rFonts w:cstheme="minorHAnsi"/>
          <w:sz w:val="20"/>
          <w:szCs w:val="20"/>
          <w:shd w:val="clear" w:color="auto" w:fill="FFFFFF"/>
        </w:rPr>
        <w:t>.</w:t>
      </w:r>
      <w:r w:rsidR="005512F1" w:rsidRPr="008200E8">
        <w:rPr>
          <w:rFonts w:cstheme="minorHAnsi"/>
          <w:sz w:val="20"/>
          <w:szCs w:val="20"/>
          <w:shd w:val="clear" w:color="auto" w:fill="FFFFFF"/>
        </w:rPr>
        <w:t xml:space="preserve"> </w:t>
      </w:r>
      <w:hyperlink r:id="rId82" w:history="1">
        <w:r w:rsidR="00A10C19">
          <w:rPr>
            <w:rStyle w:val="Hyperkobling"/>
            <w:rFonts w:cstheme="minorHAnsi"/>
            <w:color w:val="007BC8"/>
            <w:sz w:val="20"/>
            <w:szCs w:val="20"/>
            <w:u w:val="none"/>
            <w:lang w:eastAsia="fr-FR"/>
          </w:rPr>
          <w:t>EN</w:t>
        </w:r>
      </w:hyperlink>
    </w:p>
    <w:p w14:paraId="642B397A" w14:textId="431C6861" w:rsidR="002B7595" w:rsidRPr="008200E8" w:rsidRDefault="002B7595" w:rsidP="002B7595">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2019</w:t>
      </w:r>
      <w:r w:rsidR="003D12A2">
        <w:rPr>
          <w:rFonts w:eastAsia="Times New Roman" w:cstheme="minorHAnsi"/>
          <w:sz w:val="20"/>
          <w:szCs w:val="20"/>
          <w:lang w:eastAsia="en-GB"/>
        </w:rPr>
        <w:t>. General/</w:t>
      </w:r>
      <w:r w:rsidRPr="008200E8">
        <w:rPr>
          <w:rFonts w:eastAsia="Times New Roman" w:cstheme="minorHAnsi"/>
          <w:sz w:val="20"/>
          <w:szCs w:val="20"/>
          <w:lang w:eastAsia="en-GB"/>
        </w:rPr>
        <w:t xml:space="preserve">Bosnia and Herzegovina: </w:t>
      </w:r>
      <w:r w:rsidRPr="008200E8">
        <w:rPr>
          <w:rFonts w:eastAsia="Times New Roman" w:cstheme="minorHAnsi"/>
          <w:b/>
          <w:bCs/>
          <w:sz w:val="20"/>
          <w:szCs w:val="20"/>
          <w:lang w:eastAsia="en-GB"/>
        </w:rPr>
        <w:t>Report</w:t>
      </w:r>
      <w:r w:rsidRPr="008200E8">
        <w:rPr>
          <w:rFonts w:eastAsia="Times New Roman" w:cstheme="minorHAnsi"/>
          <w:sz w:val="20"/>
          <w:szCs w:val="20"/>
          <w:lang w:eastAsia="en-GB"/>
        </w:rPr>
        <w:t xml:space="preserve">. </w:t>
      </w:r>
      <w:r w:rsidRPr="008200E8">
        <w:rPr>
          <w:rFonts w:cstheme="minorHAnsi"/>
          <w:sz w:val="20"/>
          <w:szCs w:val="20"/>
        </w:rPr>
        <w:t>Administrative Data Collection expert report on violence against women and domestic violence in Bosnia and Herzegovina</w:t>
      </w:r>
      <w:r w:rsidR="009C0038">
        <w:rPr>
          <w:rFonts w:cstheme="minorHAnsi"/>
          <w:sz w:val="20"/>
          <w:szCs w:val="20"/>
        </w:rPr>
        <w:t>.</w:t>
      </w:r>
      <w:r w:rsidRPr="008200E8">
        <w:rPr>
          <w:rFonts w:eastAsia="Times New Roman" w:cstheme="minorHAnsi"/>
          <w:sz w:val="20"/>
          <w:szCs w:val="20"/>
          <w:lang w:eastAsia="en-GB"/>
        </w:rPr>
        <w:t xml:space="preserve"> </w:t>
      </w:r>
      <w:hyperlink r:id="rId83" w:history="1">
        <w:r w:rsidR="00A10C19">
          <w:rPr>
            <w:rStyle w:val="Hyperkobling"/>
            <w:rFonts w:cstheme="minorHAnsi"/>
            <w:color w:val="007BC8"/>
            <w:sz w:val="20"/>
            <w:szCs w:val="20"/>
            <w:u w:val="none"/>
            <w:lang w:eastAsia="fr-FR"/>
          </w:rPr>
          <w:t>EN</w:t>
        </w:r>
      </w:hyperlink>
    </w:p>
    <w:p w14:paraId="6948E7F1" w14:textId="182FAE09" w:rsidR="002B7595" w:rsidRPr="008200E8" w:rsidRDefault="002B7595" w:rsidP="002B7595">
      <w:pPr>
        <w:pStyle w:val="Ingenmellomrom"/>
        <w:numPr>
          <w:ilvl w:val="0"/>
          <w:numId w:val="40"/>
        </w:numPr>
        <w:tabs>
          <w:tab w:val="left" w:pos="426"/>
        </w:tabs>
        <w:ind w:left="1418" w:hanging="1276"/>
        <w:rPr>
          <w:rFonts w:cstheme="minorHAnsi"/>
          <w:sz w:val="20"/>
          <w:szCs w:val="20"/>
        </w:rPr>
      </w:pPr>
      <w:r w:rsidRPr="008200E8">
        <w:rPr>
          <w:rFonts w:eastAsia="Times New Roman" w:cstheme="minorHAnsi"/>
          <w:sz w:val="20"/>
          <w:szCs w:val="20"/>
          <w:lang w:eastAsia="en-GB"/>
        </w:rPr>
        <w:t>2016</w:t>
      </w:r>
      <w:r w:rsidR="003D12A2">
        <w:rPr>
          <w:rFonts w:cstheme="minorHAnsi"/>
          <w:sz w:val="20"/>
          <w:szCs w:val="20"/>
        </w:rPr>
        <w:t>. General/</w:t>
      </w:r>
      <w:r w:rsidRPr="008200E8">
        <w:rPr>
          <w:rFonts w:cstheme="minorHAnsi"/>
          <w:sz w:val="20"/>
          <w:szCs w:val="20"/>
        </w:rPr>
        <w:t xml:space="preserve">Ukraine: </w:t>
      </w:r>
      <w:r w:rsidRPr="008200E8">
        <w:rPr>
          <w:rFonts w:cstheme="minorHAnsi"/>
          <w:b/>
          <w:bCs/>
          <w:sz w:val="20"/>
          <w:szCs w:val="20"/>
        </w:rPr>
        <w:t>Report</w:t>
      </w:r>
      <w:r w:rsidRPr="008200E8">
        <w:rPr>
          <w:rFonts w:cstheme="minorHAnsi"/>
          <w:sz w:val="20"/>
          <w:szCs w:val="20"/>
        </w:rPr>
        <w:t>. Recommended minimum common data categories required for collecting comprehensive data on cases of violence against women and domestic violence: conclusions of the inter-agency working group on data collection</w:t>
      </w:r>
      <w:r w:rsidR="001457F0">
        <w:rPr>
          <w:rFonts w:cstheme="minorHAnsi"/>
          <w:sz w:val="20"/>
          <w:szCs w:val="20"/>
        </w:rPr>
        <w:t xml:space="preserve">. </w:t>
      </w:r>
      <w:hyperlink r:id="rId84" w:history="1">
        <w:r w:rsidR="00A10C19">
          <w:rPr>
            <w:rStyle w:val="Hyperkobling"/>
            <w:rFonts w:cstheme="minorHAnsi"/>
            <w:color w:val="007BC8"/>
            <w:sz w:val="20"/>
            <w:szCs w:val="20"/>
            <w:u w:val="none"/>
            <w:lang w:eastAsia="fr-FR"/>
          </w:rPr>
          <w:t>EN</w:t>
        </w:r>
      </w:hyperlink>
    </w:p>
    <w:p w14:paraId="2CF6F499" w14:textId="783450FB" w:rsidR="002B7595" w:rsidRPr="008200E8" w:rsidRDefault="002B7595" w:rsidP="002B7595">
      <w:pPr>
        <w:pStyle w:val="Ingenmellomrom"/>
        <w:numPr>
          <w:ilvl w:val="0"/>
          <w:numId w:val="40"/>
        </w:numPr>
        <w:tabs>
          <w:tab w:val="left" w:pos="426"/>
        </w:tabs>
        <w:ind w:left="1418" w:hanging="1276"/>
        <w:rPr>
          <w:rFonts w:cstheme="minorHAnsi"/>
          <w:sz w:val="20"/>
          <w:szCs w:val="20"/>
        </w:rPr>
      </w:pPr>
      <w:r w:rsidRPr="008200E8">
        <w:rPr>
          <w:rFonts w:eastAsia="Times New Roman" w:cstheme="minorHAnsi"/>
          <w:sz w:val="20"/>
          <w:szCs w:val="20"/>
          <w:lang w:eastAsia="en-GB"/>
        </w:rPr>
        <w:t>2015</w:t>
      </w:r>
      <w:r w:rsidR="003D12A2">
        <w:rPr>
          <w:rFonts w:cstheme="minorHAnsi"/>
          <w:sz w:val="20"/>
          <w:szCs w:val="20"/>
        </w:rPr>
        <w:t>. General/</w:t>
      </w:r>
      <w:r w:rsidRPr="008200E8">
        <w:rPr>
          <w:rFonts w:cstheme="minorHAnsi"/>
          <w:sz w:val="20"/>
          <w:szCs w:val="20"/>
        </w:rPr>
        <w:t xml:space="preserve">Ukraine:  </w:t>
      </w:r>
      <w:r w:rsidRPr="008200E8">
        <w:rPr>
          <w:rFonts w:cstheme="minorHAnsi"/>
          <w:b/>
          <w:bCs/>
          <w:sz w:val="20"/>
          <w:szCs w:val="20"/>
        </w:rPr>
        <w:t>Report</w:t>
      </w:r>
      <w:r w:rsidRPr="008200E8">
        <w:rPr>
          <w:rFonts w:cstheme="minorHAnsi"/>
          <w:sz w:val="20"/>
          <w:szCs w:val="20"/>
        </w:rPr>
        <w:t>. The current system for collecting and analysing data regarding violence against women and domestic violence in Ukraine</w:t>
      </w:r>
      <w:r w:rsidR="009C0038">
        <w:rPr>
          <w:rFonts w:cstheme="minorHAnsi"/>
          <w:sz w:val="20"/>
          <w:szCs w:val="20"/>
        </w:rPr>
        <w:t>.</w:t>
      </w:r>
      <w:r w:rsidRPr="008200E8">
        <w:rPr>
          <w:rFonts w:cstheme="minorHAnsi"/>
          <w:sz w:val="20"/>
          <w:szCs w:val="20"/>
        </w:rPr>
        <w:t xml:space="preserve"> </w:t>
      </w:r>
      <w:hyperlink r:id="rId85" w:history="1"/>
      <w:r w:rsidRPr="008200E8">
        <w:rPr>
          <w:rFonts w:cstheme="minorHAnsi"/>
          <w:sz w:val="20"/>
          <w:szCs w:val="20"/>
        </w:rPr>
        <w:t> </w:t>
      </w:r>
      <w:hyperlink r:id="rId86" w:history="1">
        <w:r w:rsidR="00A10C19">
          <w:rPr>
            <w:rStyle w:val="Hyperkobling"/>
            <w:rFonts w:cstheme="minorHAnsi"/>
            <w:color w:val="007BC8"/>
            <w:sz w:val="20"/>
            <w:szCs w:val="20"/>
            <w:u w:val="none"/>
            <w:lang w:eastAsia="fr-FR"/>
          </w:rPr>
          <w:t>EN</w:t>
        </w:r>
      </w:hyperlink>
    </w:p>
    <w:p w14:paraId="19126894" w14:textId="0A13927E" w:rsidR="002B7595" w:rsidRPr="008200E8" w:rsidRDefault="002B7595" w:rsidP="002B7595">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2016 General</w:t>
      </w:r>
      <w:r w:rsidR="003B167D">
        <w:rPr>
          <w:rFonts w:eastAsia="Times New Roman" w:cstheme="minorHAnsi"/>
          <w:sz w:val="20"/>
          <w:szCs w:val="20"/>
          <w:lang w:eastAsia="en-GB"/>
        </w:rPr>
        <w:t>.</w:t>
      </w:r>
      <w:r w:rsidRPr="008200E8">
        <w:rPr>
          <w:rFonts w:eastAsia="Times New Roman" w:cstheme="minorHAnsi"/>
          <w:sz w:val="20"/>
          <w:szCs w:val="20"/>
          <w:lang w:eastAsia="en-GB"/>
        </w:rPr>
        <w:t xml:space="preserve"> </w:t>
      </w:r>
      <w:r w:rsidRPr="008200E8">
        <w:rPr>
          <w:rFonts w:eastAsia="Times New Roman" w:cstheme="minorHAnsi"/>
          <w:b/>
          <w:bCs/>
          <w:sz w:val="20"/>
          <w:szCs w:val="20"/>
          <w:lang w:eastAsia="en-GB"/>
        </w:rPr>
        <w:t>Guidance</w:t>
      </w:r>
      <w:r w:rsidRPr="008200E8">
        <w:rPr>
          <w:rFonts w:eastAsia="Times New Roman" w:cstheme="minorHAnsi"/>
          <w:sz w:val="20"/>
          <w:szCs w:val="20"/>
          <w:lang w:eastAsia="en-GB"/>
        </w:rPr>
        <w:t xml:space="preserve">: </w:t>
      </w:r>
      <w:r w:rsidRPr="008200E8">
        <w:rPr>
          <w:rFonts w:cstheme="minorHAnsi"/>
          <w:sz w:val="20"/>
          <w:szCs w:val="20"/>
        </w:rPr>
        <w:t>Ensuring data collection and research on violence against women and domestic violence: article 11 of the Istanbul Convention</w:t>
      </w:r>
      <w:r w:rsidR="009C0038">
        <w:rPr>
          <w:rFonts w:cstheme="minorHAnsi"/>
          <w:sz w:val="20"/>
          <w:szCs w:val="20"/>
        </w:rPr>
        <w:t>.</w:t>
      </w:r>
      <w:r w:rsidRPr="008200E8">
        <w:rPr>
          <w:rFonts w:eastAsia="Times New Roman" w:cstheme="minorHAnsi"/>
          <w:sz w:val="20"/>
          <w:szCs w:val="20"/>
          <w:lang w:eastAsia="en-GB"/>
        </w:rPr>
        <w:t xml:space="preserve"> </w:t>
      </w:r>
      <w:hyperlink r:id="rId87" w:history="1">
        <w:r w:rsidR="00A10C19">
          <w:rPr>
            <w:rStyle w:val="Hyperkobling"/>
            <w:rFonts w:cstheme="minorHAnsi"/>
            <w:color w:val="007BC8"/>
            <w:sz w:val="20"/>
            <w:szCs w:val="20"/>
            <w:u w:val="none"/>
            <w:lang w:eastAsia="fr-FR"/>
          </w:rPr>
          <w:t>EN</w:t>
        </w:r>
      </w:hyperlink>
    </w:p>
    <w:p w14:paraId="7242A4D1" w14:textId="6D6847DB" w:rsidR="002B7595" w:rsidRPr="008200E8" w:rsidRDefault="002B7595" w:rsidP="002B7595">
      <w:pPr>
        <w:pStyle w:val="Ingenmellomrom"/>
        <w:numPr>
          <w:ilvl w:val="0"/>
          <w:numId w:val="40"/>
        </w:numPr>
        <w:tabs>
          <w:tab w:val="left" w:pos="426"/>
        </w:tabs>
        <w:ind w:left="1418" w:hanging="1276"/>
        <w:rPr>
          <w:rStyle w:val="Hyperkobling"/>
          <w:rFonts w:cstheme="minorHAnsi"/>
          <w:color w:val="auto"/>
          <w:sz w:val="20"/>
          <w:szCs w:val="20"/>
          <w:u w:val="none"/>
        </w:rPr>
      </w:pPr>
      <w:r w:rsidRPr="008200E8">
        <w:rPr>
          <w:rFonts w:eastAsia="Times New Roman" w:cstheme="minorHAnsi"/>
          <w:sz w:val="20"/>
          <w:szCs w:val="20"/>
          <w:lang w:eastAsia="en-GB"/>
        </w:rPr>
        <w:t>2008</w:t>
      </w:r>
      <w:r w:rsidRPr="008200E8">
        <w:rPr>
          <w:rFonts w:cstheme="minorHAnsi"/>
          <w:sz w:val="20"/>
          <w:szCs w:val="20"/>
        </w:rPr>
        <w:t xml:space="preserve"> General</w:t>
      </w:r>
      <w:r w:rsidR="003B167D">
        <w:rPr>
          <w:rFonts w:cstheme="minorHAnsi"/>
          <w:sz w:val="20"/>
          <w:szCs w:val="20"/>
        </w:rPr>
        <w:t>.</w:t>
      </w:r>
      <w:r w:rsidRPr="008200E8">
        <w:rPr>
          <w:rFonts w:cstheme="minorHAnsi"/>
          <w:sz w:val="20"/>
          <w:szCs w:val="20"/>
        </w:rPr>
        <w:t xml:space="preserve"> </w:t>
      </w:r>
      <w:r w:rsidRPr="008200E8">
        <w:rPr>
          <w:rFonts w:cstheme="minorHAnsi"/>
          <w:b/>
          <w:bCs/>
          <w:sz w:val="20"/>
          <w:szCs w:val="20"/>
        </w:rPr>
        <w:t>Guidance</w:t>
      </w:r>
      <w:r w:rsidRPr="008200E8">
        <w:rPr>
          <w:rFonts w:cstheme="minorHAnsi"/>
          <w:sz w:val="20"/>
          <w:szCs w:val="20"/>
        </w:rPr>
        <w:t>. Administrative data collection on domestic violence</w:t>
      </w:r>
      <w:r w:rsidR="009C0038">
        <w:rPr>
          <w:rFonts w:cstheme="minorHAnsi"/>
          <w:sz w:val="20"/>
          <w:szCs w:val="20"/>
          <w:shd w:val="clear" w:color="auto" w:fill="FFFFFF"/>
        </w:rPr>
        <w:t xml:space="preserve">. </w:t>
      </w:r>
      <w:hyperlink r:id="rId88" w:history="1">
        <w:r w:rsidR="00A10C19">
          <w:rPr>
            <w:rStyle w:val="Hyperkobling"/>
            <w:rFonts w:cstheme="minorHAnsi"/>
            <w:color w:val="007BC8"/>
            <w:sz w:val="20"/>
            <w:szCs w:val="20"/>
            <w:u w:val="none"/>
            <w:lang w:eastAsia="fr-FR"/>
          </w:rPr>
          <w:t>EN</w:t>
        </w:r>
      </w:hyperlink>
    </w:p>
    <w:p w14:paraId="4272F522" w14:textId="42C2305E" w:rsidR="007201E7" w:rsidRPr="008200E8" w:rsidRDefault="007201E7" w:rsidP="008200E8">
      <w:pPr>
        <w:pStyle w:val="Overskrift1"/>
        <w:ind w:left="-142"/>
        <w:rPr>
          <w:rFonts w:asciiTheme="minorHAnsi" w:eastAsia="Times New Roman" w:hAnsiTheme="minorHAnsi" w:cstheme="minorHAnsi"/>
          <w:sz w:val="24"/>
          <w:szCs w:val="24"/>
          <w:lang w:eastAsia="en-GB"/>
        </w:rPr>
      </w:pPr>
      <w:bookmarkStart w:id="8" w:name="_Toc188536249"/>
      <w:r w:rsidRPr="008200E8">
        <w:rPr>
          <w:rFonts w:asciiTheme="minorHAnsi" w:eastAsia="Times New Roman" w:hAnsiTheme="minorHAnsi" w:cstheme="minorHAnsi"/>
          <w:sz w:val="24"/>
          <w:szCs w:val="24"/>
          <w:lang w:eastAsia="en-GB"/>
        </w:rPr>
        <w:t>Digital Dimension of VAW</w:t>
      </w:r>
      <w:r w:rsidR="00C9539A">
        <w:rPr>
          <w:rFonts w:asciiTheme="minorHAnsi" w:eastAsia="Times New Roman" w:hAnsiTheme="minorHAnsi" w:cstheme="minorHAnsi"/>
          <w:sz w:val="24"/>
          <w:szCs w:val="24"/>
          <w:lang w:eastAsia="en-GB"/>
        </w:rPr>
        <w:t>/Artificial Intelligence</w:t>
      </w:r>
      <w:bookmarkEnd w:id="8"/>
    </w:p>
    <w:p w14:paraId="29EA7D73" w14:textId="28A28767" w:rsidR="004C4769" w:rsidRPr="004C4769" w:rsidRDefault="004C4769" w:rsidP="00BC1F5C">
      <w:pPr>
        <w:pStyle w:val="Ingenmellomrom"/>
        <w:numPr>
          <w:ilvl w:val="0"/>
          <w:numId w:val="40"/>
        </w:numPr>
        <w:tabs>
          <w:tab w:val="left" w:pos="426"/>
        </w:tabs>
        <w:ind w:left="1418" w:hanging="1276"/>
        <w:rPr>
          <w:rFonts w:cstheme="minorHAnsi"/>
          <w:sz w:val="20"/>
          <w:szCs w:val="20"/>
          <w:lang w:eastAsia="fr-FR"/>
        </w:rPr>
      </w:pPr>
      <w:r w:rsidRPr="004C4769">
        <w:rPr>
          <w:rFonts w:cstheme="minorHAnsi"/>
          <w:sz w:val="20"/>
          <w:szCs w:val="20"/>
          <w:lang w:eastAsia="fr-FR"/>
        </w:rPr>
        <w:t xml:space="preserve">2024. General/BiH. </w:t>
      </w:r>
      <w:r w:rsidRPr="001B26F7">
        <w:rPr>
          <w:rFonts w:cstheme="minorHAnsi"/>
          <w:b/>
          <w:bCs/>
          <w:sz w:val="20"/>
          <w:szCs w:val="20"/>
          <w:lang w:eastAsia="fr-FR"/>
        </w:rPr>
        <w:t>Guidelines</w:t>
      </w:r>
      <w:r w:rsidRPr="004C4769">
        <w:rPr>
          <w:rFonts w:cstheme="minorHAnsi"/>
          <w:sz w:val="20"/>
          <w:szCs w:val="20"/>
          <w:lang w:eastAsia="fr-FR"/>
        </w:rPr>
        <w:t>. Emerging practices in the investigation and prosecution of digital violence against women</w:t>
      </w:r>
      <w:r>
        <w:rPr>
          <w:rFonts w:cstheme="minorHAnsi"/>
          <w:sz w:val="20"/>
          <w:szCs w:val="20"/>
          <w:lang w:eastAsia="fr-FR"/>
        </w:rPr>
        <w:t xml:space="preserve">. </w:t>
      </w:r>
      <w:hyperlink r:id="rId89" w:history="1">
        <w:r w:rsidRPr="004C4769">
          <w:rPr>
            <w:rStyle w:val="Hyperkobling"/>
            <w:rFonts w:cstheme="minorHAnsi"/>
            <w:sz w:val="20"/>
            <w:szCs w:val="20"/>
            <w:lang w:eastAsia="fr-FR"/>
          </w:rPr>
          <w:t>EN</w:t>
        </w:r>
      </w:hyperlink>
    </w:p>
    <w:p w14:paraId="309DD557" w14:textId="3EC91313" w:rsidR="00E75064" w:rsidRPr="00E75064" w:rsidRDefault="004C4769" w:rsidP="00E75064">
      <w:pPr>
        <w:pStyle w:val="Ingenmellomrom"/>
        <w:numPr>
          <w:ilvl w:val="0"/>
          <w:numId w:val="40"/>
        </w:numPr>
        <w:tabs>
          <w:tab w:val="left" w:pos="426"/>
        </w:tabs>
        <w:ind w:left="1418" w:hanging="1276"/>
        <w:rPr>
          <w:rFonts w:cstheme="minorHAnsi"/>
          <w:sz w:val="20"/>
          <w:szCs w:val="20"/>
          <w:lang w:eastAsia="fr-FR"/>
        </w:rPr>
      </w:pPr>
      <w:r>
        <w:rPr>
          <w:rFonts w:cstheme="minorHAnsi"/>
          <w:sz w:val="20"/>
          <w:szCs w:val="20"/>
          <w:lang w:eastAsia="fr-FR"/>
        </w:rPr>
        <w:t>2</w:t>
      </w:r>
      <w:r w:rsidR="00E75064">
        <w:rPr>
          <w:rFonts w:cstheme="minorHAnsi"/>
          <w:sz w:val="20"/>
          <w:szCs w:val="20"/>
          <w:lang w:eastAsia="fr-FR"/>
        </w:rPr>
        <w:t xml:space="preserve">024. General/Moldova. </w:t>
      </w:r>
      <w:r w:rsidR="00E75064" w:rsidRPr="00E75064">
        <w:rPr>
          <w:rFonts w:cstheme="minorHAnsi"/>
          <w:b/>
          <w:bCs/>
          <w:sz w:val="20"/>
          <w:szCs w:val="20"/>
          <w:lang w:eastAsia="fr-FR"/>
        </w:rPr>
        <w:t>Study</w:t>
      </w:r>
      <w:r w:rsidR="00E75064">
        <w:rPr>
          <w:rFonts w:cstheme="minorHAnsi"/>
          <w:sz w:val="20"/>
          <w:szCs w:val="20"/>
          <w:lang w:eastAsia="fr-FR"/>
        </w:rPr>
        <w:t xml:space="preserve">. </w:t>
      </w:r>
      <w:r w:rsidR="00E75064" w:rsidRPr="00E75064">
        <w:rPr>
          <w:rFonts w:cstheme="minorHAnsi"/>
          <w:sz w:val="20"/>
          <w:szCs w:val="20"/>
          <w:lang w:eastAsia="fr-FR"/>
        </w:rPr>
        <w:t>The digital dimension of violence against women in the Republic of Moldova</w:t>
      </w:r>
      <w:r w:rsidR="00363509">
        <w:rPr>
          <w:rFonts w:cstheme="minorHAnsi"/>
          <w:sz w:val="20"/>
          <w:szCs w:val="20"/>
          <w:lang w:eastAsia="fr-FR"/>
        </w:rPr>
        <w:t xml:space="preserve">. </w:t>
      </w:r>
      <w:hyperlink r:id="rId90" w:history="1">
        <w:r w:rsidR="00363509" w:rsidRPr="00363509">
          <w:rPr>
            <w:rStyle w:val="Hyperkobling"/>
            <w:rFonts w:cstheme="minorHAnsi"/>
            <w:sz w:val="20"/>
            <w:szCs w:val="20"/>
            <w:lang w:eastAsia="fr-FR"/>
          </w:rPr>
          <w:t>EN</w:t>
        </w:r>
      </w:hyperlink>
    </w:p>
    <w:p w14:paraId="5B3815BF" w14:textId="4CF18831" w:rsidR="00C9539A" w:rsidRPr="00CB202C" w:rsidRDefault="00C9539A" w:rsidP="00C9539A">
      <w:pPr>
        <w:pStyle w:val="Ingenmellomrom"/>
        <w:numPr>
          <w:ilvl w:val="0"/>
          <w:numId w:val="40"/>
        </w:numPr>
        <w:tabs>
          <w:tab w:val="left" w:pos="426"/>
        </w:tabs>
        <w:ind w:left="1418" w:hanging="1276"/>
        <w:rPr>
          <w:rFonts w:cstheme="minorHAnsi"/>
          <w:sz w:val="20"/>
          <w:szCs w:val="20"/>
          <w:lang w:eastAsia="fr-FR"/>
        </w:rPr>
      </w:pPr>
      <w:r w:rsidRPr="00CB202C">
        <w:rPr>
          <w:rFonts w:cstheme="minorHAnsi"/>
          <w:sz w:val="20"/>
          <w:szCs w:val="20"/>
          <w:lang w:eastAsia="fr-FR"/>
        </w:rPr>
        <w:t xml:space="preserve">2023. General. </w:t>
      </w:r>
      <w:r w:rsidRPr="00C9539A">
        <w:rPr>
          <w:rFonts w:cstheme="minorHAnsi"/>
          <w:b/>
          <w:bCs/>
          <w:sz w:val="20"/>
          <w:szCs w:val="20"/>
          <w:lang w:eastAsia="fr-FR"/>
        </w:rPr>
        <w:t>Study</w:t>
      </w:r>
      <w:r w:rsidRPr="00CB202C">
        <w:rPr>
          <w:rFonts w:cstheme="minorHAnsi"/>
          <w:sz w:val="20"/>
          <w:szCs w:val="20"/>
          <w:lang w:eastAsia="fr-FR"/>
        </w:rPr>
        <w:t xml:space="preserve">. Impact of artificial intelligence systems, their potential for promoting equality, including gender equality, and the risks they may cause in relation to non-discrimination. </w:t>
      </w:r>
      <w:hyperlink r:id="rId91" w:history="1">
        <w:r w:rsidRPr="00CB202C">
          <w:rPr>
            <w:rFonts w:cstheme="minorHAnsi"/>
            <w:color w:val="00B0F0"/>
            <w:lang w:eastAsia="fr-FR"/>
          </w:rPr>
          <w:t>E</w:t>
        </w:r>
        <w:r>
          <w:rPr>
            <w:rFonts w:cstheme="minorHAnsi"/>
            <w:color w:val="00B0F0"/>
            <w:lang w:eastAsia="fr-FR"/>
          </w:rPr>
          <w:t>N</w:t>
        </w:r>
      </w:hyperlink>
      <w:r w:rsidRPr="00CB202C">
        <w:rPr>
          <w:rFonts w:cstheme="minorHAnsi"/>
          <w:sz w:val="20"/>
          <w:szCs w:val="20"/>
          <w:lang w:eastAsia="fr-FR"/>
        </w:rPr>
        <w:t xml:space="preserve">  </w:t>
      </w:r>
    </w:p>
    <w:p w14:paraId="19592AA2" w14:textId="7F7BEDC8" w:rsidR="009C7CA7" w:rsidRPr="008200E8" w:rsidRDefault="009C7CA7" w:rsidP="009C7CA7">
      <w:pPr>
        <w:pStyle w:val="Ingenmellomrom"/>
        <w:numPr>
          <w:ilvl w:val="0"/>
          <w:numId w:val="40"/>
        </w:numPr>
        <w:tabs>
          <w:tab w:val="left" w:pos="426"/>
        </w:tabs>
        <w:ind w:left="1418" w:hanging="1276"/>
        <w:rPr>
          <w:rFonts w:cstheme="minorHAnsi"/>
          <w:color w:val="161616"/>
          <w:sz w:val="20"/>
          <w:szCs w:val="20"/>
          <w:lang w:eastAsia="fr-FR"/>
        </w:rPr>
      </w:pPr>
      <w:r w:rsidRPr="008200E8">
        <w:rPr>
          <w:rStyle w:val="Hyperkobling"/>
          <w:rFonts w:cstheme="minorHAnsi"/>
          <w:color w:val="auto"/>
          <w:sz w:val="20"/>
          <w:szCs w:val="20"/>
          <w:u w:val="none"/>
        </w:rPr>
        <w:t>2022</w:t>
      </w:r>
      <w:r w:rsidR="003D12A2">
        <w:rPr>
          <w:rFonts w:cstheme="minorHAnsi"/>
          <w:sz w:val="20"/>
          <w:szCs w:val="20"/>
          <w:lang w:eastAsia="fr-FR"/>
        </w:rPr>
        <w:t>. General/</w:t>
      </w:r>
      <w:r w:rsidRPr="008200E8">
        <w:rPr>
          <w:rFonts w:cstheme="minorHAnsi"/>
          <w:color w:val="161616"/>
          <w:sz w:val="20"/>
          <w:szCs w:val="20"/>
          <w:lang w:eastAsia="fr-FR"/>
        </w:rPr>
        <w:t xml:space="preserve">Kosovo*. </w:t>
      </w:r>
      <w:r w:rsidRPr="008200E8">
        <w:rPr>
          <w:rFonts w:cstheme="minorHAnsi"/>
          <w:b/>
          <w:bCs/>
          <w:color w:val="161616"/>
          <w:sz w:val="20"/>
          <w:szCs w:val="20"/>
          <w:lang w:eastAsia="fr-FR"/>
        </w:rPr>
        <w:t>Report</w:t>
      </w:r>
      <w:r w:rsidR="001457F0">
        <w:rPr>
          <w:rFonts w:cstheme="minorHAnsi"/>
          <w:color w:val="161616"/>
          <w:sz w:val="20"/>
          <w:szCs w:val="20"/>
          <w:lang w:eastAsia="fr-FR"/>
        </w:rPr>
        <w:t xml:space="preserve">. </w:t>
      </w:r>
      <w:r w:rsidRPr="008200E8">
        <w:rPr>
          <w:rFonts w:cstheme="minorHAnsi"/>
          <w:color w:val="161616"/>
          <w:sz w:val="20"/>
          <w:szCs w:val="20"/>
          <w:lang w:eastAsia="fr-FR"/>
        </w:rPr>
        <w:t xml:space="preserve">Pristina roundtable report “The digital dimension of violence against women: Recognising and combating the phenomenon”. </w:t>
      </w:r>
      <w:hyperlink r:id="rId92" w:history="1">
        <w:r w:rsidR="00A10C19">
          <w:rPr>
            <w:rFonts w:cstheme="minorHAnsi"/>
            <w:color w:val="007BC8"/>
            <w:sz w:val="20"/>
            <w:szCs w:val="20"/>
            <w:lang w:eastAsia="fr-FR"/>
          </w:rPr>
          <w:t>EN</w:t>
        </w:r>
      </w:hyperlink>
      <w:r w:rsidRPr="008200E8">
        <w:rPr>
          <w:rFonts w:cstheme="minorHAnsi"/>
          <w:color w:val="161616"/>
          <w:sz w:val="20"/>
          <w:szCs w:val="20"/>
          <w:lang w:eastAsia="fr-FR"/>
        </w:rPr>
        <w:t> </w:t>
      </w:r>
      <w:r w:rsidR="004F0485" w:rsidDel="004F0485">
        <w:t xml:space="preserve"> </w:t>
      </w:r>
    </w:p>
    <w:p w14:paraId="4AB94E97" w14:textId="505E09FE" w:rsidR="007201E7" w:rsidRPr="008200E8" w:rsidRDefault="007201E7" w:rsidP="007201E7">
      <w:pPr>
        <w:pStyle w:val="Ingenmellomrom"/>
        <w:numPr>
          <w:ilvl w:val="0"/>
          <w:numId w:val="40"/>
        </w:numPr>
        <w:tabs>
          <w:tab w:val="left" w:pos="426"/>
        </w:tabs>
        <w:ind w:left="1418" w:hanging="1276"/>
        <w:rPr>
          <w:rStyle w:val="Hyperkobling"/>
          <w:rFonts w:cstheme="minorHAnsi"/>
          <w:color w:val="auto"/>
          <w:sz w:val="20"/>
          <w:szCs w:val="20"/>
          <w:u w:val="none"/>
        </w:rPr>
      </w:pPr>
      <w:r w:rsidRPr="008200E8">
        <w:rPr>
          <w:rStyle w:val="Hyperkobling"/>
          <w:rFonts w:cstheme="minorHAnsi"/>
          <w:color w:val="auto"/>
          <w:sz w:val="20"/>
          <w:szCs w:val="20"/>
          <w:u w:val="none"/>
        </w:rPr>
        <w:t>2021</w:t>
      </w:r>
      <w:r w:rsidR="003B167D">
        <w:rPr>
          <w:rStyle w:val="Hyperkobling"/>
          <w:rFonts w:cstheme="minorHAnsi"/>
          <w:color w:val="auto"/>
          <w:sz w:val="20"/>
          <w:szCs w:val="20"/>
          <w:u w:val="none"/>
        </w:rPr>
        <w:t>.</w:t>
      </w:r>
      <w:r w:rsidRPr="008200E8">
        <w:rPr>
          <w:rStyle w:val="Hyperkobling"/>
          <w:rFonts w:cstheme="minorHAnsi"/>
          <w:color w:val="auto"/>
          <w:sz w:val="20"/>
          <w:szCs w:val="20"/>
          <w:u w:val="none"/>
        </w:rPr>
        <w:t xml:space="preserve"> </w:t>
      </w:r>
      <w:r w:rsidRPr="008200E8">
        <w:rPr>
          <w:rFonts w:eastAsia="Times New Roman" w:cstheme="minorHAnsi"/>
          <w:sz w:val="20"/>
          <w:szCs w:val="20"/>
          <w:lang w:eastAsia="en-GB"/>
        </w:rPr>
        <w:t>General</w:t>
      </w:r>
      <w:r w:rsidR="003B167D">
        <w:rPr>
          <w:rFonts w:eastAsia="Times New Roman" w:cstheme="minorHAnsi"/>
          <w:sz w:val="20"/>
          <w:szCs w:val="20"/>
          <w:lang w:eastAsia="en-GB"/>
        </w:rPr>
        <w:t>.</w:t>
      </w:r>
      <w:r w:rsidRPr="008200E8">
        <w:rPr>
          <w:rStyle w:val="Hyperkobling"/>
          <w:rFonts w:cstheme="minorHAnsi"/>
          <w:color w:val="auto"/>
          <w:sz w:val="20"/>
          <w:szCs w:val="20"/>
          <w:u w:val="none"/>
        </w:rPr>
        <w:t xml:space="preserve"> </w:t>
      </w:r>
      <w:r w:rsidRPr="008200E8">
        <w:rPr>
          <w:rStyle w:val="Hyperkobling"/>
          <w:rFonts w:cstheme="minorHAnsi"/>
          <w:b/>
          <w:bCs/>
          <w:color w:val="auto"/>
          <w:sz w:val="20"/>
          <w:szCs w:val="20"/>
          <w:u w:val="none"/>
        </w:rPr>
        <w:t>Recommendation</w:t>
      </w:r>
      <w:r w:rsidRPr="008200E8">
        <w:rPr>
          <w:rStyle w:val="Hyperkobling"/>
          <w:rFonts w:cstheme="minorHAnsi"/>
          <w:color w:val="auto"/>
          <w:sz w:val="20"/>
          <w:szCs w:val="20"/>
          <w:u w:val="none"/>
        </w:rPr>
        <w:t xml:space="preserve">: </w:t>
      </w:r>
      <w:r w:rsidRPr="008200E8">
        <w:rPr>
          <w:rFonts w:cstheme="minorHAnsi"/>
          <w:sz w:val="20"/>
          <w:szCs w:val="20"/>
        </w:rPr>
        <w:t>GREVIO General Recommendation No. 1 on the implementation of the Istanbul Convention, regarding the digital dimension of violence against women</w:t>
      </w:r>
      <w:r w:rsidRPr="008200E8">
        <w:rPr>
          <w:rStyle w:val="Hyperkobling"/>
          <w:rFonts w:cstheme="minorHAnsi"/>
          <w:color w:val="auto"/>
          <w:sz w:val="20"/>
          <w:szCs w:val="20"/>
          <w:u w:val="none"/>
        </w:rPr>
        <w:t xml:space="preserve">. </w:t>
      </w:r>
      <w:hyperlink r:id="rId93" w:history="1">
        <w:r w:rsidR="00A10C19">
          <w:rPr>
            <w:rStyle w:val="Hyperkobling"/>
            <w:rFonts w:cstheme="minorHAnsi"/>
            <w:color w:val="007BC8"/>
            <w:sz w:val="20"/>
            <w:szCs w:val="20"/>
            <w:u w:val="none"/>
            <w:lang w:eastAsia="fr-FR"/>
          </w:rPr>
          <w:t>EN</w:t>
        </w:r>
      </w:hyperlink>
    </w:p>
    <w:p w14:paraId="479B0A92" w14:textId="77777777" w:rsidR="002B7595" w:rsidRPr="008200E8" w:rsidRDefault="002B7595" w:rsidP="008200E8">
      <w:pPr>
        <w:pStyle w:val="Overskrift1"/>
        <w:ind w:left="-142"/>
        <w:rPr>
          <w:rFonts w:asciiTheme="minorHAnsi" w:eastAsia="Times New Roman" w:hAnsiTheme="minorHAnsi" w:cstheme="minorHAnsi"/>
          <w:sz w:val="24"/>
          <w:szCs w:val="24"/>
          <w:lang w:eastAsia="en-GB"/>
        </w:rPr>
      </w:pPr>
      <w:bookmarkStart w:id="9" w:name="_Toc188536250"/>
      <w:r w:rsidRPr="008200E8">
        <w:rPr>
          <w:rFonts w:asciiTheme="minorHAnsi" w:eastAsia="Times New Roman" w:hAnsiTheme="minorHAnsi" w:cstheme="minorHAnsi"/>
          <w:sz w:val="24"/>
          <w:szCs w:val="24"/>
          <w:lang w:eastAsia="en-GB"/>
        </w:rPr>
        <w:t>Domestic Violence</w:t>
      </w:r>
      <w:bookmarkEnd w:id="9"/>
    </w:p>
    <w:p w14:paraId="08C4649E" w14:textId="47284FD4" w:rsidR="00192844" w:rsidRPr="008200E8" w:rsidRDefault="00192844" w:rsidP="00192844">
      <w:pPr>
        <w:pStyle w:val="Ingenmellomrom"/>
        <w:numPr>
          <w:ilvl w:val="0"/>
          <w:numId w:val="40"/>
        </w:numPr>
        <w:tabs>
          <w:tab w:val="left" w:pos="426"/>
        </w:tabs>
        <w:ind w:left="1418" w:hanging="1276"/>
        <w:rPr>
          <w:rFonts w:cstheme="minorHAnsi"/>
          <w:color w:val="161616"/>
          <w:sz w:val="20"/>
          <w:szCs w:val="20"/>
          <w:lang w:eastAsia="fr-FR"/>
        </w:rPr>
      </w:pPr>
      <w:r w:rsidRPr="008200E8">
        <w:rPr>
          <w:rFonts w:eastAsia="Times New Roman" w:cstheme="minorHAnsi"/>
          <w:sz w:val="20"/>
          <w:szCs w:val="20"/>
          <w:lang w:eastAsia="en-GB"/>
        </w:rPr>
        <w:t>2022</w:t>
      </w:r>
      <w:r w:rsidR="003D12A2">
        <w:rPr>
          <w:rFonts w:cstheme="minorHAnsi"/>
          <w:sz w:val="20"/>
          <w:szCs w:val="20"/>
          <w:lang w:eastAsia="fr-FR"/>
        </w:rPr>
        <w:t>. General.</w:t>
      </w:r>
      <w:r w:rsidRPr="008200E8">
        <w:rPr>
          <w:rFonts w:cstheme="minorHAnsi"/>
          <w:sz w:val="20"/>
          <w:szCs w:val="20"/>
          <w:lang w:eastAsia="fr-FR"/>
        </w:rPr>
        <w:t xml:space="preserve"> </w:t>
      </w:r>
      <w:r w:rsidRPr="008200E8">
        <w:rPr>
          <w:rFonts w:cstheme="minorHAnsi"/>
          <w:b/>
          <w:bCs/>
          <w:color w:val="161616"/>
          <w:sz w:val="20"/>
          <w:szCs w:val="20"/>
          <w:lang w:eastAsia="fr-FR"/>
        </w:rPr>
        <w:t>Thematic factsheet.</w:t>
      </w:r>
      <w:r w:rsidRPr="008200E8">
        <w:rPr>
          <w:rFonts w:cstheme="minorHAnsi"/>
          <w:color w:val="161616"/>
          <w:sz w:val="20"/>
          <w:szCs w:val="20"/>
          <w:lang w:eastAsia="fr-FR"/>
        </w:rPr>
        <w:t xml:space="preserve"> Domestic violence-Department for the execution of judgments of the European Court of Human rights. </w:t>
      </w:r>
      <w:hyperlink r:id="rId94" w:history="1">
        <w:r w:rsidR="00A10C19">
          <w:rPr>
            <w:rFonts w:cstheme="minorHAnsi"/>
            <w:color w:val="007BC8"/>
            <w:sz w:val="20"/>
            <w:szCs w:val="20"/>
            <w:lang w:eastAsia="fr-FR"/>
          </w:rPr>
          <w:t>EN</w:t>
        </w:r>
      </w:hyperlink>
      <w:r w:rsidRPr="008200E8">
        <w:rPr>
          <w:rFonts w:cstheme="minorHAnsi"/>
          <w:color w:val="161616"/>
          <w:sz w:val="20"/>
          <w:szCs w:val="20"/>
          <w:lang w:eastAsia="fr-FR"/>
        </w:rPr>
        <w:t> | </w:t>
      </w:r>
      <w:hyperlink r:id="rId95" w:history="1">
        <w:r w:rsidR="00A10C19">
          <w:rPr>
            <w:rFonts w:cstheme="minorHAnsi"/>
            <w:color w:val="007BC8"/>
            <w:sz w:val="20"/>
            <w:szCs w:val="20"/>
            <w:lang w:eastAsia="fr-FR"/>
          </w:rPr>
          <w:t>FR</w:t>
        </w:r>
      </w:hyperlink>
    </w:p>
    <w:p w14:paraId="21F16426" w14:textId="2E70B1F8" w:rsidR="002B7595" w:rsidRPr="008200E8" w:rsidRDefault="002B7595" w:rsidP="002B7595">
      <w:pPr>
        <w:pStyle w:val="Ingenmellomrom"/>
        <w:numPr>
          <w:ilvl w:val="0"/>
          <w:numId w:val="40"/>
        </w:numPr>
        <w:tabs>
          <w:tab w:val="left" w:pos="426"/>
        </w:tabs>
        <w:ind w:left="1418" w:hanging="1276"/>
        <w:rPr>
          <w:rStyle w:val="Hyperkobling"/>
          <w:rFonts w:cstheme="minorHAnsi"/>
          <w:color w:val="auto"/>
          <w:sz w:val="20"/>
          <w:szCs w:val="20"/>
          <w:u w:val="none"/>
        </w:rPr>
      </w:pPr>
      <w:r w:rsidRPr="008200E8">
        <w:rPr>
          <w:rFonts w:eastAsia="Times New Roman" w:cstheme="minorHAnsi"/>
          <w:sz w:val="20"/>
          <w:szCs w:val="20"/>
          <w:lang w:eastAsia="en-GB"/>
        </w:rPr>
        <w:t>2015</w:t>
      </w:r>
      <w:r w:rsidR="003D12A2">
        <w:rPr>
          <w:rFonts w:cstheme="minorHAnsi"/>
          <w:sz w:val="20"/>
          <w:szCs w:val="20"/>
        </w:rPr>
        <w:t>. General/</w:t>
      </w:r>
      <w:r w:rsidRPr="008200E8">
        <w:rPr>
          <w:rFonts w:cstheme="minorHAnsi"/>
          <w:sz w:val="20"/>
          <w:szCs w:val="20"/>
        </w:rPr>
        <w:t xml:space="preserve">Ukraine: </w:t>
      </w:r>
      <w:r w:rsidRPr="008200E8">
        <w:rPr>
          <w:rFonts w:cstheme="minorHAnsi"/>
          <w:b/>
          <w:bCs/>
          <w:sz w:val="20"/>
          <w:szCs w:val="20"/>
        </w:rPr>
        <w:t>Report</w:t>
      </w:r>
      <w:r w:rsidRPr="008200E8">
        <w:rPr>
          <w:rFonts w:cstheme="minorHAnsi"/>
          <w:sz w:val="20"/>
          <w:szCs w:val="20"/>
        </w:rPr>
        <w:t>. Good international Practices and standards on violence against women and domestic violence; domestic violence, psychological violence, stalking, sexual violence, forced marriage, female genital mutilation, forced abortion and forced sterilisation</w:t>
      </w:r>
      <w:r w:rsidR="001457F0">
        <w:rPr>
          <w:rFonts w:cstheme="minorHAnsi"/>
          <w:sz w:val="20"/>
          <w:szCs w:val="20"/>
        </w:rPr>
        <w:t xml:space="preserve">. </w:t>
      </w:r>
      <w:hyperlink r:id="rId96" w:history="1">
        <w:r w:rsidR="00A10C19">
          <w:rPr>
            <w:rStyle w:val="Hyperkobling"/>
            <w:rFonts w:cstheme="minorHAnsi"/>
            <w:color w:val="007BC8"/>
            <w:sz w:val="20"/>
            <w:szCs w:val="20"/>
            <w:u w:val="none"/>
            <w:lang w:eastAsia="fr-FR"/>
          </w:rPr>
          <w:t>EN</w:t>
        </w:r>
      </w:hyperlink>
    </w:p>
    <w:p w14:paraId="04EA7B0F" w14:textId="18A7B747" w:rsidR="00207147" w:rsidRPr="008200E8" w:rsidRDefault="00207147" w:rsidP="008200E8">
      <w:pPr>
        <w:pStyle w:val="Overskrift1"/>
        <w:ind w:left="-142"/>
        <w:rPr>
          <w:rFonts w:eastAsia="Times New Roman"/>
          <w:sz w:val="24"/>
          <w:szCs w:val="24"/>
          <w:lang w:eastAsia="en-GB"/>
        </w:rPr>
      </w:pPr>
      <w:bookmarkStart w:id="10" w:name="_Toc188536251"/>
      <w:r w:rsidRPr="008200E8">
        <w:rPr>
          <w:rFonts w:asciiTheme="minorHAnsi" w:eastAsia="Times New Roman" w:hAnsiTheme="minorHAnsi" w:cstheme="minorHAnsi"/>
          <w:sz w:val="24"/>
          <w:szCs w:val="24"/>
          <w:lang w:eastAsia="en-GB"/>
        </w:rPr>
        <w:t>Education</w:t>
      </w:r>
      <w:bookmarkEnd w:id="10"/>
    </w:p>
    <w:p w14:paraId="514D13C9" w14:textId="2E790905" w:rsidR="00207147" w:rsidRPr="000D1006" w:rsidRDefault="00207147" w:rsidP="00207147">
      <w:pPr>
        <w:pStyle w:val="Ingenmellomrom"/>
        <w:numPr>
          <w:ilvl w:val="0"/>
          <w:numId w:val="40"/>
        </w:numPr>
        <w:tabs>
          <w:tab w:val="left" w:pos="426"/>
        </w:tabs>
        <w:ind w:left="1418" w:hanging="1276"/>
        <w:rPr>
          <w:rFonts w:cstheme="minorHAnsi"/>
          <w:color w:val="161616"/>
          <w:sz w:val="20"/>
          <w:szCs w:val="20"/>
          <w:lang w:eastAsia="fr-FR"/>
        </w:rPr>
      </w:pPr>
      <w:r w:rsidRPr="008200E8">
        <w:rPr>
          <w:rFonts w:cstheme="minorHAnsi"/>
          <w:sz w:val="20"/>
          <w:szCs w:val="20"/>
        </w:rPr>
        <w:t>2022</w:t>
      </w:r>
      <w:r w:rsidR="003D12A2">
        <w:rPr>
          <w:rFonts w:cstheme="minorHAnsi"/>
          <w:sz w:val="20"/>
          <w:szCs w:val="20"/>
          <w:lang w:eastAsia="fr-FR"/>
        </w:rPr>
        <w:t>. General.</w:t>
      </w:r>
      <w:r w:rsidRPr="008200E8">
        <w:rPr>
          <w:rFonts w:cstheme="minorHAnsi"/>
          <w:sz w:val="20"/>
          <w:szCs w:val="20"/>
          <w:lang w:eastAsia="fr-FR"/>
        </w:rPr>
        <w:t xml:space="preserve"> </w:t>
      </w:r>
      <w:r w:rsidRPr="008200E8">
        <w:rPr>
          <w:rFonts w:cstheme="minorHAnsi"/>
          <w:b/>
          <w:bCs/>
          <w:color w:val="161616"/>
          <w:sz w:val="20"/>
          <w:szCs w:val="20"/>
          <w:lang w:eastAsia="fr-FR"/>
        </w:rPr>
        <w:t>Study</w:t>
      </w:r>
      <w:r w:rsidRPr="008200E8">
        <w:rPr>
          <w:rFonts w:cstheme="minorHAnsi"/>
          <w:color w:val="161616"/>
          <w:sz w:val="20"/>
          <w:szCs w:val="20"/>
          <w:lang w:eastAsia="fr-FR"/>
        </w:rPr>
        <w:t>.</w:t>
      </w:r>
      <w:r w:rsidRPr="008200E8">
        <w:rPr>
          <w:rFonts w:cstheme="minorHAnsi"/>
          <w:sz w:val="20"/>
          <w:szCs w:val="20"/>
          <w:lang w:eastAsia="fr-FR"/>
        </w:rPr>
        <w:t xml:space="preserve"> </w:t>
      </w:r>
      <w:r w:rsidRPr="008200E8">
        <w:rPr>
          <w:rFonts w:cstheme="minorHAnsi"/>
          <w:color w:val="161616"/>
          <w:sz w:val="20"/>
          <w:szCs w:val="20"/>
          <w:lang w:eastAsia="fr-FR"/>
        </w:rPr>
        <w:t xml:space="preserve">Preventing violence against women through formal and informal education: Article 14 of the Istanbul Convention. </w:t>
      </w:r>
      <w:hyperlink r:id="rId97" w:history="1">
        <w:r w:rsidR="00A10C19">
          <w:rPr>
            <w:rFonts w:cstheme="minorHAnsi"/>
            <w:color w:val="007BC8"/>
            <w:sz w:val="20"/>
            <w:szCs w:val="20"/>
            <w:lang w:eastAsia="fr-FR"/>
          </w:rPr>
          <w:t>EN</w:t>
        </w:r>
      </w:hyperlink>
      <w:r w:rsidRPr="008200E8">
        <w:rPr>
          <w:rFonts w:cstheme="minorHAnsi"/>
          <w:color w:val="161616"/>
          <w:sz w:val="20"/>
          <w:szCs w:val="20"/>
          <w:lang w:eastAsia="fr-FR"/>
        </w:rPr>
        <w:t> </w:t>
      </w:r>
      <w:r w:rsidR="000D1006" w:rsidRPr="000D1006">
        <w:rPr>
          <w:rFonts w:cstheme="minorHAnsi"/>
          <w:color w:val="161616"/>
          <w:sz w:val="20"/>
          <w:szCs w:val="20"/>
          <w:lang w:eastAsia="fr-FR"/>
        </w:rPr>
        <w:t xml:space="preserve"> </w:t>
      </w:r>
    </w:p>
    <w:p w14:paraId="7FD08EDC" w14:textId="26BC325F" w:rsidR="000D1006" w:rsidRPr="008200E8" w:rsidRDefault="000D1006" w:rsidP="000D1006">
      <w:pPr>
        <w:pStyle w:val="Overskrift1"/>
        <w:ind w:left="-142"/>
        <w:rPr>
          <w:rFonts w:eastAsia="Times New Roman"/>
          <w:sz w:val="24"/>
          <w:szCs w:val="24"/>
          <w:lang w:eastAsia="en-GB"/>
        </w:rPr>
      </w:pPr>
      <w:bookmarkStart w:id="11" w:name="_Toc188536252"/>
      <w:r w:rsidRPr="008200E8">
        <w:rPr>
          <w:rFonts w:asciiTheme="minorHAnsi" w:eastAsia="Times New Roman" w:hAnsiTheme="minorHAnsi" w:cstheme="minorHAnsi"/>
          <w:sz w:val="24"/>
          <w:szCs w:val="24"/>
          <w:lang w:eastAsia="en-GB"/>
        </w:rPr>
        <w:t>E</w:t>
      </w:r>
      <w:r>
        <w:rPr>
          <w:rFonts w:asciiTheme="minorHAnsi" w:eastAsia="Times New Roman" w:hAnsiTheme="minorHAnsi" w:cstheme="minorHAnsi"/>
          <w:sz w:val="24"/>
          <w:szCs w:val="24"/>
          <w:lang w:eastAsia="en-GB"/>
        </w:rPr>
        <w:t>lectronic Monitoring</w:t>
      </w:r>
      <w:bookmarkEnd w:id="11"/>
    </w:p>
    <w:p w14:paraId="3FC78903" w14:textId="7D8EE05D" w:rsidR="000D1006" w:rsidRPr="003D5E0D" w:rsidRDefault="000D1006" w:rsidP="00E0606A">
      <w:pPr>
        <w:pStyle w:val="Ingenmellomrom"/>
        <w:numPr>
          <w:ilvl w:val="0"/>
          <w:numId w:val="40"/>
        </w:numPr>
        <w:tabs>
          <w:tab w:val="left" w:pos="426"/>
        </w:tabs>
        <w:ind w:left="1418" w:hanging="1276"/>
        <w:rPr>
          <w:rFonts w:ascii="Arial" w:hAnsi="Arial" w:cs="Arial"/>
          <w:sz w:val="20"/>
          <w:szCs w:val="20"/>
        </w:rPr>
      </w:pPr>
      <w:r w:rsidRPr="00E0606A">
        <w:rPr>
          <w:rFonts w:cstheme="minorHAnsi"/>
          <w:color w:val="161616"/>
          <w:sz w:val="20"/>
          <w:szCs w:val="20"/>
          <w:lang w:eastAsia="fr-FR"/>
        </w:rPr>
        <w:t xml:space="preserve">2023. General/Armenia. Study. Electronic monitoring in interpersonal violence cases: standards, principles and state practices. </w:t>
      </w:r>
      <w:hyperlink r:id="rId98" w:history="1">
        <w:r w:rsidRPr="00D14179">
          <w:rPr>
            <w:rStyle w:val="Hyperkobling"/>
            <w:rFonts w:asciiTheme="majorHAnsi" w:hAnsiTheme="majorHAnsi" w:cstheme="majorHAnsi"/>
            <w:color w:val="007BC8"/>
            <w:sz w:val="20"/>
            <w:szCs w:val="20"/>
            <w:lang w:eastAsia="fr-FR"/>
          </w:rPr>
          <w:t>E</w:t>
        </w:r>
        <w:r w:rsidR="00E0606A" w:rsidRPr="00D14179">
          <w:rPr>
            <w:rStyle w:val="Hyperkobling"/>
            <w:rFonts w:asciiTheme="majorHAnsi" w:hAnsiTheme="majorHAnsi" w:cstheme="majorHAnsi"/>
            <w:color w:val="007BC8"/>
            <w:sz w:val="20"/>
            <w:szCs w:val="20"/>
            <w:lang w:eastAsia="fr-FR"/>
          </w:rPr>
          <w:t>N</w:t>
        </w:r>
      </w:hyperlink>
      <w:r w:rsidRPr="00D14179">
        <w:rPr>
          <w:rFonts w:asciiTheme="majorHAnsi" w:hAnsiTheme="majorHAnsi" w:cstheme="majorHAnsi"/>
          <w:sz w:val="20"/>
          <w:szCs w:val="20"/>
        </w:rPr>
        <w:t> </w:t>
      </w:r>
      <w:r w:rsidRPr="003D5E0D">
        <w:rPr>
          <w:rFonts w:ascii="Arial" w:hAnsi="Arial" w:cs="Arial"/>
          <w:sz w:val="20"/>
          <w:szCs w:val="20"/>
        </w:rPr>
        <w:t xml:space="preserve"> </w:t>
      </w:r>
    </w:p>
    <w:p w14:paraId="1E6528DE" w14:textId="77777777" w:rsidR="002B7595" w:rsidRPr="008200E8" w:rsidRDefault="002B7595" w:rsidP="008200E8">
      <w:pPr>
        <w:pStyle w:val="Overskrift1"/>
        <w:ind w:left="-142"/>
        <w:rPr>
          <w:rFonts w:asciiTheme="minorHAnsi" w:eastAsia="Times New Roman" w:hAnsiTheme="minorHAnsi" w:cstheme="minorHAnsi"/>
          <w:sz w:val="24"/>
          <w:szCs w:val="24"/>
          <w:lang w:eastAsia="en-GB"/>
        </w:rPr>
      </w:pPr>
      <w:bookmarkStart w:id="12" w:name="_Toc65508607"/>
      <w:bookmarkStart w:id="13" w:name="_Toc188536253"/>
      <w:r w:rsidRPr="008200E8">
        <w:rPr>
          <w:rFonts w:asciiTheme="minorHAnsi" w:eastAsia="Times New Roman" w:hAnsiTheme="minorHAnsi" w:cstheme="minorHAnsi"/>
          <w:sz w:val="24"/>
          <w:szCs w:val="24"/>
          <w:lang w:eastAsia="en-GB"/>
        </w:rPr>
        <w:t>Emergency Barring, Restraining or Protection orders</w:t>
      </w:r>
      <w:bookmarkEnd w:id="12"/>
      <w:bookmarkEnd w:id="13"/>
    </w:p>
    <w:p w14:paraId="29DD9C39" w14:textId="4FE61BD6" w:rsidR="002B7595" w:rsidRPr="008200E8" w:rsidRDefault="002B7595" w:rsidP="002B7595">
      <w:pPr>
        <w:pStyle w:val="Ingenmellomrom"/>
        <w:numPr>
          <w:ilvl w:val="0"/>
          <w:numId w:val="40"/>
        </w:numPr>
        <w:tabs>
          <w:tab w:val="left" w:pos="426"/>
        </w:tabs>
        <w:ind w:left="1418" w:hanging="1276"/>
        <w:rPr>
          <w:rFonts w:cstheme="minorHAnsi"/>
          <w:sz w:val="20"/>
          <w:szCs w:val="20"/>
        </w:rPr>
      </w:pPr>
      <w:r w:rsidRPr="008200E8">
        <w:rPr>
          <w:rFonts w:cstheme="minorHAnsi"/>
          <w:sz w:val="20"/>
          <w:szCs w:val="20"/>
          <w:shd w:val="clear" w:color="auto" w:fill="FFFFFF"/>
        </w:rPr>
        <w:t>2020</w:t>
      </w:r>
      <w:r w:rsidR="003D12A2">
        <w:rPr>
          <w:rFonts w:cstheme="minorHAnsi"/>
          <w:sz w:val="20"/>
          <w:szCs w:val="20"/>
          <w:shd w:val="clear" w:color="auto" w:fill="FFFFFF"/>
        </w:rPr>
        <w:t>. General/</w:t>
      </w:r>
      <w:r w:rsidRPr="008200E8">
        <w:rPr>
          <w:rFonts w:cstheme="minorHAnsi"/>
          <w:sz w:val="20"/>
          <w:szCs w:val="20"/>
          <w:shd w:val="clear" w:color="auto" w:fill="FFFFFF"/>
        </w:rPr>
        <w:t xml:space="preserve">Ukraine: </w:t>
      </w:r>
      <w:r w:rsidRPr="008200E8">
        <w:rPr>
          <w:rFonts w:cstheme="minorHAnsi"/>
          <w:b/>
          <w:bCs/>
          <w:sz w:val="20"/>
          <w:szCs w:val="20"/>
          <w:shd w:val="clear" w:color="auto" w:fill="FFFFFF"/>
        </w:rPr>
        <w:t>Report</w:t>
      </w:r>
      <w:r w:rsidRPr="008200E8">
        <w:rPr>
          <w:rFonts w:cstheme="minorHAnsi"/>
          <w:sz w:val="20"/>
          <w:szCs w:val="20"/>
          <w:shd w:val="clear" w:color="auto" w:fill="FFFFFF"/>
        </w:rPr>
        <w:t>.</w:t>
      </w:r>
      <w:r w:rsidRPr="008200E8">
        <w:rPr>
          <w:rFonts w:cstheme="minorHAnsi"/>
          <w:sz w:val="20"/>
          <w:szCs w:val="20"/>
        </w:rPr>
        <w:t> Report on Court Considerations on Issuing Restraining or Protection Orders in Cases of Domestic Violence</w:t>
      </w:r>
      <w:r w:rsidR="001732E5">
        <w:rPr>
          <w:rFonts w:cstheme="minorHAnsi"/>
          <w:sz w:val="20"/>
          <w:szCs w:val="20"/>
        </w:rPr>
        <w:t>.</w:t>
      </w:r>
      <w:r w:rsidRPr="008200E8">
        <w:rPr>
          <w:rFonts w:cstheme="minorHAnsi"/>
          <w:sz w:val="20"/>
          <w:szCs w:val="20"/>
        </w:rPr>
        <w:t xml:space="preserve"> </w:t>
      </w:r>
      <w:hyperlink r:id="rId99" w:history="1">
        <w:r w:rsidR="00A10C19">
          <w:rPr>
            <w:rStyle w:val="Hyperkobling"/>
            <w:rFonts w:cstheme="minorHAnsi"/>
            <w:color w:val="007BC8"/>
            <w:sz w:val="20"/>
            <w:szCs w:val="20"/>
            <w:u w:val="none"/>
            <w:lang w:eastAsia="fr-FR"/>
          </w:rPr>
          <w:t>EN</w:t>
        </w:r>
      </w:hyperlink>
    </w:p>
    <w:p w14:paraId="35BF0CCD" w14:textId="49C6B8DC" w:rsidR="002B7595" w:rsidRPr="008200E8" w:rsidRDefault="002B7595" w:rsidP="002B7595">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2017</w:t>
      </w:r>
      <w:r w:rsidR="003B167D">
        <w:rPr>
          <w:rFonts w:eastAsia="Times New Roman" w:cstheme="minorHAnsi"/>
          <w:sz w:val="20"/>
          <w:szCs w:val="20"/>
          <w:lang w:eastAsia="en-GB"/>
        </w:rPr>
        <w:t>.</w:t>
      </w:r>
      <w:r w:rsidRPr="008200E8">
        <w:rPr>
          <w:rFonts w:eastAsia="Times New Roman" w:cstheme="minorHAnsi"/>
          <w:sz w:val="20"/>
          <w:szCs w:val="20"/>
          <w:lang w:eastAsia="en-GB"/>
        </w:rPr>
        <w:t xml:space="preserve"> General</w:t>
      </w:r>
      <w:r w:rsidR="003B167D">
        <w:rPr>
          <w:rFonts w:eastAsia="Times New Roman" w:cstheme="minorHAnsi"/>
          <w:sz w:val="20"/>
          <w:szCs w:val="20"/>
          <w:lang w:eastAsia="en-GB"/>
        </w:rPr>
        <w:t>.</w:t>
      </w:r>
      <w:r w:rsidRPr="008200E8">
        <w:rPr>
          <w:rFonts w:eastAsia="Times New Roman" w:cstheme="minorHAnsi"/>
          <w:sz w:val="20"/>
          <w:szCs w:val="20"/>
          <w:lang w:eastAsia="en-GB"/>
        </w:rPr>
        <w:t xml:space="preserve"> </w:t>
      </w:r>
      <w:r w:rsidRPr="008200E8">
        <w:rPr>
          <w:rFonts w:eastAsia="Times New Roman" w:cstheme="minorHAnsi"/>
          <w:b/>
          <w:bCs/>
          <w:sz w:val="20"/>
          <w:szCs w:val="20"/>
          <w:lang w:eastAsia="en-GB"/>
        </w:rPr>
        <w:t>Guidance</w:t>
      </w:r>
      <w:r w:rsidRPr="008200E8">
        <w:rPr>
          <w:rFonts w:eastAsia="Times New Roman" w:cstheme="minorHAnsi"/>
          <w:sz w:val="20"/>
          <w:szCs w:val="20"/>
          <w:lang w:eastAsia="en-GB"/>
        </w:rPr>
        <w:t>: Emergency barring orders in situations of domestic violence, Article 52 of the Istanbul Convention</w:t>
      </w:r>
      <w:r w:rsidR="001732E5">
        <w:rPr>
          <w:rFonts w:eastAsia="Times New Roman" w:cstheme="minorHAnsi"/>
          <w:sz w:val="20"/>
          <w:szCs w:val="20"/>
          <w:lang w:eastAsia="en-GB"/>
        </w:rPr>
        <w:t>.</w:t>
      </w:r>
      <w:r w:rsidRPr="008200E8">
        <w:rPr>
          <w:rFonts w:eastAsia="Times New Roman" w:cstheme="minorHAnsi"/>
          <w:sz w:val="20"/>
          <w:szCs w:val="20"/>
          <w:lang w:eastAsia="en-GB"/>
        </w:rPr>
        <w:t> </w:t>
      </w:r>
      <w:hyperlink r:id="rId100" w:history="1">
        <w:r w:rsidR="00A10C19">
          <w:rPr>
            <w:rStyle w:val="Hyperkobling"/>
            <w:rFonts w:cstheme="minorHAnsi"/>
            <w:color w:val="007BC8"/>
            <w:sz w:val="20"/>
            <w:szCs w:val="20"/>
            <w:u w:val="none"/>
            <w:lang w:eastAsia="fr-FR"/>
          </w:rPr>
          <w:t>EN</w:t>
        </w:r>
      </w:hyperlink>
    </w:p>
    <w:p w14:paraId="31A15A8C" w14:textId="77777777" w:rsidR="001C08E9" w:rsidRPr="008200E8" w:rsidRDefault="001C08E9" w:rsidP="008200E8">
      <w:pPr>
        <w:pStyle w:val="Overskrift1"/>
        <w:ind w:left="-142"/>
        <w:rPr>
          <w:rFonts w:asciiTheme="minorHAnsi" w:eastAsia="Times New Roman" w:hAnsiTheme="minorHAnsi" w:cstheme="minorHAnsi"/>
          <w:sz w:val="24"/>
          <w:szCs w:val="24"/>
          <w:lang w:eastAsia="en-GB"/>
        </w:rPr>
      </w:pPr>
      <w:bookmarkStart w:id="14" w:name="_Toc65508608"/>
      <w:bookmarkStart w:id="15" w:name="_Toc188536254"/>
      <w:bookmarkStart w:id="16" w:name="_Toc65508603"/>
      <w:r w:rsidRPr="008200E8">
        <w:rPr>
          <w:rFonts w:asciiTheme="minorHAnsi" w:eastAsia="Times New Roman" w:hAnsiTheme="minorHAnsi" w:cstheme="minorHAnsi"/>
          <w:sz w:val="24"/>
          <w:szCs w:val="24"/>
          <w:lang w:eastAsia="en-GB"/>
        </w:rPr>
        <w:lastRenderedPageBreak/>
        <w:t>European Court of Human Rights</w:t>
      </w:r>
      <w:bookmarkEnd w:id="14"/>
      <w:bookmarkEnd w:id="15"/>
    </w:p>
    <w:p w14:paraId="161B75EB" w14:textId="67AE9AC6" w:rsidR="001C08E9" w:rsidRPr="008200E8" w:rsidRDefault="001C08E9" w:rsidP="001C08E9">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Current</w:t>
      </w:r>
      <w:r w:rsidRPr="008200E8">
        <w:rPr>
          <w:rFonts w:cstheme="minorHAnsi"/>
          <w:sz w:val="20"/>
          <w:szCs w:val="20"/>
        </w:rPr>
        <w:t xml:space="preserve">: </w:t>
      </w:r>
      <w:r w:rsidRPr="008200E8">
        <w:rPr>
          <w:rFonts w:cstheme="minorHAnsi"/>
          <w:b/>
          <w:bCs/>
          <w:sz w:val="20"/>
          <w:szCs w:val="20"/>
        </w:rPr>
        <w:t>Database</w:t>
      </w:r>
      <w:r w:rsidRPr="008200E8">
        <w:rPr>
          <w:rFonts w:cstheme="minorHAnsi"/>
          <w:sz w:val="20"/>
          <w:szCs w:val="20"/>
        </w:rPr>
        <w:t xml:space="preserve">. </w:t>
      </w:r>
      <w:r w:rsidRPr="008200E8">
        <w:rPr>
          <w:rFonts w:eastAsia="Times New Roman" w:cstheme="minorHAnsi"/>
          <w:sz w:val="20"/>
          <w:szCs w:val="20"/>
          <w:lang w:eastAsia="en-GB"/>
        </w:rPr>
        <w:t>HUDOC Database, European Court of Human Rights</w:t>
      </w:r>
      <w:r w:rsidR="001732E5">
        <w:rPr>
          <w:rFonts w:eastAsia="Times New Roman" w:cstheme="minorHAnsi"/>
          <w:sz w:val="20"/>
          <w:szCs w:val="20"/>
          <w:lang w:eastAsia="en-GB"/>
        </w:rPr>
        <w:t>.</w:t>
      </w:r>
      <w:r w:rsidR="00220ADE" w:rsidRPr="008200E8">
        <w:rPr>
          <w:rFonts w:eastAsia="Times New Roman" w:cstheme="minorHAnsi"/>
          <w:sz w:val="20"/>
          <w:szCs w:val="20"/>
          <w:lang w:eastAsia="en-GB"/>
        </w:rPr>
        <w:t xml:space="preserve"> </w:t>
      </w:r>
      <w:hyperlink r:id="rId101" w:anchor="{%22documentcollectionid2%22:[%22GRANDCHAMBER%22,%22CHAMBER%22]}" w:history="1">
        <w:r w:rsidR="00A10C19">
          <w:rPr>
            <w:rStyle w:val="Hyperkobling"/>
            <w:rFonts w:cstheme="minorHAnsi"/>
            <w:color w:val="007BC8"/>
            <w:sz w:val="20"/>
            <w:szCs w:val="20"/>
            <w:u w:val="none"/>
            <w:lang w:eastAsia="fr-FR"/>
          </w:rPr>
          <w:t>EN</w:t>
        </w:r>
      </w:hyperlink>
    </w:p>
    <w:p w14:paraId="4D7016AF" w14:textId="01C713DA" w:rsidR="00A475D2" w:rsidRPr="008200E8" w:rsidRDefault="00A475D2" w:rsidP="00A475D2">
      <w:pPr>
        <w:pStyle w:val="Ingenmellomrom"/>
        <w:numPr>
          <w:ilvl w:val="0"/>
          <w:numId w:val="40"/>
        </w:numPr>
        <w:tabs>
          <w:tab w:val="left" w:pos="426"/>
        </w:tabs>
        <w:ind w:left="1418" w:hanging="1276"/>
        <w:rPr>
          <w:rFonts w:cstheme="minorHAnsi"/>
          <w:color w:val="161616"/>
          <w:sz w:val="20"/>
          <w:szCs w:val="20"/>
          <w:lang w:eastAsia="fr-FR"/>
        </w:rPr>
      </w:pPr>
      <w:bookmarkStart w:id="17" w:name="_Hlk132296218"/>
      <w:r w:rsidRPr="008200E8">
        <w:rPr>
          <w:rFonts w:eastAsia="Times New Roman" w:cstheme="minorHAnsi"/>
          <w:sz w:val="20"/>
          <w:szCs w:val="20"/>
          <w:lang w:eastAsia="en-GB"/>
        </w:rPr>
        <w:t>2022</w:t>
      </w:r>
      <w:r w:rsidR="003D12A2">
        <w:rPr>
          <w:rFonts w:cstheme="minorHAnsi"/>
          <w:sz w:val="20"/>
          <w:szCs w:val="20"/>
          <w:lang w:eastAsia="fr-FR"/>
        </w:rPr>
        <w:t>. General.</w:t>
      </w:r>
      <w:r w:rsidRPr="008200E8">
        <w:rPr>
          <w:rFonts w:cstheme="minorHAnsi"/>
          <w:sz w:val="20"/>
          <w:szCs w:val="20"/>
          <w:lang w:eastAsia="fr-FR"/>
        </w:rPr>
        <w:t xml:space="preserve"> </w:t>
      </w:r>
      <w:r w:rsidRPr="008200E8">
        <w:rPr>
          <w:rFonts w:cstheme="minorHAnsi"/>
          <w:b/>
          <w:bCs/>
          <w:color w:val="161616"/>
          <w:sz w:val="20"/>
          <w:szCs w:val="20"/>
          <w:lang w:eastAsia="fr-FR"/>
        </w:rPr>
        <w:t>Guidelines</w:t>
      </w:r>
      <w:r w:rsidRPr="008200E8">
        <w:rPr>
          <w:rFonts w:cstheme="minorHAnsi"/>
          <w:color w:val="161616"/>
          <w:sz w:val="20"/>
          <w:szCs w:val="20"/>
          <w:lang w:eastAsia="fr-FR"/>
        </w:rPr>
        <w:t xml:space="preserve"> of the Committee of Ministers on the prevention and remedying of violations of the Convention for the protection of human rights and fundamental freedoms. </w:t>
      </w:r>
      <w:hyperlink r:id="rId102" w:history="1">
        <w:r w:rsidR="00A10C19">
          <w:rPr>
            <w:rFonts w:cstheme="minorHAnsi"/>
            <w:color w:val="007BC8"/>
            <w:sz w:val="20"/>
            <w:szCs w:val="20"/>
            <w:lang w:eastAsia="fr-FR"/>
          </w:rPr>
          <w:t>EN</w:t>
        </w:r>
      </w:hyperlink>
      <w:r w:rsidRPr="008200E8">
        <w:rPr>
          <w:rFonts w:cstheme="minorHAnsi"/>
          <w:color w:val="161616"/>
          <w:sz w:val="20"/>
          <w:szCs w:val="20"/>
          <w:lang w:eastAsia="fr-FR"/>
        </w:rPr>
        <w:t> | </w:t>
      </w:r>
      <w:hyperlink r:id="rId103" w:history="1">
        <w:r w:rsidR="00A10C19">
          <w:rPr>
            <w:rFonts w:cstheme="minorHAnsi"/>
            <w:color w:val="007BC8"/>
            <w:sz w:val="20"/>
            <w:szCs w:val="20"/>
            <w:lang w:eastAsia="fr-FR"/>
          </w:rPr>
          <w:t>FR</w:t>
        </w:r>
      </w:hyperlink>
    </w:p>
    <w:p w14:paraId="4A039386" w14:textId="40721A1A" w:rsidR="00192844" w:rsidRPr="008200E8" w:rsidRDefault="00192844" w:rsidP="00192844">
      <w:pPr>
        <w:pStyle w:val="Ingenmellomrom"/>
        <w:numPr>
          <w:ilvl w:val="0"/>
          <w:numId w:val="40"/>
        </w:numPr>
        <w:tabs>
          <w:tab w:val="left" w:pos="426"/>
        </w:tabs>
        <w:ind w:left="1418" w:hanging="1276"/>
        <w:rPr>
          <w:rFonts w:cstheme="minorHAnsi"/>
          <w:color w:val="161616"/>
          <w:sz w:val="20"/>
          <w:szCs w:val="20"/>
          <w:lang w:eastAsia="fr-FR"/>
        </w:rPr>
      </w:pPr>
      <w:r w:rsidRPr="008200E8">
        <w:rPr>
          <w:rFonts w:eastAsia="Times New Roman" w:cstheme="minorHAnsi"/>
          <w:sz w:val="20"/>
          <w:szCs w:val="20"/>
          <w:lang w:eastAsia="en-GB"/>
        </w:rPr>
        <w:t>2022</w:t>
      </w:r>
      <w:r w:rsidR="003D12A2">
        <w:rPr>
          <w:rFonts w:cstheme="minorHAnsi"/>
          <w:sz w:val="20"/>
          <w:szCs w:val="20"/>
          <w:lang w:eastAsia="fr-FR"/>
        </w:rPr>
        <w:t>. General.</w:t>
      </w:r>
      <w:r w:rsidRPr="008200E8">
        <w:rPr>
          <w:rFonts w:cstheme="minorHAnsi"/>
          <w:sz w:val="20"/>
          <w:szCs w:val="20"/>
          <w:lang w:eastAsia="fr-FR"/>
        </w:rPr>
        <w:t xml:space="preserve"> </w:t>
      </w:r>
      <w:r w:rsidRPr="008200E8">
        <w:rPr>
          <w:rFonts w:cstheme="minorHAnsi"/>
          <w:b/>
          <w:bCs/>
          <w:color w:val="161616"/>
          <w:sz w:val="20"/>
          <w:szCs w:val="20"/>
          <w:lang w:eastAsia="fr-FR"/>
        </w:rPr>
        <w:t>Thematic factsheet.</w:t>
      </w:r>
      <w:r w:rsidRPr="008200E8">
        <w:rPr>
          <w:rFonts w:cstheme="minorHAnsi"/>
          <w:color w:val="161616"/>
          <w:sz w:val="20"/>
          <w:szCs w:val="20"/>
          <w:lang w:eastAsia="fr-FR"/>
        </w:rPr>
        <w:t xml:space="preserve"> Domestic violence-Department for the execution of judgments of the European Court of Human rights. </w:t>
      </w:r>
      <w:hyperlink r:id="rId104" w:history="1">
        <w:r w:rsidR="00A10C19">
          <w:rPr>
            <w:rFonts w:cstheme="minorHAnsi"/>
            <w:color w:val="007BC8"/>
            <w:sz w:val="20"/>
            <w:szCs w:val="20"/>
            <w:lang w:eastAsia="fr-FR"/>
          </w:rPr>
          <w:t>EN</w:t>
        </w:r>
      </w:hyperlink>
      <w:r w:rsidRPr="008200E8">
        <w:rPr>
          <w:rFonts w:cstheme="minorHAnsi"/>
          <w:color w:val="161616"/>
          <w:sz w:val="20"/>
          <w:szCs w:val="20"/>
          <w:lang w:eastAsia="fr-FR"/>
        </w:rPr>
        <w:t> | </w:t>
      </w:r>
      <w:hyperlink r:id="rId105" w:history="1">
        <w:r w:rsidR="00A10C19">
          <w:rPr>
            <w:rFonts w:cstheme="minorHAnsi"/>
            <w:color w:val="007BC8"/>
            <w:sz w:val="20"/>
            <w:szCs w:val="20"/>
            <w:lang w:eastAsia="fr-FR"/>
          </w:rPr>
          <w:t>FR</w:t>
        </w:r>
      </w:hyperlink>
    </w:p>
    <w:p w14:paraId="36876FAB" w14:textId="7460243E" w:rsidR="001C08E9" w:rsidRPr="008200E8" w:rsidRDefault="001C08E9" w:rsidP="001C08E9">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2019</w:t>
      </w:r>
      <w:r w:rsidR="003B167D">
        <w:rPr>
          <w:rFonts w:eastAsia="Times New Roman" w:cstheme="minorHAnsi"/>
          <w:sz w:val="20"/>
          <w:szCs w:val="20"/>
          <w:lang w:eastAsia="en-GB"/>
        </w:rPr>
        <w:t>.</w:t>
      </w:r>
      <w:r w:rsidRPr="008200E8">
        <w:rPr>
          <w:rFonts w:eastAsia="Times New Roman" w:cstheme="minorHAnsi"/>
          <w:sz w:val="20"/>
          <w:szCs w:val="20"/>
          <w:lang w:eastAsia="en-GB"/>
        </w:rPr>
        <w:t xml:space="preserve"> </w:t>
      </w:r>
      <w:r w:rsidR="003B167D">
        <w:rPr>
          <w:rFonts w:cstheme="minorHAnsi"/>
          <w:sz w:val="20"/>
          <w:szCs w:val="20"/>
          <w:lang w:eastAsia="fr-FR"/>
        </w:rPr>
        <w:t>General.</w:t>
      </w:r>
      <w:r w:rsidR="003B167D" w:rsidRPr="008200E8">
        <w:rPr>
          <w:rFonts w:cstheme="minorHAnsi"/>
          <w:sz w:val="20"/>
          <w:szCs w:val="20"/>
          <w:lang w:eastAsia="fr-FR"/>
        </w:rPr>
        <w:t xml:space="preserve"> </w:t>
      </w:r>
      <w:r w:rsidRPr="008200E8">
        <w:rPr>
          <w:rFonts w:eastAsia="Times New Roman" w:cstheme="minorHAnsi"/>
          <w:b/>
          <w:bCs/>
          <w:sz w:val="20"/>
          <w:szCs w:val="20"/>
          <w:lang w:eastAsia="en-GB"/>
        </w:rPr>
        <w:t>Report</w:t>
      </w:r>
      <w:r w:rsidRPr="008200E8">
        <w:rPr>
          <w:rFonts w:eastAsia="Times New Roman" w:cstheme="minorHAnsi"/>
          <w:sz w:val="20"/>
          <w:szCs w:val="20"/>
          <w:lang w:eastAsia="en-GB"/>
        </w:rPr>
        <w:t>.</w:t>
      </w:r>
      <w:r w:rsidR="00B93DF1" w:rsidRPr="008200E8">
        <w:rPr>
          <w:rFonts w:eastAsia="Times New Roman" w:cstheme="minorHAnsi"/>
          <w:sz w:val="20"/>
          <w:szCs w:val="20"/>
          <w:lang w:eastAsia="en-GB"/>
        </w:rPr>
        <w:t xml:space="preserve"> </w:t>
      </w:r>
      <w:r w:rsidRPr="008200E8">
        <w:rPr>
          <w:rFonts w:cstheme="minorHAnsi"/>
          <w:sz w:val="20"/>
          <w:szCs w:val="20"/>
        </w:rPr>
        <w:t>Compilation of case law of the European Court of Human Rights on Gender Equality Issues</w:t>
      </w:r>
      <w:r w:rsidR="001732E5">
        <w:rPr>
          <w:rFonts w:cstheme="minorHAnsi"/>
          <w:sz w:val="20"/>
          <w:szCs w:val="20"/>
        </w:rPr>
        <w:t>.</w:t>
      </w:r>
      <w:r w:rsidR="00220ADE" w:rsidRPr="008200E8">
        <w:rPr>
          <w:rFonts w:cstheme="minorHAnsi"/>
          <w:sz w:val="20"/>
          <w:szCs w:val="20"/>
        </w:rPr>
        <w:t xml:space="preserve"> </w:t>
      </w:r>
      <w:hyperlink r:id="rId106" w:history="1">
        <w:r w:rsidR="00A10C19">
          <w:rPr>
            <w:rStyle w:val="Hyperkobling"/>
            <w:rFonts w:cstheme="minorHAnsi"/>
            <w:color w:val="007BC8"/>
            <w:sz w:val="20"/>
            <w:szCs w:val="20"/>
            <w:u w:val="none"/>
            <w:lang w:eastAsia="fr-FR"/>
          </w:rPr>
          <w:t>EN</w:t>
        </w:r>
      </w:hyperlink>
    </w:p>
    <w:bookmarkEnd w:id="17"/>
    <w:p w14:paraId="04D3CEEA" w14:textId="275B65B2" w:rsidR="001C08E9" w:rsidRPr="008200E8" w:rsidRDefault="001C08E9" w:rsidP="001C08E9">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2018</w:t>
      </w:r>
      <w:r w:rsidR="003B167D">
        <w:rPr>
          <w:rFonts w:eastAsia="Times New Roman" w:cstheme="minorHAnsi"/>
          <w:sz w:val="20"/>
          <w:szCs w:val="20"/>
          <w:lang w:eastAsia="en-GB"/>
        </w:rPr>
        <w:t>.</w:t>
      </w:r>
      <w:r w:rsidRPr="008200E8">
        <w:rPr>
          <w:rFonts w:eastAsia="Times New Roman" w:cstheme="minorHAnsi"/>
          <w:sz w:val="20"/>
          <w:szCs w:val="20"/>
          <w:lang w:eastAsia="en-GB"/>
        </w:rPr>
        <w:t xml:space="preserve"> </w:t>
      </w:r>
      <w:r w:rsidR="003B167D">
        <w:rPr>
          <w:rFonts w:cstheme="minorHAnsi"/>
          <w:sz w:val="20"/>
          <w:szCs w:val="20"/>
          <w:lang w:eastAsia="fr-FR"/>
        </w:rPr>
        <w:t>General.</w:t>
      </w:r>
      <w:r w:rsidR="003B167D" w:rsidRPr="008200E8">
        <w:rPr>
          <w:rFonts w:cstheme="minorHAnsi"/>
          <w:sz w:val="20"/>
          <w:szCs w:val="20"/>
          <w:lang w:eastAsia="fr-FR"/>
        </w:rPr>
        <w:t xml:space="preserve"> </w:t>
      </w:r>
      <w:r w:rsidRPr="008200E8">
        <w:rPr>
          <w:rFonts w:eastAsia="Times New Roman" w:cstheme="minorHAnsi"/>
          <w:b/>
          <w:bCs/>
          <w:sz w:val="20"/>
          <w:szCs w:val="20"/>
          <w:lang w:eastAsia="en-GB"/>
        </w:rPr>
        <w:t>Report.</w:t>
      </w:r>
      <w:r w:rsidR="00053541" w:rsidRPr="008200E8">
        <w:rPr>
          <w:rFonts w:eastAsia="Times New Roman" w:cstheme="minorHAnsi"/>
          <w:b/>
          <w:bCs/>
          <w:sz w:val="20"/>
          <w:szCs w:val="20"/>
          <w:lang w:eastAsia="en-GB"/>
        </w:rPr>
        <w:t xml:space="preserve"> </w:t>
      </w:r>
      <w:r w:rsidRPr="008200E8">
        <w:rPr>
          <w:rFonts w:eastAsia="Times New Roman" w:cstheme="minorHAnsi"/>
          <w:sz w:val="20"/>
          <w:szCs w:val="20"/>
          <w:lang w:eastAsia="en-GB"/>
        </w:rPr>
        <w:t>European Court of Human Rights Factsheet on Domestic Violence</w:t>
      </w:r>
      <w:r w:rsidR="001732E5">
        <w:rPr>
          <w:rFonts w:eastAsia="Times New Roman" w:cstheme="minorHAnsi"/>
          <w:sz w:val="20"/>
          <w:szCs w:val="20"/>
          <w:lang w:eastAsia="en-GB"/>
        </w:rPr>
        <w:t>.</w:t>
      </w:r>
      <w:r w:rsidRPr="008200E8">
        <w:rPr>
          <w:rFonts w:eastAsia="Times New Roman" w:cstheme="minorHAnsi"/>
          <w:sz w:val="20"/>
          <w:szCs w:val="20"/>
          <w:lang w:eastAsia="en-GB"/>
        </w:rPr>
        <w:t xml:space="preserve"> </w:t>
      </w:r>
      <w:hyperlink r:id="rId107" w:history="1">
        <w:r w:rsidR="00A10C19">
          <w:rPr>
            <w:rStyle w:val="Hyperkobling"/>
            <w:rFonts w:cstheme="minorHAnsi"/>
            <w:color w:val="007BC8"/>
            <w:sz w:val="20"/>
            <w:szCs w:val="20"/>
            <w:u w:val="none"/>
            <w:lang w:eastAsia="fr-FR"/>
          </w:rPr>
          <w:t>EN</w:t>
        </w:r>
      </w:hyperlink>
    </w:p>
    <w:p w14:paraId="3E34707E" w14:textId="11BD779C" w:rsidR="005512F1" w:rsidRPr="008200E8" w:rsidRDefault="005512F1" w:rsidP="0066639C">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rPr>
        <w:t>2015</w:t>
      </w:r>
      <w:r w:rsidR="003B167D">
        <w:rPr>
          <w:rFonts w:eastAsia="Times New Roman" w:cstheme="minorHAnsi"/>
          <w:sz w:val="20"/>
          <w:szCs w:val="20"/>
        </w:rPr>
        <w:t>.</w:t>
      </w:r>
      <w:r w:rsidRPr="008200E8">
        <w:rPr>
          <w:rFonts w:eastAsia="Times New Roman" w:cstheme="minorHAnsi"/>
          <w:sz w:val="20"/>
          <w:szCs w:val="20"/>
        </w:rPr>
        <w:t xml:space="preserve"> </w:t>
      </w:r>
      <w:r w:rsidR="003B167D">
        <w:rPr>
          <w:rFonts w:cstheme="minorHAnsi"/>
          <w:sz w:val="20"/>
          <w:szCs w:val="20"/>
          <w:lang w:eastAsia="fr-FR"/>
        </w:rPr>
        <w:t>General.</w:t>
      </w:r>
      <w:r w:rsidR="003B167D" w:rsidRPr="008200E8">
        <w:rPr>
          <w:rFonts w:cstheme="minorHAnsi"/>
          <w:sz w:val="20"/>
          <w:szCs w:val="20"/>
          <w:lang w:eastAsia="fr-FR"/>
        </w:rPr>
        <w:t xml:space="preserve"> </w:t>
      </w:r>
      <w:r w:rsidRPr="008200E8">
        <w:rPr>
          <w:rFonts w:eastAsia="Times New Roman" w:cstheme="minorHAnsi"/>
          <w:b/>
          <w:bCs/>
          <w:sz w:val="20"/>
          <w:szCs w:val="20"/>
        </w:rPr>
        <w:t>Report.</w:t>
      </w:r>
      <w:r w:rsidRPr="008200E8">
        <w:rPr>
          <w:rFonts w:eastAsia="Times New Roman" w:cstheme="minorHAnsi"/>
          <w:sz w:val="20"/>
          <w:szCs w:val="20"/>
        </w:rPr>
        <w:t xml:space="preserve"> </w:t>
      </w:r>
      <w:bookmarkStart w:id="18" w:name="_Hlk106010024"/>
      <w:r w:rsidRPr="008200E8">
        <w:rPr>
          <w:rFonts w:eastAsia="Times New Roman" w:cstheme="minorHAnsi"/>
          <w:sz w:val="20"/>
          <w:szCs w:val="20"/>
        </w:rPr>
        <w:fldChar w:fldCharType="begin"/>
      </w:r>
      <w:r w:rsidRPr="008200E8">
        <w:rPr>
          <w:rFonts w:eastAsia="Times New Roman" w:cstheme="minorHAnsi"/>
          <w:sz w:val="20"/>
          <w:szCs w:val="20"/>
        </w:rPr>
        <w:instrText xml:space="preserve"> HYPERLINK "https://rm.coe.int/equal-access-to-justice-in-the-case-law-on-violence-against-women-befo/1680a6b8d7" </w:instrText>
      </w:r>
      <w:r w:rsidRPr="008200E8">
        <w:rPr>
          <w:rFonts w:eastAsia="Times New Roman" w:cstheme="minorHAnsi"/>
          <w:sz w:val="20"/>
          <w:szCs w:val="20"/>
        </w:rPr>
      </w:r>
      <w:r w:rsidRPr="008200E8">
        <w:rPr>
          <w:rFonts w:eastAsia="Times New Roman" w:cstheme="minorHAnsi"/>
          <w:sz w:val="20"/>
          <w:szCs w:val="20"/>
        </w:rPr>
        <w:fldChar w:fldCharType="separate"/>
      </w:r>
      <w:r w:rsidRPr="008200E8">
        <w:rPr>
          <w:rFonts w:cstheme="minorHAnsi"/>
          <w:color w:val="161616"/>
          <w:sz w:val="20"/>
          <w:szCs w:val="20"/>
          <w:lang w:eastAsia="fr-FR"/>
        </w:rPr>
        <w:t>Equal access to justice in the case-law on violence against women before the European Court of Human Rights</w:t>
      </w:r>
      <w:r w:rsidR="001732E5">
        <w:rPr>
          <w:rFonts w:cstheme="minorHAnsi"/>
          <w:color w:val="161616"/>
          <w:sz w:val="20"/>
          <w:szCs w:val="20"/>
          <w:lang w:eastAsia="fr-FR"/>
        </w:rPr>
        <w:t>.</w:t>
      </w:r>
      <w:r w:rsidRPr="008200E8">
        <w:rPr>
          <w:rFonts w:cstheme="minorHAnsi"/>
          <w:sz w:val="20"/>
          <w:szCs w:val="20"/>
        </w:rPr>
        <w:t xml:space="preserve"> </w:t>
      </w:r>
      <w:r w:rsidRPr="008200E8">
        <w:rPr>
          <w:rFonts w:eastAsia="Times New Roman" w:cstheme="minorHAnsi"/>
          <w:sz w:val="20"/>
          <w:szCs w:val="20"/>
        </w:rPr>
        <w:fldChar w:fldCharType="end"/>
      </w:r>
      <w:bookmarkStart w:id="19" w:name="_Hlk106010039"/>
      <w:bookmarkEnd w:id="18"/>
      <w:r w:rsidR="00B93DF1" w:rsidRPr="008200E8">
        <w:rPr>
          <w:rStyle w:val="Hyperkobling"/>
          <w:rFonts w:cstheme="minorHAnsi"/>
          <w:color w:val="007BC8"/>
          <w:sz w:val="20"/>
          <w:szCs w:val="20"/>
          <w:u w:val="none"/>
          <w:lang w:eastAsia="fr-FR"/>
        </w:rPr>
        <w:fldChar w:fldCharType="begin"/>
      </w:r>
      <w:r w:rsidR="00B93DF1" w:rsidRPr="008200E8">
        <w:rPr>
          <w:rStyle w:val="Hyperkobling"/>
          <w:rFonts w:cstheme="minorHAnsi"/>
          <w:color w:val="007BC8"/>
          <w:sz w:val="20"/>
          <w:szCs w:val="20"/>
          <w:u w:val="none"/>
          <w:lang w:eastAsia="fr-FR"/>
        </w:rPr>
        <w:instrText xml:space="preserve"> HYPERLINK "https://rm.coe.int/equal-access-to-justice-in-the-case-law-on-violence-against-women-befo/1680a6b8d7" </w:instrText>
      </w:r>
      <w:r w:rsidR="00B93DF1" w:rsidRPr="008200E8">
        <w:rPr>
          <w:rStyle w:val="Hyperkobling"/>
          <w:rFonts w:cstheme="minorHAnsi"/>
          <w:color w:val="007BC8"/>
          <w:sz w:val="20"/>
          <w:szCs w:val="20"/>
          <w:u w:val="none"/>
          <w:lang w:eastAsia="fr-FR"/>
        </w:rPr>
      </w:r>
      <w:r w:rsidR="00B93DF1" w:rsidRPr="008200E8">
        <w:rPr>
          <w:rStyle w:val="Hyperkobling"/>
          <w:rFonts w:cstheme="minorHAnsi"/>
          <w:color w:val="007BC8"/>
          <w:sz w:val="20"/>
          <w:szCs w:val="20"/>
          <w:u w:val="none"/>
          <w:lang w:eastAsia="fr-FR"/>
        </w:rPr>
        <w:fldChar w:fldCharType="separate"/>
      </w:r>
      <w:r w:rsidR="00A10C19">
        <w:rPr>
          <w:rStyle w:val="Hyperkobling"/>
          <w:rFonts w:cstheme="minorHAnsi"/>
          <w:color w:val="007BC8"/>
          <w:sz w:val="20"/>
          <w:szCs w:val="20"/>
          <w:u w:val="none"/>
          <w:lang w:eastAsia="fr-FR"/>
        </w:rPr>
        <w:t>EN</w:t>
      </w:r>
      <w:r w:rsidR="00B93DF1" w:rsidRPr="008200E8">
        <w:rPr>
          <w:rStyle w:val="Hyperkobling"/>
          <w:rFonts w:cstheme="minorHAnsi"/>
          <w:color w:val="007BC8"/>
          <w:sz w:val="20"/>
          <w:szCs w:val="20"/>
          <w:u w:val="none"/>
          <w:lang w:eastAsia="fr-FR"/>
        </w:rPr>
        <w:fldChar w:fldCharType="end"/>
      </w:r>
      <w:r w:rsidR="00370D74" w:rsidRPr="008200E8">
        <w:rPr>
          <w:rFonts w:cstheme="minorHAnsi"/>
          <w:color w:val="161616"/>
          <w:sz w:val="20"/>
          <w:szCs w:val="20"/>
          <w:lang w:eastAsia="fr-FR"/>
        </w:rPr>
        <w:t> </w:t>
      </w:r>
      <w:r w:rsidR="001457F0" w:rsidRPr="008200E8" w:rsidDel="001457F0">
        <w:rPr>
          <w:rFonts w:cstheme="minorHAnsi"/>
          <w:color w:val="161616"/>
          <w:sz w:val="20"/>
          <w:szCs w:val="20"/>
          <w:lang w:eastAsia="fr-FR"/>
        </w:rPr>
        <w:t xml:space="preserve"> </w:t>
      </w:r>
    </w:p>
    <w:bookmarkEnd w:id="19"/>
    <w:p w14:paraId="4CB587AD" w14:textId="2CA2616E" w:rsidR="001C08E9" w:rsidRPr="008200E8" w:rsidRDefault="001C08E9" w:rsidP="00885131">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2006</w:t>
      </w:r>
      <w:r w:rsidR="003B167D">
        <w:rPr>
          <w:rFonts w:eastAsia="Times New Roman" w:cstheme="minorHAnsi"/>
          <w:sz w:val="20"/>
          <w:szCs w:val="20"/>
          <w:lang w:eastAsia="en-GB"/>
        </w:rPr>
        <w:t>.</w:t>
      </w:r>
      <w:r w:rsidRPr="008200E8">
        <w:rPr>
          <w:rFonts w:eastAsia="Times New Roman" w:cstheme="minorHAnsi"/>
          <w:sz w:val="20"/>
          <w:szCs w:val="20"/>
          <w:lang w:eastAsia="en-GB"/>
        </w:rPr>
        <w:t xml:space="preserve"> </w:t>
      </w:r>
      <w:r w:rsidR="003B167D">
        <w:rPr>
          <w:rFonts w:cstheme="minorHAnsi"/>
          <w:sz w:val="20"/>
          <w:szCs w:val="20"/>
          <w:lang w:eastAsia="fr-FR"/>
        </w:rPr>
        <w:t>General.</w:t>
      </w:r>
      <w:r w:rsidR="003B167D" w:rsidRPr="008200E8">
        <w:rPr>
          <w:rFonts w:cstheme="minorHAnsi"/>
          <w:sz w:val="20"/>
          <w:szCs w:val="20"/>
          <w:lang w:eastAsia="fr-FR"/>
        </w:rPr>
        <w:t xml:space="preserve"> </w:t>
      </w:r>
      <w:r w:rsidRPr="008200E8">
        <w:rPr>
          <w:rFonts w:eastAsia="Times New Roman" w:cstheme="minorHAnsi"/>
          <w:b/>
          <w:bCs/>
          <w:sz w:val="20"/>
          <w:szCs w:val="20"/>
          <w:lang w:eastAsia="en-GB"/>
        </w:rPr>
        <w:t>Report.</w:t>
      </w:r>
      <w:r w:rsidR="00B93DF1" w:rsidRPr="008200E8">
        <w:rPr>
          <w:rFonts w:eastAsia="Times New Roman" w:cstheme="minorHAnsi"/>
          <w:b/>
          <w:bCs/>
          <w:sz w:val="20"/>
          <w:szCs w:val="20"/>
          <w:lang w:eastAsia="en-GB"/>
        </w:rPr>
        <w:t xml:space="preserve"> </w:t>
      </w:r>
      <w:r w:rsidRPr="008200E8">
        <w:rPr>
          <w:rFonts w:cstheme="minorHAnsi"/>
          <w:color w:val="161616"/>
          <w:sz w:val="20"/>
          <w:szCs w:val="20"/>
          <w:lang w:eastAsia="fr-FR"/>
        </w:rPr>
        <w:t>Case Law of the European Court of  Human Rights in the field of Equality between Women And Men</w:t>
      </w:r>
      <w:r w:rsidR="001732E5">
        <w:rPr>
          <w:rFonts w:cstheme="minorHAnsi"/>
          <w:color w:val="161616"/>
          <w:sz w:val="20"/>
          <w:szCs w:val="20"/>
          <w:lang w:eastAsia="fr-FR"/>
        </w:rPr>
        <w:t>.</w:t>
      </w:r>
      <w:r w:rsidRPr="008200E8">
        <w:rPr>
          <w:rFonts w:eastAsia="Times New Roman" w:cstheme="minorHAnsi"/>
          <w:sz w:val="20"/>
          <w:szCs w:val="20"/>
          <w:lang w:eastAsia="en-GB"/>
        </w:rPr>
        <w:t xml:space="preserve"> </w:t>
      </w:r>
      <w:hyperlink r:id="rId108" w:history="1">
        <w:r w:rsidR="00A10C19">
          <w:rPr>
            <w:rStyle w:val="Hyperkobling"/>
            <w:rFonts w:cstheme="minorHAnsi"/>
            <w:color w:val="007BC8"/>
            <w:sz w:val="20"/>
            <w:szCs w:val="20"/>
            <w:u w:val="none"/>
            <w:lang w:eastAsia="fr-FR"/>
          </w:rPr>
          <w:t>EN</w:t>
        </w:r>
      </w:hyperlink>
    </w:p>
    <w:p w14:paraId="35959ACA" w14:textId="77777777" w:rsidR="002B7595" w:rsidRPr="008200E8" w:rsidRDefault="002B7595" w:rsidP="008200E8">
      <w:pPr>
        <w:pStyle w:val="Overskrift1"/>
        <w:ind w:left="-142"/>
        <w:rPr>
          <w:rFonts w:asciiTheme="minorHAnsi" w:eastAsia="Times New Roman" w:hAnsiTheme="minorHAnsi" w:cstheme="minorHAnsi"/>
          <w:sz w:val="24"/>
          <w:szCs w:val="24"/>
          <w:lang w:eastAsia="en-GB"/>
        </w:rPr>
      </w:pPr>
      <w:bookmarkStart w:id="20" w:name="_Toc188536255"/>
      <w:r w:rsidRPr="008200E8">
        <w:rPr>
          <w:rFonts w:asciiTheme="minorHAnsi" w:eastAsia="Times New Roman" w:hAnsiTheme="minorHAnsi" w:cstheme="minorHAnsi"/>
          <w:sz w:val="24"/>
          <w:szCs w:val="24"/>
          <w:lang w:eastAsia="en-GB"/>
        </w:rPr>
        <w:t>Female Genital Mutilation</w:t>
      </w:r>
      <w:bookmarkEnd w:id="16"/>
      <w:bookmarkEnd w:id="20"/>
    </w:p>
    <w:p w14:paraId="52B9F61B" w14:textId="4351523F" w:rsidR="00A23ECB" w:rsidRPr="008200E8" w:rsidRDefault="00A23ECB" w:rsidP="00A23ECB">
      <w:pPr>
        <w:pStyle w:val="Ingenmellomrom"/>
        <w:numPr>
          <w:ilvl w:val="0"/>
          <w:numId w:val="40"/>
        </w:numPr>
        <w:tabs>
          <w:tab w:val="left" w:pos="426"/>
        </w:tabs>
        <w:ind w:left="1418" w:hanging="1276"/>
        <w:rPr>
          <w:rStyle w:val="Hyperkobling"/>
          <w:rFonts w:cstheme="minorHAnsi"/>
          <w:color w:val="auto"/>
          <w:sz w:val="20"/>
          <w:szCs w:val="20"/>
          <w:u w:val="none"/>
        </w:rPr>
      </w:pPr>
      <w:r w:rsidRPr="008200E8">
        <w:rPr>
          <w:rFonts w:eastAsia="Times New Roman" w:cstheme="minorHAnsi"/>
          <w:sz w:val="20"/>
          <w:szCs w:val="20"/>
          <w:lang w:eastAsia="en-GB"/>
        </w:rPr>
        <w:t>2015</w:t>
      </w:r>
      <w:r w:rsidR="003D12A2">
        <w:rPr>
          <w:rFonts w:cstheme="minorHAnsi"/>
          <w:sz w:val="20"/>
          <w:szCs w:val="20"/>
        </w:rPr>
        <w:t>. General/</w:t>
      </w:r>
      <w:r w:rsidRPr="008200E8">
        <w:rPr>
          <w:rFonts w:cstheme="minorHAnsi"/>
          <w:sz w:val="20"/>
          <w:szCs w:val="20"/>
        </w:rPr>
        <w:t xml:space="preserve">Ukraine: </w:t>
      </w:r>
      <w:r w:rsidRPr="008200E8">
        <w:rPr>
          <w:rFonts w:cstheme="minorHAnsi"/>
          <w:b/>
          <w:bCs/>
          <w:sz w:val="20"/>
          <w:szCs w:val="20"/>
        </w:rPr>
        <w:t>Report</w:t>
      </w:r>
      <w:r w:rsidRPr="008200E8">
        <w:rPr>
          <w:rFonts w:cstheme="minorHAnsi"/>
          <w:sz w:val="20"/>
          <w:szCs w:val="20"/>
        </w:rPr>
        <w:t xml:space="preserve">. Good international Practices and standards on violence against women and domestic violence; psychological violence, stalking, sexual violence, forced marriage, female genital mutilation, forced abortion and forced sterilisation. </w:t>
      </w:r>
      <w:hyperlink r:id="rId109" w:history="1">
        <w:r w:rsidR="00A10C19">
          <w:rPr>
            <w:rStyle w:val="Hyperkobling"/>
            <w:rFonts w:cstheme="minorHAnsi"/>
            <w:color w:val="007BC8"/>
            <w:sz w:val="20"/>
            <w:szCs w:val="20"/>
            <w:u w:val="none"/>
            <w:lang w:eastAsia="fr-FR"/>
          </w:rPr>
          <w:t>EN</w:t>
        </w:r>
      </w:hyperlink>
    </w:p>
    <w:p w14:paraId="47601292" w14:textId="21CD18D9" w:rsidR="002B7595" w:rsidRPr="008200E8" w:rsidRDefault="002B7595" w:rsidP="002B7595">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2014</w:t>
      </w:r>
      <w:r w:rsidR="003B167D">
        <w:rPr>
          <w:rFonts w:eastAsia="Times New Roman" w:cstheme="minorHAnsi"/>
          <w:sz w:val="20"/>
          <w:szCs w:val="20"/>
          <w:lang w:eastAsia="en-GB"/>
        </w:rPr>
        <w:t>.</w:t>
      </w:r>
      <w:r w:rsidRPr="008200E8">
        <w:rPr>
          <w:rFonts w:eastAsia="Times New Roman" w:cstheme="minorHAnsi"/>
          <w:sz w:val="20"/>
          <w:szCs w:val="20"/>
          <w:lang w:eastAsia="en-GB"/>
        </w:rPr>
        <w:t xml:space="preserve"> General</w:t>
      </w:r>
      <w:r w:rsidR="003B167D">
        <w:rPr>
          <w:rFonts w:eastAsia="Times New Roman" w:cstheme="minorHAnsi"/>
          <w:sz w:val="20"/>
          <w:szCs w:val="20"/>
          <w:lang w:eastAsia="en-GB"/>
        </w:rPr>
        <w:t>.</w:t>
      </w:r>
      <w:r w:rsidRPr="008200E8">
        <w:rPr>
          <w:rFonts w:eastAsia="Times New Roman" w:cstheme="minorHAnsi"/>
          <w:sz w:val="20"/>
          <w:szCs w:val="20"/>
          <w:lang w:eastAsia="en-GB"/>
        </w:rPr>
        <w:t xml:space="preserve"> </w:t>
      </w:r>
      <w:r w:rsidRPr="008200E8">
        <w:rPr>
          <w:rFonts w:eastAsia="Times New Roman" w:cstheme="minorHAnsi"/>
          <w:b/>
          <w:bCs/>
          <w:sz w:val="20"/>
          <w:szCs w:val="20"/>
          <w:lang w:eastAsia="en-GB"/>
        </w:rPr>
        <w:t>Guidance</w:t>
      </w:r>
      <w:r w:rsidRPr="008200E8">
        <w:rPr>
          <w:rFonts w:eastAsia="Times New Roman" w:cstheme="minorHAnsi"/>
          <w:sz w:val="20"/>
          <w:szCs w:val="20"/>
          <w:lang w:eastAsia="en-GB"/>
        </w:rPr>
        <w:t>: Guide on the Istanbul Convention as a tool to end female genital mutilation</w:t>
      </w:r>
      <w:r w:rsidR="001732E5">
        <w:rPr>
          <w:rFonts w:eastAsia="Times New Roman" w:cstheme="minorHAnsi"/>
          <w:sz w:val="20"/>
          <w:szCs w:val="20"/>
          <w:lang w:eastAsia="en-GB"/>
        </w:rPr>
        <w:t>.</w:t>
      </w:r>
      <w:r w:rsidRPr="008200E8">
        <w:rPr>
          <w:rFonts w:eastAsia="Times New Roman" w:cstheme="minorHAnsi"/>
          <w:sz w:val="20"/>
          <w:szCs w:val="20"/>
          <w:lang w:eastAsia="en-GB"/>
        </w:rPr>
        <w:t> </w:t>
      </w:r>
      <w:hyperlink r:id="rId110" w:history="1">
        <w:r w:rsidR="00A10C19">
          <w:rPr>
            <w:rStyle w:val="Hyperkobling"/>
            <w:rFonts w:cstheme="minorHAnsi"/>
            <w:color w:val="007BC8"/>
            <w:sz w:val="20"/>
            <w:szCs w:val="20"/>
            <w:u w:val="none"/>
            <w:lang w:eastAsia="fr-FR"/>
          </w:rPr>
          <w:t>EN</w:t>
        </w:r>
      </w:hyperlink>
    </w:p>
    <w:p w14:paraId="4D781562" w14:textId="77777777" w:rsidR="008A4BBD" w:rsidRPr="008200E8" w:rsidRDefault="008A4BBD" w:rsidP="008200E8">
      <w:pPr>
        <w:pStyle w:val="Overskrift1"/>
        <w:ind w:left="-142"/>
        <w:rPr>
          <w:rFonts w:asciiTheme="minorHAnsi" w:eastAsia="Times New Roman" w:hAnsiTheme="minorHAnsi" w:cstheme="minorHAnsi"/>
          <w:sz w:val="24"/>
          <w:szCs w:val="24"/>
          <w:lang w:eastAsia="en-GB"/>
        </w:rPr>
      </w:pPr>
      <w:bookmarkStart w:id="21" w:name="_Toc188536256"/>
      <w:r w:rsidRPr="008200E8">
        <w:rPr>
          <w:rFonts w:asciiTheme="minorHAnsi" w:eastAsia="Times New Roman" w:hAnsiTheme="minorHAnsi" w:cstheme="minorHAnsi"/>
          <w:sz w:val="24"/>
          <w:szCs w:val="24"/>
          <w:lang w:eastAsia="en-GB"/>
        </w:rPr>
        <w:t>Forced Abortion</w:t>
      </w:r>
      <w:bookmarkEnd w:id="21"/>
    </w:p>
    <w:p w14:paraId="12D93A1B" w14:textId="543F0E21" w:rsidR="008A4BBD" w:rsidRPr="008200E8" w:rsidRDefault="008A4BBD" w:rsidP="008A4BBD">
      <w:pPr>
        <w:pStyle w:val="Ingenmellomrom"/>
        <w:numPr>
          <w:ilvl w:val="0"/>
          <w:numId w:val="40"/>
        </w:numPr>
        <w:tabs>
          <w:tab w:val="left" w:pos="426"/>
        </w:tabs>
        <w:ind w:left="1418" w:hanging="1276"/>
        <w:rPr>
          <w:rStyle w:val="Hyperkobling"/>
          <w:rFonts w:cstheme="minorHAnsi"/>
          <w:color w:val="auto"/>
          <w:sz w:val="20"/>
          <w:szCs w:val="20"/>
          <w:u w:val="none"/>
        </w:rPr>
      </w:pPr>
      <w:r w:rsidRPr="008200E8">
        <w:rPr>
          <w:rFonts w:eastAsia="Times New Roman" w:cstheme="minorHAnsi"/>
          <w:sz w:val="20"/>
          <w:szCs w:val="20"/>
          <w:lang w:eastAsia="en-GB"/>
        </w:rPr>
        <w:t>2015</w:t>
      </w:r>
      <w:r w:rsidR="003D12A2">
        <w:rPr>
          <w:rFonts w:cstheme="minorHAnsi"/>
          <w:sz w:val="20"/>
          <w:szCs w:val="20"/>
        </w:rPr>
        <w:t>. General/</w:t>
      </w:r>
      <w:r w:rsidRPr="008200E8">
        <w:rPr>
          <w:rFonts w:cstheme="minorHAnsi"/>
          <w:sz w:val="20"/>
          <w:szCs w:val="20"/>
        </w:rPr>
        <w:t xml:space="preserve">Ukraine: </w:t>
      </w:r>
      <w:r w:rsidRPr="008200E8">
        <w:rPr>
          <w:rFonts w:cstheme="minorHAnsi"/>
          <w:b/>
          <w:bCs/>
          <w:sz w:val="20"/>
          <w:szCs w:val="20"/>
        </w:rPr>
        <w:t>Report</w:t>
      </w:r>
      <w:r w:rsidRPr="008200E8">
        <w:rPr>
          <w:rFonts w:cstheme="minorHAnsi"/>
          <w:sz w:val="20"/>
          <w:szCs w:val="20"/>
        </w:rPr>
        <w:t xml:space="preserve">. Good international Practices and standards on violence against women and domestic violence; psychological violence, stalking, sexual violence, forced marriage, female genital mutilation, forced abortion and forced sterilisation. </w:t>
      </w:r>
      <w:hyperlink r:id="rId111" w:history="1">
        <w:r w:rsidR="00A10C19">
          <w:rPr>
            <w:rStyle w:val="Hyperkobling"/>
            <w:rFonts w:cstheme="minorHAnsi"/>
            <w:color w:val="007BC8"/>
            <w:sz w:val="20"/>
            <w:szCs w:val="20"/>
            <w:u w:val="none"/>
            <w:lang w:eastAsia="fr-FR"/>
          </w:rPr>
          <w:t>EN</w:t>
        </w:r>
      </w:hyperlink>
    </w:p>
    <w:p w14:paraId="362725C3" w14:textId="4CB1A21E" w:rsidR="001C08E9" w:rsidRPr="008200E8" w:rsidRDefault="001C08E9" w:rsidP="008200E8">
      <w:pPr>
        <w:pStyle w:val="Overskrift1"/>
        <w:ind w:left="-142"/>
        <w:rPr>
          <w:rFonts w:asciiTheme="minorHAnsi" w:eastAsia="Times New Roman" w:hAnsiTheme="minorHAnsi" w:cstheme="minorHAnsi"/>
          <w:sz w:val="24"/>
          <w:szCs w:val="24"/>
          <w:lang w:eastAsia="en-GB"/>
        </w:rPr>
      </w:pPr>
      <w:bookmarkStart w:id="22" w:name="_Toc65508609"/>
      <w:bookmarkStart w:id="23" w:name="_Toc188536257"/>
      <w:bookmarkStart w:id="24" w:name="_Toc65508600"/>
      <w:bookmarkStart w:id="25" w:name="_Toc65508593"/>
      <w:r w:rsidRPr="008200E8">
        <w:rPr>
          <w:rFonts w:asciiTheme="minorHAnsi" w:eastAsia="Times New Roman" w:hAnsiTheme="minorHAnsi" w:cstheme="minorHAnsi"/>
          <w:sz w:val="24"/>
          <w:szCs w:val="24"/>
          <w:lang w:eastAsia="en-GB"/>
        </w:rPr>
        <w:t>Gender Equality</w:t>
      </w:r>
      <w:bookmarkEnd w:id="22"/>
      <w:r w:rsidR="00147E44">
        <w:rPr>
          <w:rFonts w:asciiTheme="minorHAnsi" w:eastAsia="Times New Roman" w:hAnsiTheme="minorHAnsi" w:cstheme="minorHAnsi"/>
          <w:sz w:val="24"/>
          <w:szCs w:val="24"/>
          <w:lang w:eastAsia="en-GB"/>
        </w:rPr>
        <w:t>/Gender Mainstreaming</w:t>
      </w:r>
      <w:bookmarkEnd w:id="23"/>
    </w:p>
    <w:p w14:paraId="1A4993E3" w14:textId="1DA8E466" w:rsidR="00376AC5" w:rsidRDefault="00376AC5" w:rsidP="003737CB">
      <w:pPr>
        <w:pStyle w:val="Ingenmellomrom"/>
        <w:numPr>
          <w:ilvl w:val="0"/>
          <w:numId w:val="40"/>
        </w:numPr>
        <w:tabs>
          <w:tab w:val="left" w:pos="426"/>
        </w:tabs>
        <w:ind w:left="1418" w:hanging="1276"/>
        <w:rPr>
          <w:rFonts w:cstheme="minorHAnsi"/>
          <w:sz w:val="20"/>
          <w:szCs w:val="20"/>
          <w:lang w:eastAsia="fr-FR"/>
        </w:rPr>
      </w:pPr>
      <w:r>
        <w:rPr>
          <w:rFonts w:cstheme="minorHAnsi"/>
          <w:sz w:val="20"/>
          <w:szCs w:val="20"/>
          <w:lang w:eastAsia="fr-FR"/>
        </w:rPr>
        <w:t xml:space="preserve">2024. General. </w:t>
      </w:r>
      <w:r w:rsidRPr="00376AC5">
        <w:rPr>
          <w:rFonts w:cstheme="minorHAnsi"/>
          <w:b/>
          <w:bCs/>
          <w:sz w:val="20"/>
          <w:szCs w:val="20"/>
          <w:lang w:eastAsia="fr-FR"/>
        </w:rPr>
        <w:t>Brochure</w:t>
      </w:r>
      <w:r>
        <w:rPr>
          <w:rFonts w:cstheme="minorHAnsi"/>
          <w:sz w:val="20"/>
          <w:szCs w:val="20"/>
          <w:lang w:eastAsia="fr-FR"/>
        </w:rPr>
        <w:t>. Key Actions for Gender Equality</w:t>
      </w:r>
      <w:r w:rsidR="0026168F">
        <w:rPr>
          <w:rFonts w:cstheme="minorHAnsi"/>
          <w:sz w:val="20"/>
          <w:szCs w:val="20"/>
          <w:lang w:eastAsia="fr-FR"/>
        </w:rPr>
        <w:t>,</w:t>
      </w:r>
      <w:r>
        <w:rPr>
          <w:rFonts w:cstheme="minorHAnsi"/>
          <w:sz w:val="20"/>
          <w:szCs w:val="20"/>
          <w:lang w:eastAsia="fr-FR"/>
        </w:rPr>
        <w:t xml:space="preserve"> summarising the CoE Gender Equality Strategy 2024-2029. </w:t>
      </w:r>
      <w:hyperlink r:id="rId112" w:history="1">
        <w:r w:rsidRPr="00376AC5">
          <w:rPr>
            <w:rStyle w:val="Hyperkobling"/>
            <w:rFonts w:cstheme="minorHAnsi"/>
            <w:sz w:val="20"/>
            <w:szCs w:val="20"/>
            <w:lang w:eastAsia="fr-FR"/>
          </w:rPr>
          <w:t>EN</w:t>
        </w:r>
      </w:hyperlink>
    </w:p>
    <w:p w14:paraId="11AD601F" w14:textId="1D4279DB" w:rsidR="00F46089" w:rsidRPr="00F46089" w:rsidRDefault="00F46089" w:rsidP="003737CB">
      <w:pPr>
        <w:pStyle w:val="Ingenmellomrom"/>
        <w:numPr>
          <w:ilvl w:val="0"/>
          <w:numId w:val="40"/>
        </w:numPr>
        <w:tabs>
          <w:tab w:val="left" w:pos="426"/>
        </w:tabs>
        <w:ind w:left="1418" w:hanging="1276"/>
        <w:rPr>
          <w:rFonts w:cstheme="minorHAnsi"/>
          <w:sz w:val="20"/>
          <w:szCs w:val="20"/>
          <w:lang w:eastAsia="fr-FR"/>
        </w:rPr>
      </w:pPr>
      <w:r w:rsidRPr="00F46089">
        <w:rPr>
          <w:rFonts w:cstheme="minorHAnsi"/>
          <w:sz w:val="20"/>
          <w:szCs w:val="20"/>
          <w:lang w:eastAsia="fr-FR"/>
        </w:rPr>
        <w:t xml:space="preserve">2024. General. </w:t>
      </w:r>
      <w:r w:rsidRPr="00871370">
        <w:rPr>
          <w:rFonts w:cstheme="minorHAnsi"/>
          <w:b/>
          <w:bCs/>
          <w:sz w:val="20"/>
          <w:szCs w:val="20"/>
          <w:lang w:eastAsia="fr-FR"/>
        </w:rPr>
        <w:t>Toolkit</w:t>
      </w:r>
      <w:r w:rsidRPr="00F46089">
        <w:rPr>
          <w:rFonts w:cstheme="minorHAnsi"/>
          <w:sz w:val="20"/>
          <w:szCs w:val="20"/>
          <w:lang w:eastAsia="fr-FR"/>
        </w:rPr>
        <w:t xml:space="preserve">. Gender mainstreaming in Council of Europe monitoring mechanisms: Gender mainstreaming in practice. </w:t>
      </w:r>
      <w:hyperlink r:id="rId113" w:history="1">
        <w:r w:rsidRPr="00F46089">
          <w:rPr>
            <w:rStyle w:val="Hyperkobling"/>
            <w:rFonts w:cstheme="minorHAnsi"/>
            <w:sz w:val="20"/>
            <w:szCs w:val="20"/>
            <w:lang w:eastAsia="fr-FR"/>
          </w:rPr>
          <w:t>EN</w:t>
        </w:r>
      </w:hyperlink>
      <w:r w:rsidRPr="00F46089">
        <w:rPr>
          <w:rFonts w:cstheme="minorHAnsi"/>
          <w:sz w:val="20"/>
          <w:szCs w:val="20"/>
          <w:lang w:eastAsia="fr-FR"/>
        </w:rPr>
        <w:t xml:space="preserve"> </w:t>
      </w:r>
      <w:r w:rsidRPr="00F46089">
        <w:rPr>
          <w:rFonts w:cstheme="minorHAnsi"/>
          <w:color w:val="161616"/>
          <w:sz w:val="20"/>
          <w:szCs w:val="20"/>
          <w:lang w:eastAsia="fr-FR"/>
        </w:rPr>
        <w:t>| </w:t>
      </w:r>
      <w:hyperlink r:id="rId114" w:history="1">
        <w:r w:rsidRPr="00F46089">
          <w:rPr>
            <w:rFonts w:cstheme="minorHAnsi"/>
            <w:color w:val="007BC8"/>
            <w:sz w:val="20"/>
            <w:szCs w:val="20"/>
            <w:lang w:eastAsia="fr-FR"/>
          </w:rPr>
          <w:t>FR</w:t>
        </w:r>
      </w:hyperlink>
    </w:p>
    <w:p w14:paraId="4AC22977" w14:textId="277A1611" w:rsidR="00147E44" w:rsidRDefault="00147E44" w:rsidP="00FE05D3">
      <w:pPr>
        <w:pStyle w:val="Ingenmellomrom"/>
        <w:numPr>
          <w:ilvl w:val="0"/>
          <w:numId w:val="40"/>
        </w:numPr>
        <w:tabs>
          <w:tab w:val="left" w:pos="426"/>
        </w:tabs>
        <w:ind w:left="1418" w:hanging="1276"/>
        <w:rPr>
          <w:rFonts w:cstheme="minorHAnsi"/>
          <w:sz w:val="20"/>
          <w:szCs w:val="20"/>
          <w:lang w:eastAsia="fr-FR"/>
        </w:rPr>
      </w:pPr>
      <w:r>
        <w:rPr>
          <w:rFonts w:cstheme="minorHAnsi"/>
          <w:sz w:val="20"/>
          <w:szCs w:val="20"/>
          <w:lang w:eastAsia="fr-FR"/>
        </w:rPr>
        <w:t xml:space="preserve">2024. General. </w:t>
      </w:r>
      <w:r w:rsidRPr="00147E44">
        <w:rPr>
          <w:rFonts w:cstheme="minorHAnsi"/>
          <w:b/>
          <w:bCs/>
          <w:sz w:val="20"/>
          <w:szCs w:val="20"/>
          <w:lang w:eastAsia="fr-FR"/>
        </w:rPr>
        <w:t xml:space="preserve">Brief </w:t>
      </w:r>
      <w:r w:rsidRPr="00147E44">
        <w:rPr>
          <w:rFonts w:cstheme="minorHAnsi"/>
          <w:sz w:val="20"/>
          <w:szCs w:val="20"/>
          <w:lang w:eastAsia="fr-FR"/>
        </w:rPr>
        <w:t>and</w:t>
      </w:r>
      <w:r w:rsidRPr="00147E44">
        <w:rPr>
          <w:rFonts w:cstheme="minorHAnsi"/>
          <w:b/>
          <w:bCs/>
          <w:sz w:val="20"/>
          <w:szCs w:val="20"/>
          <w:lang w:eastAsia="fr-FR"/>
        </w:rPr>
        <w:t xml:space="preserve"> Course</w:t>
      </w:r>
      <w:r>
        <w:rPr>
          <w:rFonts w:cstheme="minorHAnsi"/>
          <w:sz w:val="20"/>
          <w:szCs w:val="20"/>
          <w:lang w:eastAsia="fr-FR"/>
        </w:rPr>
        <w:t xml:space="preserve">. </w:t>
      </w:r>
      <w:r w:rsidRPr="00147E44">
        <w:rPr>
          <w:rFonts w:cstheme="minorHAnsi"/>
          <w:sz w:val="20"/>
          <w:szCs w:val="20"/>
          <w:lang w:eastAsia="fr-FR"/>
        </w:rPr>
        <w:t>Gender equality and gender mainstreaming - HELP online course</w:t>
      </w:r>
      <w:r w:rsidR="00526EA8">
        <w:rPr>
          <w:rFonts w:cstheme="minorHAnsi"/>
          <w:sz w:val="20"/>
          <w:szCs w:val="20"/>
          <w:lang w:eastAsia="fr-FR"/>
        </w:rPr>
        <w:t xml:space="preserve"> </w:t>
      </w:r>
      <w:hyperlink r:id="rId115" w:history="1">
        <w:r w:rsidR="00526EA8" w:rsidRPr="00526EA8">
          <w:rPr>
            <w:rStyle w:val="Hyperkobling"/>
            <w:rFonts w:cstheme="minorHAnsi"/>
            <w:sz w:val="20"/>
            <w:szCs w:val="20"/>
            <w:lang w:eastAsia="fr-FR"/>
          </w:rPr>
          <w:t>EN</w:t>
        </w:r>
      </w:hyperlink>
    </w:p>
    <w:p w14:paraId="28C620A0" w14:textId="681362CC" w:rsidR="00FE05D3" w:rsidRPr="00CB202C" w:rsidRDefault="00FE05D3" w:rsidP="00FE05D3">
      <w:pPr>
        <w:pStyle w:val="Ingenmellomrom"/>
        <w:numPr>
          <w:ilvl w:val="0"/>
          <w:numId w:val="40"/>
        </w:numPr>
        <w:tabs>
          <w:tab w:val="left" w:pos="426"/>
        </w:tabs>
        <w:ind w:left="1418" w:hanging="1276"/>
        <w:rPr>
          <w:rFonts w:cstheme="minorHAnsi"/>
          <w:sz w:val="20"/>
          <w:szCs w:val="20"/>
          <w:lang w:eastAsia="fr-FR"/>
        </w:rPr>
      </w:pPr>
      <w:r w:rsidRPr="00CB202C">
        <w:rPr>
          <w:rFonts w:cstheme="minorHAnsi"/>
          <w:sz w:val="20"/>
          <w:szCs w:val="20"/>
          <w:lang w:eastAsia="fr-FR"/>
        </w:rPr>
        <w:t xml:space="preserve">2023. General. </w:t>
      </w:r>
      <w:r w:rsidRPr="00FE05D3">
        <w:rPr>
          <w:rFonts w:cstheme="minorHAnsi"/>
          <w:b/>
          <w:bCs/>
          <w:sz w:val="20"/>
          <w:szCs w:val="20"/>
          <w:lang w:eastAsia="fr-FR"/>
        </w:rPr>
        <w:t>CoE Guidelines</w:t>
      </w:r>
      <w:r w:rsidRPr="00CB202C">
        <w:rPr>
          <w:rFonts w:cstheme="minorHAnsi"/>
          <w:sz w:val="20"/>
          <w:szCs w:val="20"/>
          <w:lang w:eastAsia="fr-FR"/>
        </w:rPr>
        <w:t xml:space="preserve">. The place of men and boys in gender equality policies and in policies to combat violence against women </w:t>
      </w:r>
      <w:hyperlink r:id="rId116" w:history="1">
        <w:r w:rsidRPr="00CB202C">
          <w:rPr>
            <w:rFonts w:cstheme="minorHAnsi"/>
            <w:lang w:eastAsia="fr-FR"/>
          </w:rPr>
          <w:t> </w:t>
        </w:r>
        <w:r w:rsidRPr="00CB202C">
          <w:rPr>
            <w:rFonts w:cstheme="minorHAnsi"/>
            <w:color w:val="00B0F0"/>
            <w:lang w:eastAsia="fr-FR"/>
          </w:rPr>
          <w:t>E</w:t>
        </w:r>
        <w:r>
          <w:rPr>
            <w:rFonts w:cstheme="minorHAnsi"/>
            <w:color w:val="00B0F0"/>
            <w:lang w:eastAsia="fr-FR"/>
          </w:rPr>
          <w:t>N</w:t>
        </w:r>
      </w:hyperlink>
      <w:r w:rsidRPr="00CB202C">
        <w:rPr>
          <w:rFonts w:cstheme="minorHAnsi"/>
          <w:sz w:val="20"/>
          <w:szCs w:val="20"/>
          <w:lang w:eastAsia="fr-FR"/>
        </w:rPr>
        <w:t xml:space="preserve">  </w:t>
      </w:r>
    </w:p>
    <w:p w14:paraId="27038244" w14:textId="3A132E63" w:rsidR="00D575A7" w:rsidRPr="008200E8" w:rsidRDefault="00D575A7" w:rsidP="00D575A7">
      <w:pPr>
        <w:pStyle w:val="Ingenmellomrom"/>
        <w:numPr>
          <w:ilvl w:val="0"/>
          <w:numId w:val="40"/>
        </w:numPr>
        <w:tabs>
          <w:tab w:val="left" w:pos="426"/>
        </w:tabs>
        <w:ind w:left="1418" w:hanging="1276"/>
        <w:rPr>
          <w:rFonts w:cstheme="minorHAnsi"/>
          <w:color w:val="161616"/>
          <w:sz w:val="20"/>
          <w:szCs w:val="20"/>
          <w:lang w:eastAsia="fr-FR"/>
        </w:rPr>
      </w:pPr>
      <w:r w:rsidRPr="008200E8">
        <w:rPr>
          <w:rFonts w:eastAsia="Times New Roman" w:cstheme="minorHAnsi"/>
          <w:sz w:val="20"/>
          <w:szCs w:val="20"/>
          <w:lang w:eastAsia="en-GB"/>
        </w:rPr>
        <w:t>2022</w:t>
      </w:r>
      <w:r w:rsidR="003D12A2">
        <w:rPr>
          <w:rFonts w:cstheme="minorHAnsi"/>
          <w:sz w:val="20"/>
          <w:szCs w:val="20"/>
          <w:lang w:eastAsia="fr-FR"/>
        </w:rPr>
        <w:t>. General.</w:t>
      </w:r>
      <w:r w:rsidRPr="008200E8">
        <w:rPr>
          <w:rFonts w:cstheme="minorHAnsi"/>
          <w:sz w:val="20"/>
          <w:szCs w:val="20"/>
          <w:lang w:eastAsia="fr-FR"/>
        </w:rPr>
        <w:t xml:space="preserve"> </w:t>
      </w:r>
      <w:r w:rsidRPr="008200E8">
        <w:rPr>
          <w:rFonts w:cstheme="minorHAnsi"/>
          <w:b/>
          <w:bCs/>
          <w:color w:val="161616"/>
          <w:sz w:val="20"/>
          <w:szCs w:val="20"/>
          <w:lang w:eastAsia="fr-FR"/>
        </w:rPr>
        <w:t>Study</w:t>
      </w:r>
      <w:r w:rsidRPr="008200E8">
        <w:rPr>
          <w:rFonts w:cstheme="minorHAnsi"/>
          <w:color w:val="161616"/>
          <w:sz w:val="20"/>
          <w:szCs w:val="20"/>
          <w:lang w:eastAsia="fr-FR"/>
        </w:rPr>
        <w:t xml:space="preserve">. The places of men and boys in women's rights and gender equality policies. </w:t>
      </w:r>
      <w:hyperlink r:id="rId117" w:history="1">
        <w:r w:rsidR="00A10C19">
          <w:rPr>
            <w:rFonts w:cstheme="minorHAnsi"/>
            <w:color w:val="007BC8"/>
            <w:sz w:val="20"/>
            <w:szCs w:val="20"/>
            <w:lang w:eastAsia="fr-FR"/>
          </w:rPr>
          <w:t>EN</w:t>
        </w:r>
      </w:hyperlink>
      <w:r w:rsidRPr="008200E8">
        <w:rPr>
          <w:rFonts w:cstheme="minorHAnsi"/>
          <w:color w:val="161616"/>
          <w:sz w:val="20"/>
          <w:szCs w:val="20"/>
          <w:lang w:eastAsia="fr-FR"/>
        </w:rPr>
        <w:t> | </w:t>
      </w:r>
      <w:hyperlink r:id="rId118" w:history="1">
        <w:r w:rsidR="00A10C19">
          <w:rPr>
            <w:rFonts w:cstheme="minorHAnsi"/>
            <w:color w:val="007BC8"/>
            <w:sz w:val="20"/>
            <w:szCs w:val="20"/>
            <w:lang w:eastAsia="fr-FR"/>
          </w:rPr>
          <w:t>FR</w:t>
        </w:r>
      </w:hyperlink>
    </w:p>
    <w:p w14:paraId="332659F9" w14:textId="207B4A27" w:rsidR="00103D29" w:rsidRPr="00B33659" w:rsidRDefault="00103D29" w:rsidP="00103D29">
      <w:pPr>
        <w:pStyle w:val="Ingenmellomrom"/>
        <w:numPr>
          <w:ilvl w:val="0"/>
          <w:numId w:val="40"/>
        </w:numPr>
        <w:tabs>
          <w:tab w:val="left" w:pos="426"/>
        </w:tabs>
        <w:ind w:left="1418" w:hanging="1276"/>
        <w:rPr>
          <w:rFonts w:cstheme="minorHAnsi"/>
          <w:color w:val="161616"/>
          <w:sz w:val="20"/>
          <w:szCs w:val="20"/>
          <w:lang w:eastAsia="fr-FR"/>
        </w:rPr>
      </w:pPr>
      <w:r w:rsidRPr="008200E8">
        <w:rPr>
          <w:rFonts w:eastAsia="Times New Roman" w:cstheme="minorHAnsi"/>
          <w:sz w:val="20"/>
          <w:szCs w:val="20"/>
          <w:lang w:eastAsia="en-GB"/>
        </w:rPr>
        <w:t>2022</w:t>
      </w:r>
      <w:r w:rsidR="003D12A2">
        <w:rPr>
          <w:rFonts w:cstheme="minorHAnsi"/>
          <w:sz w:val="20"/>
          <w:szCs w:val="20"/>
          <w:lang w:eastAsia="fr-FR"/>
        </w:rPr>
        <w:t xml:space="preserve">. </w:t>
      </w:r>
      <w:r w:rsidR="003D12A2" w:rsidRPr="00B33659">
        <w:rPr>
          <w:rFonts w:cstheme="minorHAnsi"/>
          <w:sz w:val="20"/>
          <w:szCs w:val="20"/>
          <w:lang w:eastAsia="fr-FR"/>
        </w:rPr>
        <w:t>General.</w:t>
      </w:r>
      <w:r w:rsidRPr="00B33659">
        <w:rPr>
          <w:rFonts w:cstheme="minorHAnsi"/>
          <w:sz w:val="20"/>
          <w:szCs w:val="20"/>
          <w:lang w:eastAsia="fr-FR"/>
        </w:rPr>
        <w:t xml:space="preserve"> </w:t>
      </w:r>
      <w:r w:rsidRPr="00B33659">
        <w:rPr>
          <w:rFonts w:cstheme="minorHAnsi"/>
          <w:b/>
          <w:bCs/>
          <w:color w:val="161616"/>
          <w:sz w:val="20"/>
          <w:szCs w:val="20"/>
          <w:lang w:eastAsia="fr-FR"/>
        </w:rPr>
        <w:t>Compilation</w:t>
      </w:r>
      <w:r w:rsidRPr="00B33659">
        <w:rPr>
          <w:rFonts w:cstheme="minorHAnsi"/>
          <w:color w:val="161616"/>
          <w:sz w:val="20"/>
          <w:szCs w:val="20"/>
          <w:lang w:eastAsia="fr-FR"/>
        </w:rPr>
        <w:t xml:space="preserve">. Make gender equality in law a reality in fact - Compilation of recommendations of the Committee of Ministers of the Council of Europe in the field of gender equality. </w:t>
      </w:r>
      <w:hyperlink r:id="rId119" w:history="1">
        <w:r w:rsidR="00A10C19">
          <w:rPr>
            <w:rFonts w:cstheme="minorHAnsi"/>
            <w:color w:val="007BC8"/>
            <w:sz w:val="20"/>
            <w:szCs w:val="20"/>
            <w:lang w:eastAsia="fr-FR"/>
          </w:rPr>
          <w:t>EN</w:t>
        </w:r>
      </w:hyperlink>
      <w:r w:rsidRPr="00B33659">
        <w:rPr>
          <w:rFonts w:cstheme="minorHAnsi"/>
          <w:color w:val="161616"/>
          <w:sz w:val="20"/>
          <w:szCs w:val="20"/>
          <w:lang w:eastAsia="fr-FR"/>
        </w:rPr>
        <w:t> </w:t>
      </w:r>
      <w:r w:rsidR="00FE05D3" w:rsidRPr="00B33659">
        <w:rPr>
          <w:rFonts w:cstheme="minorHAnsi"/>
          <w:color w:val="161616"/>
          <w:sz w:val="20"/>
          <w:szCs w:val="20"/>
          <w:lang w:eastAsia="fr-FR"/>
        </w:rPr>
        <w:t xml:space="preserve"> </w:t>
      </w:r>
    </w:p>
    <w:p w14:paraId="20FAF797" w14:textId="6ED35A86" w:rsidR="00A31266" w:rsidRPr="00B33659" w:rsidRDefault="00A31266" w:rsidP="00A31266">
      <w:pPr>
        <w:pStyle w:val="Ingenmellomrom"/>
        <w:numPr>
          <w:ilvl w:val="0"/>
          <w:numId w:val="40"/>
        </w:numPr>
        <w:tabs>
          <w:tab w:val="left" w:pos="426"/>
        </w:tabs>
        <w:ind w:left="1418" w:hanging="1276"/>
        <w:rPr>
          <w:rFonts w:cstheme="minorHAnsi"/>
          <w:color w:val="161616"/>
          <w:sz w:val="20"/>
          <w:szCs w:val="20"/>
          <w:lang w:eastAsia="fr-FR"/>
        </w:rPr>
      </w:pPr>
      <w:r w:rsidRPr="00B33659">
        <w:rPr>
          <w:rFonts w:eastAsia="Times New Roman" w:cstheme="minorHAnsi"/>
          <w:sz w:val="20"/>
          <w:szCs w:val="20"/>
          <w:lang w:eastAsia="en-GB"/>
        </w:rPr>
        <w:t>2022</w:t>
      </w:r>
      <w:r w:rsidR="003D12A2" w:rsidRPr="00B33659">
        <w:rPr>
          <w:rFonts w:cstheme="minorHAnsi"/>
          <w:sz w:val="20"/>
          <w:szCs w:val="20"/>
          <w:lang w:eastAsia="fr-FR"/>
        </w:rPr>
        <w:t>. General.</w:t>
      </w:r>
      <w:r w:rsidRPr="00B33659">
        <w:rPr>
          <w:rFonts w:cstheme="minorHAnsi"/>
          <w:sz w:val="20"/>
          <w:szCs w:val="20"/>
          <w:lang w:eastAsia="fr-FR"/>
        </w:rPr>
        <w:t xml:space="preserve"> </w:t>
      </w:r>
      <w:r w:rsidRPr="00B33659">
        <w:rPr>
          <w:rFonts w:cstheme="minorHAnsi"/>
          <w:b/>
          <w:bCs/>
          <w:color w:val="161616"/>
          <w:sz w:val="20"/>
          <w:szCs w:val="20"/>
          <w:lang w:eastAsia="fr-FR"/>
        </w:rPr>
        <w:t>Handbook</w:t>
      </w:r>
      <w:r w:rsidRPr="00B33659">
        <w:rPr>
          <w:rFonts w:cstheme="minorHAnsi"/>
          <w:color w:val="161616"/>
          <w:sz w:val="20"/>
          <w:szCs w:val="20"/>
          <w:lang w:eastAsia="fr-FR"/>
        </w:rPr>
        <w:t xml:space="preserve">. Gender Equality Rapporteurs - Gender equality and gender mainstreaming in practice. </w:t>
      </w:r>
      <w:hyperlink r:id="rId120" w:history="1">
        <w:r w:rsidR="00A10C19">
          <w:rPr>
            <w:rFonts w:cstheme="minorHAnsi"/>
            <w:color w:val="007BC8"/>
            <w:sz w:val="20"/>
            <w:szCs w:val="20"/>
            <w:lang w:eastAsia="fr-FR"/>
          </w:rPr>
          <w:t>EN</w:t>
        </w:r>
      </w:hyperlink>
      <w:r w:rsidRPr="00B33659">
        <w:rPr>
          <w:rFonts w:cstheme="minorHAnsi"/>
          <w:color w:val="161616"/>
          <w:sz w:val="20"/>
          <w:szCs w:val="20"/>
          <w:lang w:eastAsia="fr-FR"/>
        </w:rPr>
        <w:t> </w:t>
      </w:r>
      <w:r w:rsidR="00FE05D3" w:rsidRPr="00B33659">
        <w:rPr>
          <w:rFonts w:cstheme="minorHAnsi"/>
          <w:color w:val="161616"/>
          <w:sz w:val="20"/>
          <w:szCs w:val="20"/>
          <w:lang w:eastAsia="fr-FR"/>
        </w:rPr>
        <w:t xml:space="preserve"> </w:t>
      </w:r>
    </w:p>
    <w:p w14:paraId="30F9F36C" w14:textId="3D44B7E6" w:rsidR="008D24A5" w:rsidRPr="00B33659" w:rsidRDefault="008D24A5" w:rsidP="008D24A5">
      <w:pPr>
        <w:pStyle w:val="Ingenmellomrom"/>
        <w:numPr>
          <w:ilvl w:val="0"/>
          <w:numId w:val="40"/>
        </w:numPr>
        <w:tabs>
          <w:tab w:val="left" w:pos="426"/>
        </w:tabs>
        <w:ind w:left="1418" w:hanging="1276"/>
        <w:rPr>
          <w:rFonts w:cstheme="minorHAnsi"/>
          <w:color w:val="161616"/>
          <w:sz w:val="20"/>
          <w:szCs w:val="20"/>
          <w:lang w:eastAsia="fr-FR"/>
        </w:rPr>
      </w:pPr>
      <w:r w:rsidRPr="00B33659">
        <w:rPr>
          <w:rFonts w:eastAsia="Times New Roman" w:cstheme="minorHAnsi"/>
          <w:sz w:val="20"/>
          <w:szCs w:val="20"/>
          <w:lang w:eastAsia="en-GB"/>
        </w:rPr>
        <w:t>2022</w:t>
      </w:r>
      <w:r w:rsidR="003D12A2" w:rsidRPr="00B33659">
        <w:rPr>
          <w:rFonts w:cstheme="minorHAnsi"/>
          <w:sz w:val="20"/>
          <w:szCs w:val="20"/>
          <w:lang w:eastAsia="fr-FR"/>
        </w:rPr>
        <w:t>. General.</w:t>
      </w:r>
      <w:r w:rsidRPr="00B33659">
        <w:rPr>
          <w:rFonts w:cstheme="minorHAnsi"/>
          <w:sz w:val="20"/>
          <w:szCs w:val="20"/>
          <w:lang w:eastAsia="fr-FR"/>
        </w:rPr>
        <w:t xml:space="preserve"> </w:t>
      </w:r>
      <w:r w:rsidRPr="00B33659">
        <w:rPr>
          <w:rFonts w:cstheme="minorHAnsi"/>
          <w:b/>
          <w:bCs/>
          <w:color w:val="161616"/>
          <w:sz w:val="20"/>
          <w:szCs w:val="20"/>
          <w:lang w:eastAsia="fr-FR"/>
        </w:rPr>
        <w:t>Brochure</w:t>
      </w:r>
      <w:r w:rsidRPr="00B33659">
        <w:rPr>
          <w:rFonts w:cstheme="minorHAnsi"/>
          <w:color w:val="161616"/>
          <w:sz w:val="20"/>
          <w:szCs w:val="20"/>
          <w:lang w:eastAsia="fr-FR"/>
        </w:rPr>
        <w:t xml:space="preserve">. Gender equality and women’s rights – </w:t>
      </w:r>
      <w:r w:rsidR="001457F0">
        <w:rPr>
          <w:rFonts w:cstheme="minorHAnsi"/>
          <w:color w:val="161616"/>
          <w:sz w:val="20"/>
          <w:szCs w:val="20"/>
          <w:lang w:eastAsia="fr-FR"/>
        </w:rPr>
        <w:t>CoE</w:t>
      </w:r>
      <w:r w:rsidRPr="00B33659">
        <w:rPr>
          <w:rFonts w:cstheme="minorHAnsi"/>
          <w:color w:val="161616"/>
          <w:sz w:val="20"/>
          <w:szCs w:val="20"/>
          <w:lang w:eastAsia="fr-FR"/>
        </w:rPr>
        <w:t xml:space="preserve"> key standards. </w:t>
      </w:r>
      <w:hyperlink r:id="rId121" w:history="1">
        <w:r w:rsidR="00A10C19">
          <w:rPr>
            <w:rFonts w:cstheme="minorHAnsi"/>
            <w:color w:val="007BC8"/>
            <w:sz w:val="20"/>
            <w:szCs w:val="20"/>
            <w:lang w:eastAsia="fr-FR"/>
          </w:rPr>
          <w:t>EN</w:t>
        </w:r>
      </w:hyperlink>
      <w:r w:rsidRPr="00B33659">
        <w:rPr>
          <w:rFonts w:cstheme="minorHAnsi"/>
          <w:color w:val="161616"/>
          <w:sz w:val="20"/>
          <w:szCs w:val="20"/>
          <w:lang w:eastAsia="fr-FR"/>
        </w:rPr>
        <w:t> </w:t>
      </w:r>
      <w:r w:rsidR="004F0485" w:rsidDel="004F0485">
        <w:t xml:space="preserve"> </w:t>
      </w:r>
    </w:p>
    <w:p w14:paraId="2C3CCB42" w14:textId="29B644CE" w:rsidR="008D24A5" w:rsidRPr="00B33659" w:rsidRDefault="008D24A5" w:rsidP="008D24A5">
      <w:pPr>
        <w:pStyle w:val="Ingenmellomrom"/>
        <w:numPr>
          <w:ilvl w:val="0"/>
          <w:numId w:val="40"/>
        </w:numPr>
        <w:tabs>
          <w:tab w:val="left" w:pos="426"/>
        </w:tabs>
        <w:ind w:left="1418" w:hanging="1276"/>
        <w:rPr>
          <w:rFonts w:cstheme="minorHAnsi"/>
          <w:color w:val="161616"/>
          <w:sz w:val="20"/>
          <w:szCs w:val="20"/>
          <w:lang w:eastAsia="fr-FR"/>
        </w:rPr>
      </w:pPr>
      <w:r w:rsidRPr="00B33659">
        <w:rPr>
          <w:rFonts w:eastAsia="Times New Roman" w:cstheme="minorHAnsi"/>
          <w:sz w:val="20"/>
          <w:szCs w:val="20"/>
          <w:lang w:eastAsia="en-GB"/>
        </w:rPr>
        <w:t>2022</w:t>
      </w:r>
      <w:r w:rsidR="003D12A2" w:rsidRPr="00B33659">
        <w:rPr>
          <w:rFonts w:cstheme="minorHAnsi"/>
          <w:sz w:val="20"/>
          <w:szCs w:val="20"/>
          <w:lang w:eastAsia="fr-FR"/>
        </w:rPr>
        <w:t>. General.</w:t>
      </w:r>
      <w:r w:rsidRPr="00B33659">
        <w:rPr>
          <w:rFonts w:cstheme="minorHAnsi"/>
          <w:sz w:val="20"/>
          <w:szCs w:val="20"/>
          <w:lang w:eastAsia="fr-FR"/>
        </w:rPr>
        <w:t xml:space="preserve"> </w:t>
      </w:r>
      <w:r w:rsidRPr="00B33659">
        <w:rPr>
          <w:rFonts w:cstheme="minorHAnsi"/>
          <w:b/>
          <w:bCs/>
          <w:color w:val="161616"/>
          <w:sz w:val="20"/>
          <w:szCs w:val="20"/>
          <w:lang w:eastAsia="fr-FR"/>
        </w:rPr>
        <w:t>Report.</w:t>
      </w:r>
      <w:r w:rsidRPr="00B33659">
        <w:rPr>
          <w:rFonts w:cstheme="minorHAnsi"/>
          <w:sz w:val="20"/>
          <w:szCs w:val="20"/>
          <w:lang w:eastAsia="fr-FR"/>
        </w:rPr>
        <w:t xml:space="preserve"> </w:t>
      </w:r>
      <w:r w:rsidRPr="00B33659">
        <w:rPr>
          <w:rFonts w:cstheme="minorHAnsi"/>
          <w:color w:val="161616"/>
          <w:sz w:val="20"/>
          <w:szCs w:val="20"/>
          <w:lang w:eastAsia="fr-FR"/>
        </w:rPr>
        <w:t xml:space="preserve">Film professionals: women still only represent a quarter of all film directors working in Europe. </w:t>
      </w:r>
      <w:hyperlink r:id="rId122" w:history="1">
        <w:r w:rsidR="00A10C19">
          <w:rPr>
            <w:rFonts w:cstheme="minorHAnsi"/>
            <w:color w:val="007BC8"/>
            <w:sz w:val="20"/>
            <w:szCs w:val="20"/>
            <w:lang w:eastAsia="fr-FR"/>
          </w:rPr>
          <w:t>EN</w:t>
        </w:r>
      </w:hyperlink>
      <w:r w:rsidRPr="00B33659">
        <w:rPr>
          <w:rFonts w:cstheme="minorHAnsi"/>
          <w:color w:val="161616"/>
          <w:sz w:val="20"/>
          <w:szCs w:val="20"/>
          <w:lang w:eastAsia="fr-FR"/>
        </w:rPr>
        <w:t> </w:t>
      </w:r>
    </w:p>
    <w:p w14:paraId="2AC177D0" w14:textId="507A6D33" w:rsidR="004377F8" w:rsidRPr="00B33659" w:rsidRDefault="004377F8" w:rsidP="003C1571">
      <w:pPr>
        <w:pStyle w:val="Ingenmellomrom"/>
        <w:numPr>
          <w:ilvl w:val="0"/>
          <w:numId w:val="40"/>
        </w:numPr>
        <w:tabs>
          <w:tab w:val="left" w:pos="426"/>
        </w:tabs>
        <w:ind w:left="1418" w:hanging="1276"/>
        <w:rPr>
          <w:rFonts w:cstheme="minorHAnsi"/>
          <w:color w:val="161616"/>
          <w:sz w:val="20"/>
          <w:szCs w:val="20"/>
          <w:shd w:val="clear" w:color="auto" w:fill="F8F8F8"/>
        </w:rPr>
      </w:pPr>
      <w:r w:rsidRPr="00B33659">
        <w:rPr>
          <w:rFonts w:cstheme="minorHAnsi"/>
          <w:sz w:val="20"/>
          <w:szCs w:val="20"/>
        </w:rPr>
        <w:t>2021</w:t>
      </w:r>
      <w:r w:rsidR="003D12A2" w:rsidRPr="00B33659">
        <w:rPr>
          <w:rFonts w:cstheme="minorHAnsi"/>
          <w:sz w:val="20"/>
          <w:szCs w:val="20"/>
        </w:rPr>
        <w:t>. General.</w:t>
      </w:r>
      <w:r w:rsidR="003D12A2" w:rsidRPr="00B33659">
        <w:rPr>
          <w:rFonts w:cstheme="minorHAnsi"/>
          <w:sz w:val="20"/>
          <w:szCs w:val="20"/>
          <w:lang w:eastAsia="fr-FR"/>
        </w:rPr>
        <w:t xml:space="preserve"> </w:t>
      </w:r>
      <w:r w:rsidRPr="00B33659">
        <w:rPr>
          <w:rFonts w:cstheme="minorHAnsi"/>
          <w:b/>
          <w:bCs/>
          <w:sz w:val="20"/>
          <w:szCs w:val="20"/>
        </w:rPr>
        <w:t>Report</w:t>
      </w:r>
      <w:r w:rsidRPr="00B33659">
        <w:rPr>
          <w:rFonts w:cstheme="minorHAnsi"/>
          <w:sz w:val="20"/>
          <w:szCs w:val="20"/>
        </w:rPr>
        <w:t>. Study on the places of men and boys in women’s rights and gender equality policies</w:t>
      </w:r>
      <w:r w:rsidRPr="00B33659">
        <w:rPr>
          <w:rFonts w:cstheme="minorHAnsi"/>
          <w:color w:val="161616"/>
          <w:sz w:val="20"/>
          <w:szCs w:val="20"/>
          <w:shd w:val="clear" w:color="auto" w:fill="F8F8F8"/>
        </w:rPr>
        <w:t>, Gender Equality Commission.</w:t>
      </w:r>
      <w:r w:rsidR="00220ADE" w:rsidRPr="00B33659">
        <w:rPr>
          <w:rFonts w:cstheme="minorHAnsi"/>
          <w:color w:val="161616"/>
          <w:sz w:val="20"/>
          <w:szCs w:val="20"/>
          <w:shd w:val="clear" w:color="auto" w:fill="F8F8F8"/>
        </w:rPr>
        <w:t xml:space="preserve"> </w:t>
      </w:r>
      <w:hyperlink r:id="rId123" w:history="1">
        <w:r w:rsidR="00A10C19">
          <w:rPr>
            <w:rStyle w:val="Hyperkobling"/>
            <w:rFonts w:cstheme="minorHAnsi"/>
            <w:color w:val="007BC8"/>
            <w:sz w:val="20"/>
            <w:szCs w:val="20"/>
            <w:u w:val="none"/>
            <w:lang w:eastAsia="fr-FR"/>
          </w:rPr>
          <w:t>EN</w:t>
        </w:r>
      </w:hyperlink>
    </w:p>
    <w:p w14:paraId="52DA62A9" w14:textId="03BC199E" w:rsidR="005512F1" w:rsidRPr="00B33659" w:rsidRDefault="00F71FC5" w:rsidP="005512F1">
      <w:pPr>
        <w:pStyle w:val="Ingenmellomrom"/>
        <w:numPr>
          <w:ilvl w:val="0"/>
          <w:numId w:val="40"/>
        </w:numPr>
        <w:tabs>
          <w:tab w:val="left" w:pos="426"/>
        </w:tabs>
        <w:ind w:left="1418" w:hanging="1276"/>
        <w:rPr>
          <w:rFonts w:cstheme="minorHAnsi"/>
          <w:color w:val="161616"/>
          <w:sz w:val="20"/>
          <w:szCs w:val="20"/>
          <w:shd w:val="clear" w:color="auto" w:fill="F8F8F8"/>
        </w:rPr>
      </w:pPr>
      <w:r w:rsidRPr="00B33659">
        <w:rPr>
          <w:rFonts w:cstheme="minorHAnsi"/>
          <w:sz w:val="20"/>
          <w:szCs w:val="20"/>
        </w:rPr>
        <w:t>2021</w:t>
      </w:r>
      <w:r w:rsidR="003D12A2" w:rsidRPr="00B33659">
        <w:rPr>
          <w:rFonts w:cstheme="minorHAnsi"/>
          <w:sz w:val="20"/>
          <w:szCs w:val="20"/>
        </w:rPr>
        <w:t>. General.</w:t>
      </w:r>
      <w:r w:rsidR="003D12A2" w:rsidRPr="00B33659">
        <w:rPr>
          <w:rFonts w:cstheme="minorHAnsi"/>
          <w:sz w:val="20"/>
          <w:szCs w:val="20"/>
          <w:lang w:eastAsia="fr-FR"/>
        </w:rPr>
        <w:t xml:space="preserve"> </w:t>
      </w:r>
      <w:r w:rsidRPr="00B33659">
        <w:rPr>
          <w:rFonts w:cstheme="minorHAnsi"/>
          <w:b/>
          <w:bCs/>
          <w:sz w:val="20"/>
          <w:szCs w:val="20"/>
        </w:rPr>
        <w:t>Recommendations</w:t>
      </w:r>
      <w:r w:rsidRPr="00B33659">
        <w:rPr>
          <w:rFonts w:cstheme="minorHAnsi"/>
          <w:sz w:val="20"/>
          <w:szCs w:val="20"/>
        </w:rPr>
        <w:t xml:space="preserve">. </w:t>
      </w:r>
      <w:r w:rsidRPr="00B33659">
        <w:rPr>
          <w:rFonts w:cstheme="minorHAnsi"/>
          <w:sz w:val="20"/>
          <w:szCs w:val="20"/>
          <w:shd w:val="clear" w:color="auto" w:fill="F8F8F8"/>
        </w:rPr>
        <w:t>Make Gender Equality in Law  A Reality in fact: Compilation of recommendations of the Committee of Ministers of the Council of Europe in the field of gender equality</w:t>
      </w:r>
      <w:r w:rsidR="009C0038">
        <w:rPr>
          <w:rFonts w:cstheme="minorHAnsi"/>
          <w:sz w:val="20"/>
          <w:szCs w:val="20"/>
          <w:shd w:val="clear" w:color="auto" w:fill="F8F8F8"/>
        </w:rPr>
        <w:t>.</w:t>
      </w:r>
      <w:r w:rsidRPr="00B33659">
        <w:rPr>
          <w:rFonts w:cstheme="minorHAnsi"/>
          <w:color w:val="161616"/>
          <w:sz w:val="20"/>
          <w:szCs w:val="20"/>
          <w:shd w:val="clear" w:color="auto" w:fill="F8F8F8"/>
        </w:rPr>
        <w:t> </w:t>
      </w:r>
      <w:hyperlink r:id="rId124" w:history="1">
        <w:r w:rsidR="00A10C19">
          <w:rPr>
            <w:rStyle w:val="Hyperkobling"/>
            <w:rFonts w:cstheme="minorHAnsi"/>
            <w:color w:val="007BC8"/>
            <w:sz w:val="20"/>
            <w:szCs w:val="20"/>
            <w:u w:val="none"/>
            <w:lang w:eastAsia="fr-FR"/>
          </w:rPr>
          <w:t>EN</w:t>
        </w:r>
      </w:hyperlink>
    </w:p>
    <w:p w14:paraId="16E08182" w14:textId="7BB3C505" w:rsidR="001C08E9" w:rsidRPr="00B33659" w:rsidRDefault="001C08E9" w:rsidP="001C08E9">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2018</w:t>
      </w:r>
      <w:r w:rsidR="003D12A2" w:rsidRPr="00B33659">
        <w:rPr>
          <w:rFonts w:eastAsia="Times New Roman" w:cstheme="minorHAnsi"/>
          <w:sz w:val="20"/>
          <w:szCs w:val="20"/>
          <w:lang w:eastAsia="en-GB"/>
        </w:rPr>
        <w:t>. General.</w:t>
      </w:r>
      <w:r w:rsidR="003D12A2" w:rsidRPr="00B33659">
        <w:rPr>
          <w:rFonts w:cstheme="minorHAnsi"/>
          <w:sz w:val="20"/>
          <w:szCs w:val="20"/>
          <w:lang w:eastAsia="fr-FR"/>
        </w:rPr>
        <w:t xml:space="preserve"> </w:t>
      </w:r>
      <w:r w:rsidRPr="00B33659">
        <w:rPr>
          <w:rFonts w:eastAsia="Times New Roman" w:cstheme="minorHAnsi"/>
          <w:b/>
          <w:bCs/>
          <w:sz w:val="20"/>
          <w:szCs w:val="20"/>
          <w:lang w:eastAsia="en-GB"/>
        </w:rPr>
        <w:t>Policy</w:t>
      </w:r>
      <w:r w:rsidRPr="00B33659">
        <w:rPr>
          <w:rFonts w:eastAsia="Times New Roman" w:cstheme="minorHAnsi"/>
          <w:sz w:val="20"/>
          <w:szCs w:val="20"/>
          <w:lang w:eastAsia="en-GB"/>
        </w:rPr>
        <w:t xml:space="preserve">. </w:t>
      </w:r>
      <w:r w:rsidRPr="00B33659">
        <w:rPr>
          <w:rFonts w:cstheme="minorHAnsi"/>
          <w:sz w:val="20"/>
          <w:szCs w:val="20"/>
        </w:rPr>
        <w:t>Council of Europe Gender Equality Strategy 2018-2023</w:t>
      </w:r>
      <w:r w:rsidR="00357756" w:rsidRPr="00B33659">
        <w:rPr>
          <w:rFonts w:eastAsia="Times New Roman" w:cstheme="minorHAnsi"/>
          <w:sz w:val="20"/>
          <w:szCs w:val="20"/>
          <w:lang w:eastAsia="en-GB"/>
        </w:rPr>
        <w:t xml:space="preserve">. </w:t>
      </w:r>
      <w:hyperlink r:id="rId125" w:history="1">
        <w:r w:rsidR="00A10C19">
          <w:rPr>
            <w:rStyle w:val="Hyperkobling"/>
            <w:rFonts w:cstheme="minorHAnsi"/>
            <w:color w:val="007BC8"/>
            <w:sz w:val="20"/>
            <w:szCs w:val="20"/>
            <w:u w:val="none"/>
            <w:lang w:eastAsia="fr-FR"/>
          </w:rPr>
          <w:t>EN</w:t>
        </w:r>
      </w:hyperlink>
    </w:p>
    <w:p w14:paraId="0D39483B" w14:textId="7D821340" w:rsidR="00A475D2" w:rsidRPr="00B33659" w:rsidRDefault="00A475D2" w:rsidP="008200E8">
      <w:pPr>
        <w:pStyle w:val="Overskrift1"/>
        <w:ind w:left="-142"/>
        <w:rPr>
          <w:rFonts w:asciiTheme="minorHAnsi" w:eastAsia="Times New Roman" w:hAnsiTheme="minorHAnsi" w:cstheme="minorHAnsi"/>
          <w:sz w:val="24"/>
          <w:szCs w:val="24"/>
          <w:lang w:eastAsia="en-GB"/>
        </w:rPr>
      </w:pPr>
      <w:bookmarkStart w:id="26" w:name="_Toc188536258"/>
      <w:r w:rsidRPr="00B33659">
        <w:rPr>
          <w:rFonts w:asciiTheme="minorHAnsi" w:eastAsia="Times New Roman" w:hAnsiTheme="minorHAnsi" w:cstheme="minorHAnsi"/>
          <w:sz w:val="24"/>
          <w:szCs w:val="24"/>
          <w:lang w:eastAsia="en-GB"/>
        </w:rPr>
        <w:t>GREVIO</w:t>
      </w:r>
      <w:r w:rsidR="00B73D09" w:rsidRPr="00B33659">
        <w:rPr>
          <w:rFonts w:asciiTheme="minorHAnsi" w:eastAsia="Times New Roman" w:hAnsiTheme="minorHAnsi" w:cstheme="minorHAnsi"/>
          <w:sz w:val="24"/>
          <w:szCs w:val="24"/>
          <w:lang w:eastAsia="en-GB"/>
        </w:rPr>
        <w:t xml:space="preserve"> / Gap analyses</w:t>
      </w:r>
      <w:bookmarkEnd w:id="26"/>
    </w:p>
    <w:p w14:paraId="0D1786E9" w14:textId="700D007B" w:rsidR="00B73D09" w:rsidRPr="00B33659" w:rsidRDefault="00B73D09" w:rsidP="00B73D09">
      <w:pPr>
        <w:pStyle w:val="Ingenmellomrom"/>
        <w:numPr>
          <w:ilvl w:val="0"/>
          <w:numId w:val="40"/>
        </w:numPr>
        <w:tabs>
          <w:tab w:val="left" w:pos="426"/>
        </w:tabs>
        <w:ind w:left="1418" w:hanging="1276"/>
        <w:rPr>
          <w:rFonts w:cstheme="minorHAnsi"/>
          <w:color w:val="161616"/>
          <w:sz w:val="20"/>
          <w:szCs w:val="20"/>
          <w:lang w:eastAsia="fr-FR"/>
        </w:rPr>
      </w:pPr>
      <w:r w:rsidRPr="00B33659">
        <w:rPr>
          <w:rFonts w:eastAsia="Times New Roman" w:cstheme="minorHAnsi"/>
          <w:sz w:val="20"/>
          <w:szCs w:val="20"/>
          <w:lang w:eastAsia="en-GB"/>
        </w:rPr>
        <w:t>2022</w:t>
      </w:r>
      <w:r w:rsidR="003D12A2" w:rsidRPr="00B33659">
        <w:rPr>
          <w:rFonts w:cstheme="minorHAnsi"/>
          <w:sz w:val="20"/>
          <w:szCs w:val="20"/>
          <w:lang w:eastAsia="fr-FR"/>
        </w:rPr>
        <w:t>. General/</w:t>
      </w:r>
      <w:r w:rsidRPr="00B33659">
        <w:rPr>
          <w:rFonts w:cstheme="minorHAnsi"/>
          <w:color w:val="161616"/>
          <w:sz w:val="20"/>
          <w:szCs w:val="20"/>
          <w:lang w:eastAsia="fr-FR"/>
        </w:rPr>
        <w:t xml:space="preserve">Azerbaijan. </w:t>
      </w:r>
      <w:r w:rsidRPr="00B33659">
        <w:rPr>
          <w:rFonts w:cstheme="minorHAnsi"/>
          <w:b/>
          <w:bCs/>
          <w:color w:val="161616"/>
          <w:sz w:val="20"/>
          <w:szCs w:val="20"/>
          <w:lang w:eastAsia="fr-FR"/>
        </w:rPr>
        <w:t>Report</w:t>
      </w:r>
      <w:r w:rsidRPr="00B33659">
        <w:rPr>
          <w:rFonts w:cstheme="minorHAnsi"/>
          <w:color w:val="161616"/>
          <w:sz w:val="20"/>
          <w:szCs w:val="20"/>
          <w:lang w:eastAsia="fr-FR"/>
        </w:rPr>
        <w:t xml:space="preserve">. Gap analysis of the legislative and policy framework in the field of violence against women and domestic violence in Azerbaijan. </w:t>
      </w:r>
      <w:hyperlink r:id="rId126" w:history="1">
        <w:r w:rsidR="00A10C19">
          <w:rPr>
            <w:rFonts w:cstheme="minorHAnsi"/>
            <w:color w:val="007BC8"/>
            <w:sz w:val="20"/>
            <w:szCs w:val="20"/>
            <w:lang w:eastAsia="fr-FR"/>
          </w:rPr>
          <w:t>EN</w:t>
        </w:r>
      </w:hyperlink>
      <w:r w:rsidRPr="00B33659">
        <w:rPr>
          <w:rFonts w:cstheme="minorHAnsi"/>
          <w:color w:val="161616"/>
          <w:sz w:val="20"/>
          <w:szCs w:val="20"/>
          <w:lang w:eastAsia="fr-FR"/>
        </w:rPr>
        <w:t>  </w:t>
      </w:r>
    </w:p>
    <w:p w14:paraId="39011038" w14:textId="72B3F0B5" w:rsidR="00087C31" w:rsidRPr="00B33659" w:rsidRDefault="00087C31" w:rsidP="00087C31">
      <w:pPr>
        <w:pStyle w:val="Ingenmellomrom"/>
        <w:numPr>
          <w:ilvl w:val="0"/>
          <w:numId w:val="40"/>
        </w:numPr>
        <w:tabs>
          <w:tab w:val="left" w:pos="426"/>
        </w:tabs>
        <w:ind w:left="1418" w:hanging="1276"/>
        <w:rPr>
          <w:rFonts w:cstheme="minorHAnsi"/>
          <w:color w:val="161616"/>
          <w:sz w:val="20"/>
          <w:szCs w:val="20"/>
          <w:lang w:eastAsia="fr-FR"/>
        </w:rPr>
      </w:pPr>
      <w:r w:rsidRPr="00B33659">
        <w:rPr>
          <w:rFonts w:eastAsia="Times New Roman" w:cstheme="minorHAnsi"/>
          <w:sz w:val="20"/>
          <w:szCs w:val="20"/>
          <w:lang w:eastAsia="en-GB"/>
        </w:rPr>
        <w:t>2022</w:t>
      </w:r>
      <w:r w:rsidRPr="00B33659">
        <w:rPr>
          <w:rFonts w:cstheme="minorHAnsi"/>
          <w:sz w:val="20"/>
          <w:szCs w:val="20"/>
          <w:lang w:eastAsia="fr-FR"/>
        </w:rPr>
        <w:t xml:space="preserve">. Kosovo. </w:t>
      </w:r>
      <w:r w:rsidRPr="00B33659">
        <w:rPr>
          <w:rFonts w:cstheme="minorHAnsi"/>
          <w:b/>
          <w:bCs/>
          <w:color w:val="161616"/>
          <w:sz w:val="20"/>
          <w:szCs w:val="20"/>
          <w:lang w:eastAsia="fr-FR"/>
        </w:rPr>
        <w:t xml:space="preserve">Report. </w:t>
      </w:r>
      <w:r w:rsidRPr="00B33659">
        <w:rPr>
          <w:rFonts w:cstheme="minorHAnsi"/>
          <w:color w:val="161616"/>
          <w:sz w:val="20"/>
          <w:szCs w:val="20"/>
          <w:lang w:eastAsia="fr-FR"/>
        </w:rPr>
        <w:t xml:space="preserve">Assessment of the alignment of Kosovo*'s laws, policies and other measures with the standards of the Istanbul Convention. </w:t>
      </w:r>
      <w:hyperlink r:id="rId127" w:history="1">
        <w:r w:rsidR="00A10C19">
          <w:rPr>
            <w:rFonts w:cstheme="minorHAnsi"/>
            <w:color w:val="007BC8"/>
            <w:sz w:val="20"/>
            <w:szCs w:val="20"/>
            <w:lang w:eastAsia="fr-FR"/>
          </w:rPr>
          <w:t>EN</w:t>
        </w:r>
      </w:hyperlink>
      <w:r w:rsidRPr="00B33659">
        <w:rPr>
          <w:rFonts w:cstheme="minorHAnsi"/>
          <w:color w:val="161616"/>
          <w:sz w:val="20"/>
          <w:szCs w:val="20"/>
          <w:lang w:eastAsia="fr-FR"/>
        </w:rPr>
        <w:t>  </w:t>
      </w:r>
      <w:r w:rsidR="004F0485" w:rsidDel="004F0485">
        <w:t xml:space="preserve"> </w:t>
      </w:r>
    </w:p>
    <w:p w14:paraId="3E433CAB" w14:textId="19445B09" w:rsidR="00C52EA6" w:rsidRPr="00B33659" w:rsidRDefault="00C52EA6" w:rsidP="008200E8">
      <w:pPr>
        <w:pStyle w:val="Overskrift1"/>
        <w:ind w:left="-142"/>
        <w:rPr>
          <w:rFonts w:asciiTheme="minorHAnsi" w:eastAsia="Times New Roman" w:hAnsiTheme="minorHAnsi" w:cstheme="minorHAnsi"/>
          <w:sz w:val="24"/>
          <w:szCs w:val="24"/>
          <w:lang w:eastAsia="en-GB"/>
        </w:rPr>
      </w:pPr>
      <w:bookmarkStart w:id="27" w:name="_Toc188536259"/>
      <w:r w:rsidRPr="00B33659">
        <w:rPr>
          <w:rFonts w:asciiTheme="minorHAnsi" w:eastAsia="Times New Roman" w:hAnsiTheme="minorHAnsi" w:cstheme="minorHAnsi"/>
          <w:sz w:val="24"/>
          <w:szCs w:val="24"/>
          <w:lang w:eastAsia="en-GB"/>
        </w:rPr>
        <w:lastRenderedPageBreak/>
        <w:t>Hate Speech / Hate Crimes</w:t>
      </w:r>
      <w:bookmarkEnd w:id="27"/>
    </w:p>
    <w:p w14:paraId="04D54747" w14:textId="5D47B40E" w:rsidR="00C52EA6" w:rsidRPr="00B33659" w:rsidRDefault="00C52EA6" w:rsidP="00774A67">
      <w:pPr>
        <w:pStyle w:val="Ingenmellomrom"/>
        <w:numPr>
          <w:ilvl w:val="0"/>
          <w:numId w:val="40"/>
        </w:numPr>
        <w:tabs>
          <w:tab w:val="left" w:pos="426"/>
        </w:tabs>
        <w:ind w:left="1418" w:hanging="1276"/>
        <w:rPr>
          <w:rFonts w:cstheme="minorHAnsi"/>
          <w:color w:val="161616"/>
          <w:sz w:val="20"/>
          <w:szCs w:val="20"/>
          <w:lang w:eastAsia="fr-FR"/>
        </w:rPr>
      </w:pPr>
      <w:r w:rsidRPr="00B33659">
        <w:rPr>
          <w:rFonts w:eastAsia="Times New Roman" w:cstheme="minorHAnsi"/>
          <w:sz w:val="20"/>
          <w:szCs w:val="20"/>
          <w:lang w:eastAsia="en-GB"/>
        </w:rPr>
        <w:t>2022</w:t>
      </w:r>
      <w:r w:rsidR="003D12A2" w:rsidRPr="00B33659">
        <w:rPr>
          <w:rFonts w:cstheme="minorHAnsi"/>
          <w:sz w:val="20"/>
          <w:szCs w:val="20"/>
          <w:lang w:eastAsia="fr-FR"/>
        </w:rPr>
        <w:t>. General.</w:t>
      </w:r>
      <w:r w:rsidRPr="00B33659">
        <w:rPr>
          <w:rFonts w:cstheme="minorHAnsi"/>
          <w:sz w:val="20"/>
          <w:szCs w:val="20"/>
          <w:lang w:eastAsia="fr-FR"/>
        </w:rPr>
        <w:t xml:space="preserve"> </w:t>
      </w:r>
      <w:r w:rsidRPr="00B33659">
        <w:rPr>
          <w:rFonts w:cstheme="minorHAnsi"/>
          <w:b/>
          <w:bCs/>
          <w:color w:val="161616"/>
          <w:sz w:val="20"/>
          <w:szCs w:val="20"/>
          <w:lang w:eastAsia="fr-FR"/>
        </w:rPr>
        <w:t>Thematic factsheet</w:t>
      </w:r>
      <w:r w:rsidRPr="00B33659">
        <w:rPr>
          <w:rFonts w:cstheme="minorHAnsi"/>
          <w:color w:val="161616"/>
          <w:sz w:val="20"/>
          <w:szCs w:val="20"/>
          <w:lang w:eastAsia="fr-FR"/>
        </w:rPr>
        <w:t xml:space="preserve">. Hate crime and hate speech. </w:t>
      </w:r>
      <w:hyperlink r:id="rId128" w:history="1">
        <w:r w:rsidR="00A10C19">
          <w:rPr>
            <w:rFonts w:cstheme="minorHAnsi"/>
            <w:color w:val="007BC8"/>
            <w:sz w:val="20"/>
            <w:szCs w:val="20"/>
            <w:lang w:eastAsia="fr-FR"/>
          </w:rPr>
          <w:t>EN</w:t>
        </w:r>
      </w:hyperlink>
      <w:r w:rsidRPr="00B33659">
        <w:rPr>
          <w:rFonts w:cstheme="minorHAnsi"/>
          <w:color w:val="161616"/>
          <w:sz w:val="20"/>
          <w:szCs w:val="20"/>
          <w:lang w:eastAsia="fr-FR"/>
        </w:rPr>
        <w:t> </w:t>
      </w:r>
      <w:r w:rsidR="00FE05D3" w:rsidRPr="00B33659">
        <w:rPr>
          <w:rFonts w:cstheme="minorHAnsi"/>
          <w:color w:val="161616"/>
          <w:sz w:val="20"/>
          <w:szCs w:val="20"/>
          <w:lang w:eastAsia="fr-FR"/>
        </w:rPr>
        <w:t xml:space="preserve"> </w:t>
      </w:r>
    </w:p>
    <w:p w14:paraId="3DD51FA2" w14:textId="7F7FB73F" w:rsidR="001C08E9" w:rsidRPr="00B33659" w:rsidRDefault="008200E8" w:rsidP="008200E8">
      <w:pPr>
        <w:pStyle w:val="Overskrift1"/>
        <w:ind w:left="-142"/>
        <w:rPr>
          <w:rFonts w:asciiTheme="minorHAnsi" w:eastAsia="Times New Roman" w:hAnsiTheme="minorHAnsi" w:cstheme="minorHAnsi"/>
          <w:sz w:val="24"/>
          <w:szCs w:val="24"/>
          <w:lang w:eastAsia="en-GB"/>
        </w:rPr>
      </w:pPr>
      <w:bookmarkStart w:id="28" w:name="_Toc188536260"/>
      <w:r w:rsidRPr="00B33659">
        <w:rPr>
          <w:rFonts w:asciiTheme="minorHAnsi" w:eastAsia="Times New Roman" w:hAnsiTheme="minorHAnsi" w:cstheme="minorHAnsi"/>
          <w:i/>
          <w:iCs/>
          <w:sz w:val="24"/>
          <w:szCs w:val="24"/>
          <w:lang w:eastAsia="en-GB"/>
        </w:rPr>
        <w:t>s</w:t>
      </w:r>
      <w:r w:rsidR="00C366A3" w:rsidRPr="00B33659">
        <w:rPr>
          <w:rFonts w:asciiTheme="minorHAnsi" w:eastAsia="Times New Roman" w:hAnsiTheme="minorHAnsi" w:cstheme="minorHAnsi"/>
          <w:i/>
          <w:iCs/>
          <w:sz w:val="24"/>
          <w:szCs w:val="24"/>
          <w:lang w:eastAsia="en-GB"/>
        </w:rPr>
        <w:t>o called</w:t>
      </w:r>
      <w:r w:rsidR="00C366A3" w:rsidRPr="00B33659">
        <w:rPr>
          <w:rFonts w:asciiTheme="minorHAnsi" w:eastAsia="Times New Roman" w:hAnsiTheme="minorHAnsi" w:cstheme="minorHAnsi"/>
          <w:sz w:val="24"/>
          <w:szCs w:val="24"/>
          <w:lang w:eastAsia="en-GB"/>
        </w:rPr>
        <w:t xml:space="preserve"> “Honour Crimes”</w:t>
      </w:r>
      <w:bookmarkEnd w:id="28"/>
    </w:p>
    <w:p w14:paraId="5D582E7C" w14:textId="4113D5A9" w:rsidR="00C366A3" w:rsidRPr="00B33659" w:rsidRDefault="00C366A3" w:rsidP="003C1571">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2019</w:t>
      </w:r>
      <w:r w:rsidR="003D12A2" w:rsidRPr="00B33659">
        <w:rPr>
          <w:rFonts w:eastAsia="Times New Roman" w:cstheme="minorHAnsi"/>
          <w:sz w:val="20"/>
          <w:szCs w:val="20"/>
          <w:lang w:eastAsia="en-GB"/>
        </w:rPr>
        <w:t>. General.</w:t>
      </w:r>
      <w:r w:rsidRPr="00B33659">
        <w:rPr>
          <w:rFonts w:eastAsia="Times New Roman" w:cstheme="minorHAnsi"/>
          <w:sz w:val="20"/>
          <w:szCs w:val="20"/>
          <w:lang w:eastAsia="en-GB"/>
        </w:rPr>
        <w:t xml:space="preserve"> </w:t>
      </w:r>
      <w:r w:rsidRPr="00B33659">
        <w:rPr>
          <w:rFonts w:eastAsia="Times New Roman" w:cstheme="minorHAnsi"/>
          <w:b/>
          <w:bCs/>
          <w:sz w:val="20"/>
          <w:szCs w:val="20"/>
          <w:lang w:eastAsia="en-GB"/>
        </w:rPr>
        <w:t>Brochure</w:t>
      </w:r>
      <w:r w:rsidRPr="00B33659">
        <w:rPr>
          <w:rFonts w:eastAsia="Times New Roman" w:cstheme="minorHAnsi"/>
          <w:sz w:val="20"/>
          <w:szCs w:val="20"/>
          <w:lang w:eastAsia="en-GB"/>
        </w:rPr>
        <w:t xml:space="preserve">. Crimes committed in the name of </w:t>
      </w:r>
      <w:r w:rsidRPr="00B33659">
        <w:rPr>
          <w:rFonts w:eastAsia="Times New Roman" w:cstheme="minorHAnsi"/>
          <w:i/>
          <w:iCs/>
          <w:sz w:val="20"/>
          <w:szCs w:val="20"/>
          <w:lang w:eastAsia="en-GB"/>
        </w:rPr>
        <w:t xml:space="preserve">so-called </w:t>
      </w:r>
      <w:r w:rsidR="00B33659">
        <w:rPr>
          <w:rFonts w:eastAsia="Times New Roman" w:cstheme="minorHAnsi"/>
          <w:sz w:val="20"/>
          <w:szCs w:val="20"/>
          <w:lang w:eastAsia="en-GB"/>
        </w:rPr>
        <w:t>“</w:t>
      </w:r>
      <w:r w:rsidRPr="00B33659">
        <w:rPr>
          <w:rFonts w:eastAsia="Times New Roman" w:cstheme="minorHAnsi"/>
          <w:sz w:val="20"/>
          <w:szCs w:val="20"/>
          <w:lang w:eastAsia="en-GB"/>
        </w:rPr>
        <w:t>honour</w:t>
      </w:r>
      <w:r w:rsidR="00B33659">
        <w:rPr>
          <w:rFonts w:eastAsia="Times New Roman" w:cstheme="minorHAnsi"/>
          <w:sz w:val="20"/>
          <w:szCs w:val="20"/>
          <w:lang w:eastAsia="en-GB"/>
        </w:rPr>
        <w:t>”</w:t>
      </w:r>
      <w:r w:rsidR="001732E5">
        <w:rPr>
          <w:rFonts w:eastAsia="Times New Roman" w:cstheme="minorHAnsi"/>
          <w:sz w:val="20"/>
          <w:szCs w:val="20"/>
          <w:lang w:eastAsia="en-GB"/>
        </w:rPr>
        <w:t>.</w:t>
      </w:r>
      <w:r w:rsidRPr="00B33659">
        <w:rPr>
          <w:rFonts w:eastAsia="Times New Roman" w:cstheme="minorHAnsi"/>
          <w:sz w:val="20"/>
          <w:szCs w:val="20"/>
          <w:lang w:eastAsia="en-GB"/>
        </w:rPr>
        <w:t xml:space="preserve"> </w:t>
      </w:r>
      <w:hyperlink r:id="rId129" w:history="1">
        <w:r w:rsidR="00A10C19">
          <w:rPr>
            <w:rStyle w:val="Hyperkobling"/>
            <w:rFonts w:cstheme="minorHAnsi"/>
            <w:color w:val="007BC8"/>
            <w:sz w:val="20"/>
            <w:szCs w:val="20"/>
            <w:u w:val="none"/>
            <w:lang w:eastAsia="fr-FR"/>
          </w:rPr>
          <w:t>EN</w:t>
        </w:r>
      </w:hyperlink>
    </w:p>
    <w:p w14:paraId="66892318" w14:textId="248D4C67" w:rsidR="00192844" w:rsidRPr="00B33659" w:rsidRDefault="00192844" w:rsidP="008200E8">
      <w:pPr>
        <w:pStyle w:val="Overskrift1"/>
        <w:ind w:left="-142"/>
        <w:rPr>
          <w:rFonts w:asciiTheme="minorHAnsi" w:eastAsia="Times New Roman" w:hAnsiTheme="minorHAnsi" w:cstheme="minorHAnsi"/>
          <w:sz w:val="24"/>
          <w:szCs w:val="24"/>
          <w:lang w:eastAsia="en-GB"/>
        </w:rPr>
      </w:pPr>
      <w:bookmarkStart w:id="29" w:name="_Toc188536261"/>
      <w:r w:rsidRPr="00B33659">
        <w:rPr>
          <w:rFonts w:asciiTheme="minorHAnsi" w:eastAsia="Times New Roman" w:hAnsiTheme="minorHAnsi" w:cstheme="minorHAnsi"/>
          <w:sz w:val="24"/>
          <w:szCs w:val="24"/>
          <w:lang w:eastAsia="en-GB"/>
        </w:rPr>
        <w:t>Intersectionality</w:t>
      </w:r>
      <w:bookmarkEnd w:id="29"/>
    </w:p>
    <w:p w14:paraId="68DD3313" w14:textId="0D8A6850" w:rsidR="002669EB" w:rsidRPr="002669EB" w:rsidRDefault="002669EB" w:rsidP="00D904E8">
      <w:pPr>
        <w:pStyle w:val="Ingenmellomrom"/>
        <w:numPr>
          <w:ilvl w:val="0"/>
          <w:numId w:val="40"/>
        </w:numPr>
        <w:tabs>
          <w:tab w:val="left" w:pos="426"/>
        </w:tabs>
        <w:ind w:left="1418" w:hanging="1276"/>
        <w:rPr>
          <w:rFonts w:cstheme="minorHAnsi"/>
          <w:color w:val="161616"/>
          <w:sz w:val="20"/>
          <w:szCs w:val="20"/>
          <w:lang w:eastAsia="fr-FR"/>
        </w:rPr>
      </w:pPr>
      <w:r w:rsidRPr="002669EB">
        <w:rPr>
          <w:rFonts w:cstheme="minorHAnsi"/>
          <w:sz w:val="20"/>
          <w:szCs w:val="20"/>
          <w:lang w:eastAsia="fr-FR"/>
        </w:rPr>
        <w:t xml:space="preserve">2024. </w:t>
      </w:r>
      <w:r w:rsidRPr="00DC73C8">
        <w:rPr>
          <w:rFonts w:cstheme="minorHAnsi"/>
          <w:b/>
          <w:bCs/>
          <w:sz w:val="20"/>
          <w:szCs w:val="20"/>
          <w:lang w:eastAsia="fr-FR"/>
        </w:rPr>
        <w:t>Standard</w:t>
      </w:r>
      <w:r w:rsidRPr="002669EB">
        <w:rPr>
          <w:rFonts w:cstheme="minorHAnsi"/>
          <w:sz w:val="20"/>
          <w:szCs w:val="20"/>
          <w:lang w:eastAsia="fr-FR"/>
        </w:rPr>
        <w:t>. Recommendation CM/Rec(2024)1 of the Committee of Ministers to member States on equality of Roma and Traveller women and girls</w:t>
      </w:r>
      <w:r>
        <w:rPr>
          <w:rFonts w:cstheme="minorHAnsi"/>
          <w:sz w:val="20"/>
          <w:szCs w:val="20"/>
          <w:lang w:eastAsia="fr-FR"/>
        </w:rPr>
        <w:t xml:space="preserve"> </w:t>
      </w:r>
      <w:hyperlink r:id="rId130" w:anchor="{%22CoEIdentifier%22:[%220900001680af27e4%22],%22sort%22:[%22CoEValidationDate%20Descending%22]}" w:history="1">
        <w:r w:rsidRPr="002669EB">
          <w:rPr>
            <w:rStyle w:val="Hyperkobling"/>
            <w:rFonts w:cstheme="minorHAnsi"/>
            <w:sz w:val="20"/>
            <w:szCs w:val="20"/>
            <w:lang w:eastAsia="fr-FR"/>
          </w:rPr>
          <w:t>EN</w:t>
        </w:r>
      </w:hyperlink>
      <w:r>
        <w:rPr>
          <w:rFonts w:cstheme="minorHAnsi"/>
          <w:sz w:val="20"/>
          <w:szCs w:val="20"/>
          <w:lang w:eastAsia="fr-FR"/>
        </w:rPr>
        <w:t xml:space="preserve"> </w:t>
      </w:r>
      <w:r w:rsidRPr="00B33659">
        <w:rPr>
          <w:rFonts w:cstheme="minorHAnsi"/>
          <w:color w:val="161616"/>
          <w:sz w:val="20"/>
          <w:szCs w:val="20"/>
          <w:lang w:eastAsia="fr-FR"/>
        </w:rPr>
        <w:t>| </w:t>
      </w:r>
      <w:hyperlink r:id="rId131" w:anchor="{%22CoEIdentifier%22:[%220900001680af2804%22],%22sort%22:[%22CoEValidationDate%20Descending%22]}" w:history="1">
        <w:r w:rsidRPr="002669EB">
          <w:rPr>
            <w:rStyle w:val="Hyperkobling"/>
            <w:rFonts w:cstheme="minorHAnsi"/>
            <w:sz w:val="20"/>
            <w:szCs w:val="20"/>
            <w:lang w:eastAsia="fr-FR"/>
          </w:rPr>
          <w:t>FR</w:t>
        </w:r>
      </w:hyperlink>
    </w:p>
    <w:p w14:paraId="22525E81" w14:textId="1A98896F" w:rsidR="00803232" w:rsidRPr="00803232" w:rsidRDefault="00803232" w:rsidP="00D36873">
      <w:pPr>
        <w:pStyle w:val="Ingenmellomrom"/>
        <w:numPr>
          <w:ilvl w:val="0"/>
          <w:numId w:val="40"/>
        </w:numPr>
        <w:tabs>
          <w:tab w:val="left" w:pos="426"/>
        </w:tabs>
        <w:ind w:left="1418" w:hanging="1276"/>
        <w:rPr>
          <w:rFonts w:cstheme="minorHAnsi"/>
          <w:color w:val="161616"/>
          <w:sz w:val="20"/>
          <w:szCs w:val="20"/>
          <w:lang w:eastAsia="fr-FR"/>
        </w:rPr>
      </w:pPr>
      <w:r>
        <w:rPr>
          <w:rFonts w:cstheme="minorHAnsi"/>
          <w:sz w:val="20"/>
          <w:szCs w:val="20"/>
          <w:lang w:eastAsia="fr-FR"/>
        </w:rPr>
        <w:t>202</w:t>
      </w:r>
      <w:r w:rsidR="00E02BC9">
        <w:rPr>
          <w:rFonts w:cstheme="minorHAnsi"/>
          <w:sz w:val="20"/>
          <w:szCs w:val="20"/>
          <w:lang w:eastAsia="fr-FR"/>
        </w:rPr>
        <w:t>2</w:t>
      </w:r>
      <w:r>
        <w:rPr>
          <w:rFonts w:cstheme="minorHAnsi"/>
          <w:sz w:val="20"/>
          <w:szCs w:val="20"/>
          <w:lang w:eastAsia="fr-FR"/>
        </w:rPr>
        <w:t xml:space="preserve">. </w:t>
      </w:r>
      <w:r w:rsidR="009C7E11" w:rsidRPr="00B33659">
        <w:rPr>
          <w:rFonts w:cstheme="minorHAnsi"/>
          <w:sz w:val="20"/>
          <w:szCs w:val="20"/>
          <w:lang w:eastAsia="fr-FR"/>
        </w:rPr>
        <w:t xml:space="preserve">General. </w:t>
      </w:r>
      <w:r w:rsidRPr="00E02BC9">
        <w:rPr>
          <w:rFonts w:cstheme="minorHAnsi"/>
          <w:b/>
          <w:bCs/>
          <w:sz w:val="20"/>
          <w:szCs w:val="20"/>
          <w:lang w:eastAsia="fr-FR"/>
        </w:rPr>
        <w:t>Human Rights Comment</w:t>
      </w:r>
      <w:r>
        <w:rPr>
          <w:rFonts w:cstheme="minorHAnsi"/>
          <w:sz w:val="20"/>
          <w:szCs w:val="20"/>
          <w:lang w:eastAsia="fr-FR"/>
        </w:rPr>
        <w:t>.</w:t>
      </w:r>
      <w:r w:rsidR="00E02BC9">
        <w:rPr>
          <w:rFonts w:cstheme="minorHAnsi"/>
          <w:sz w:val="20"/>
          <w:szCs w:val="20"/>
          <w:lang w:eastAsia="fr-FR"/>
        </w:rPr>
        <w:t xml:space="preserve"> </w:t>
      </w:r>
      <w:r w:rsidR="00E02BC9" w:rsidRPr="00E02BC9">
        <w:rPr>
          <w:rFonts w:cstheme="minorHAnsi"/>
          <w:sz w:val="20"/>
          <w:szCs w:val="20"/>
          <w:lang w:eastAsia="fr-FR"/>
        </w:rPr>
        <w:t>Addressing the invisibility of women and girls with disabilities</w:t>
      </w:r>
      <w:r w:rsidR="00E02BC9">
        <w:rPr>
          <w:rFonts w:cstheme="minorHAnsi"/>
          <w:sz w:val="20"/>
          <w:szCs w:val="20"/>
          <w:lang w:eastAsia="fr-FR"/>
        </w:rPr>
        <w:t xml:space="preserve">. Commissioner for Human Rights. </w:t>
      </w:r>
      <w:hyperlink r:id="rId132" w:history="1">
        <w:r w:rsidR="00A10C19">
          <w:rPr>
            <w:rStyle w:val="Hyperkobling"/>
            <w:rFonts w:cstheme="minorHAnsi"/>
            <w:color w:val="007BC8"/>
            <w:sz w:val="20"/>
            <w:szCs w:val="20"/>
            <w:u w:val="none"/>
            <w:lang w:eastAsia="fr-FR"/>
          </w:rPr>
          <w:t>EN</w:t>
        </w:r>
      </w:hyperlink>
      <w:r w:rsidR="00E02BC9" w:rsidRPr="009064F6">
        <w:rPr>
          <w:rFonts w:cstheme="minorHAnsi"/>
          <w:sz w:val="20"/>
          <w:szCs w:val="20"/>
          <w:lang w:eastAsia="fr-FR"/>
        </w:rPr>
        <w:t xml:space="preserve"> </w:t>
      </w:r>
      <w:r w:rsidR="00E02BC9" w:rsidRPr="009064F6">
        <w:rPr>
          <w:rFonts w:cstheme="minorHAnsi"/>
          <w:color w:val="161616"/>
          <w:sz w:val="20"/>
          <w:szCs w:val="20"/>
          <w:lang w:eastAsia="fr-FR"/>
        </w:rPr>
        <w:t xml:space="preserve">| </w:t>
      </w:r>
      <w:hyperlink r:id="rId133" w:history="1">
        <w:r w:rsidR="00A10C19">
          <w:rPr>
            <w:rStyle w:val="Hyperkobling"/>
            <w:color w:val="007BC8"/>
            <w:u w:val="none"/>
            <w:lang w:eastAsia="fr-FR"/>
          </w:rPr>
          <w:t>FR</w:t>
        </w:r>
      </w:hyperlink>
      <w:r w:rsidR="00B17B97" w:rsidRPr="001D5F0A">
        <w:rPr>
          <w:rFonts w:cstheme="minorHAnsi"/>
          <w:color w:val="007BC8"/>
          <w:sz w:val="20"/>
          <w:szCs w:val="20"/>
          <w:lang w:eastAsia="fr-FR"/>
        </w:rPr>
        <w:t xml:space="preserve"> </w:t>
      </w:r>
    </w:p>
    <w:p w14:paraId="3A2D9E8D" w14:textId="0204970B" w:rsidR="00192844" w:rsidRPr="00B33659" w:rsidRDefault="00192844" w:rsidP="00D36873">
      <w:pPr>
        <w:pStyle w:val="Ingenmellomrom"/>
        <w:numPr>
          <w:ilvl w:val="0"/>
          <w:numId w:val="40"/>
        </w:numPr>
        <w:tabs>
          <w:tab w:val="left" w:pos="426"/>
        </w:tabs>
        <w:ind w:left="1418" w:hanging="1276"/>
        <w:rPr>
          <w:rFonts w:cstheme="minorHAnsi"/>
          <w:color w:val="161616"/>
          <w:sz w:val="20"/>
          <w:szCs w:val="20"/>
          <w:lang w:eastAsia="fr-FR"/>
        </w:rPr>
      </w:pPr>
      <w:r w:rsidRPr="00B33659">
        <w:rPr>
          <w:rFonts w:cstheme="minorHAnsi"/>
          <w:sz w:val="20"/>
          <w:szCs w:val="20"/>
          <w:lang w:eastAsia="fr-FR"/>
        </w:rPr>
        <w:t>2022</w:t>
      </w:r>
      <w:r w:rsidR="003D12A2" w:rsidRPr="00B33659">
        <w:rPr>
          <w:rFonts w:cstheme="minorHAnsi"/>
          <w:sz w:val="20"/>
          <w:szCs w:val="20"/>
          <w:lang w:eastAsia="fr-FR"/>
        </w:rPr>
        <w:t>. General.</w:t>
      </w:r>
      <w:r w:rsidRPr="00B33659">
        <w:rPr>
          <w:rFonts w:cstheme="minorHAnsi"/>
          <w:sz w:val="20"/>
          <w:szCs w:val="20"/>
          <w:lang w:eastAsia="fr-FR"/>
        </w:rPr>
        <w:t xml:space="preserve"> </w:t>
      </w:r>
      <w:r w:rsidRPr="00B33659">
        <w:rPr>
          <w:rFonts w:cstheme="minorHAnsi"/>
          <w:b/>
          <w:bCs/>
          <w:color w:val="161616"/>
          <w:sz w:val="20"/>
          <w:szCs w:val="20"/>
          <w:lang w:eastAsia="fr-FR"/>
        </w:rPr>
        <w:t>Report.</w:t>
      </w:r>
      <w:r w:rsidRPr="00B33659">
        <w:rPr>
          <w:rFonts w:cstheme="minorHAnsi"/>
          <w:sz w:val="20"/>
          <w:szCs w:val="20"/>
          <w:lang w:eastAsia="fr-FR"/>
        </w:rPr>
        <w:t xml:space="preserve"> </w:t>
      </w:r>
      <w:r w:rsidRPr="00B33659">
        <w:rPr>
          <w:rFonts w:cstheme="minorHAnsi"/>
          <w:color w:val="161616"/>
          <w:sz w:val="20"/>
          <w:szCs w:val="20"/>
          <w:lang w:eastAsia="fr-FR"/>
        </w:rPr>
        <w:t xml:space="preserve">Ensuring the non-discrimination implementation of measures against violence against women and domestic violence: Article 4, paragraph 3 of the Istanbul Convention. </w:t>
      </w:r>
      <w:hyperlink r:id="rId134" w:history="1">
        <w:r w:rsidR="00A10C19">
          <w:rPr>
            <w:rFonts w:cstheme="minorHAnsi"/>
            <w:color w:val="007BC8"/>
            <w:sz w:val="20"/>
            <w:szCs w:val="20"/>
            <w:lang w:eastAsia="fr-FR"/>
          </w:rPr>
          <w:t>EN</w:t>
        </w:r>
      </w:hyperlink>
      <w:r w:rsidRPr="00B33659">
        <w:rPr>
          <w:rFonts w:cstheme="minorHAnsi"/>
          <w:color w:val="161616"/>
          <w:sz w:val="20"/>
          <w:szCs w:val="20"/>
          <w:lang w:eastAsia="fr-FR"/>
        </w:rPr>
        <w:t> | </w:t>
      </w:r>
      <w:hyperlink r:id="rId135" w:history="1">
        <w:r w:rsidR="00A10C19">
          <w:rPr>
            <w:rFonts w:cstheme="minorHAnsi"/>
            <w:color w:val="007BC8"/>
            <w:sz w:val="20"/>
            <w:szCs w:val="20"/>
            <w:lang w:eastAsia="fr-FR"/>
          </w:rPr>
          <w:t>FR</w:t>
        </w:r>
        <w:r w:rsidRPr="00B33659">
          <w:rPr>
            <w:rFonts w:cstheme="minorHAnsi"/>
            <w:color w:val="007BC8"/>
            <w:sz w:val="20"/>
            <w:szCs w:val="20"/>
            <w:lang w:eastAsia="fr-FR"/>
          </w:rPr>
          <w:t> </w:t>
        </w:r>
      </w:hyperlink>
      <w:r w:rsidRPr="00B33659">
        <w:rPr>
          <w:rFonts w:cstheme="minorHAnsi"/>
          <w:color w:val="161616"/>
          <w:sz w:val="20"/>
          <w:szCs w:val="20"/>
          <w:lang w:eastAsia="fr-FR"/>
        </w:rPr>
        <w:t xml:space="preserve"> </w:t>
      </w:r>
    </w:p>
    <w:p w14:paraId="212AA801" w14:textId="1CC1F2E3" w:rsidR="00803232" w:rsidRPr="00803232" w:rsidRDefault="007154C0" w:rsidP="00803232">
      <w:pPr>
        <w:pStyle w:val="Ingenmellomrom"/>
        <w:numPr>
          <w:ilvl w:val="0"/>
          <w:numId w:val="40"/>
        </w:numPr>
        <w:tabs>
          <w:tab w:val="left" w:pos="426"/>
        </w:tabs>
        <w:ind w:left="1418" w:hanging="1276"/>
        <w:rPr>
          <w:rFonts w:cstheme="minorHAnsi"/>
          <w:color w:val="161616"/>
          <w:sz w:val="20"/>
          <w:szCs w:val="20"/>
          <w:lang w:eastAsia="fr-FR"/>
        </w:rPr>
      </w:pPr>
      <w:r w:rsidRPr="00B33659">
        <w:rPr>
          <w:rFonts w:cstheme="minorHAnsi"/>
          <w:sz w:val="20"/>
          <w:szCs w:val="20"/>
          <w:lang w:eastAsia="fr-FR"/>
        </w:rPr>
        <w:t>2022</w:t>
      </w:r>
      <w:r w:rsidR="003D12A2" w:rsidRPr="00B33659">
        <w:rPr>
          <w:rFonts w:cstheme="minorHAnsi"/>
          <w:sz w:val="20"/>
          <w:szCs w:val="20"/>
          <w:lang w:eastAsia="fr-FR"/>
        </w:rPr>
        <w:t>. General.</w:t>
      </w:r>
      <w:r w:rsidRPr="00B33659">
        <w:rPr>
          <w:rFonts w:cstheme="minorHAnsi"/>
          <w:sz w:val="20"/>
          <w:szCs w:val="20"/>
          <w:lang w:eastAsia="fr-FR"/>
        </w:rPr>
        <w:t xml:space="preserve"> </w:t>
      </w:r>
      <w:r w:rsidRPr="00B33659">
        <w:rPr>
          <w:rFonts w:cstheme="minorHAnsi"/>
          <w:b/>
          <w:bCs/>
          <w:color w:val="161616"/>
          <w:sz w:val="20"/>
          <w:szCs w:val="20"/>
          <w:lang w:eastAsia="fr-FR"/>
        </w:rPr>
        <w:t>Manual</w:t>
      </w:r>
      <w:r w:rsidRPr="00B33659">
        <w:rPr>
          <w:rFonts w:cstheme="minorHAnsi"/>
          <w:color w:val="161616"/>
          <w:sz w:val="20"/>
          <w:szCs w:val="20"/>
          <w:lang w:eastAsia="fr-FR"/>
        </w:rPr>
        <w:t xml:space="preserve">. Easy-to-read version of the Istanbul Convention. </w:t>
      </w:r>
      <w:hyperlink r:id="rId136" w:history="1">
        <w:r w:rsidR="00A10C19">
          <w:rPr>
            <w:rFonts w:cstheme="minorHAnsi"/>
            <w:color w:val="007BC8"/>
            <w:sz w:val="20"/>
            <w:szCs w:val="20"/>
            <w:lang w:eastAsia="fr-FR"/>
          </w:rPr>
          <w:t>EN</w:t>
        </w:r>
      </w:hyperlink>
      <w:r w:rsidRPr="00B33659">
        <w:rPr>
          <w:rFonts w:cstheme="minorHAnsi"/>
          <w:color w:val="161616"/>
          <w:sz w:val="20"/>
          <w:szCs w:val="20"/>
          <w:lang w:eastAsia="fr-FR"/>
        </w:rPr>
        <w:t> </w:t>
      </w:r>
      <w:r w:rsidR="004F0485" w:rsidRPr="00B33659" w:rsidDel="004F0485">
        <w:rPr>
          <w:rFonts w:cstheme="minorHAnsi"/>
          <w:color w:val="161616"/>
          <w:sz w:val="20"/>
          <w:szCs w:val="20"/>
          <w:lang w:eastAsia="fr-FR"/>
        </w:rPr>
        <w:t xml:space="preserve"> </w:t>
      </w:r>
    </w:p>
    <w:p w14:paraId="296EE083" w14:textId="555A2577" w:rsidR="00D47310" w:rsidRPr="00B33659" w:rsidRDefault="00D47310" w:rsidP="008200E8">
      <w:pPr>
        <w:pStyle w:val="Overskrift1"/>
        <w:ind w:left="-142"/>
        <w:rPr>
          <w:rFonts w:asciiTheme="minorHAnsi" w:eastAsia="Times New Roman" w:hAnsiTheme="minorHAnsi" w:cstheme="minorHAnsi"/>
          <w:sz w:val="24"/>
          <w:szCs w:val="24"/>
          <w:lang w:eastAsia="en-GB"/>
        </w:rPr>
      </w:pPr>
      <w:bookmarkStart w:id="30" w:name="_Toc188536262"/>
      <w:bookmarkEnd w:id="24"/>
      <w:r w:rsidRPr="00B33659">
        <w:rPr>
          <w:rFonts w:asciiTheme="minorHAnsi" w:eastAsia="Times New Roman" w:hAnsiTheme="minorHAnsi" w:cstheme="minorHAnsi"/>
          <w:sz w:val="24"/>
          <w:szCs w:val="24"/>
          <w:lang w:eastAsia="en-GB"/>
        </w:rPr>
        <w:t>Istanbul Convention</w:t>
      </w:r>
      <w:r w:rsidR="001B01B4" w:rsidRPr="00B33659">
        <w:rPr>
          <w:rFonts w:asciiTheme="minorHAnsi" w:eastAsia="Times New Roman" w:hAnsiTheme="minorHAnsi" w:cstheme="minorHAnsi"/>
          <w:sz w:val="24"/>
          <w:szCs w:val="24"/>
          <w:lang w:eastAsia="en-GB"/>
        </w:rPr>
        <w:t xml:space="preserve"> – general information</w:t>
      </w:r>
      <w:bookmarkEnd w:id="25"/>
      <w:bookmarkEnd w:id="30"/>
    </w:p>
    <w:p w14:paraId="0BDD4543" w14:textId="0DEF1B2C" w:rsidR="00994EEF" w:rsidRPr="00B33659" w:rsidRDefault="00EC2D1F" w:rsidP="0066639C">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202</w:t>
      </w:r>
      <w:r w:rsidR="00D14179">
        <w:rPr>
          <w:rFonts w:eastAsia="Times New Roman" w:cstheme="minorHAnsi"/>
          <w:sz w:val="20"/>
          <w:szCs w:val="20"/>
          <w:lang w:eastAsia="en-GB"/>
        </w:rPr>
        <w:t>5</w:t>
      </w:r>
      <w:r w:rsidR="003D12A2" w:rsidRPr="00B33659">
        <w:rPr>
          <w:rFonts w:eastAsia="Times New Roman" w:cstheme="minorHAnsi"/>
          <w:sz w:val="20"/>
          <w:szCs w:val="20"/>
          <w:lang w:eastAsia="en-GB"/>
        </w:rPr>
        <w:t>. General.</w:t>
      </w:r>
      <w:r w:rsidR="003D12A2" w:rsidRPr="00B33659">
        <w:rPr>
          <w:rFonts w:cstheme="minorHAnsi"/>
          <w:sz w:val="20"/>
          <w:szCs w:val="20"/>
          <w:lang w:eastAsia="fr-FR"/>
        </w:rPr>
        <w:t xml:space="preserve"> </w:t>
      </w:r>
      <w:r w:rsidR="00006488" w:rsidRPr="00B33659">
        <w:rPr>
          <w:rFonts w:eastAsia="Times New Roman" w:cstheme="minorHAnsi"/>
          <w:b/>
          <w:bCs/>
          <w:sz w:val="20"/>
          <w:szCs w:val="20"/>
          <w:lang w:eastAsia="en-GB"/>
        </w:rPr>
        <w:t>Database</w:t>
      </w:r>
      <w:r w:rsidR="00006488" w:rsidRPr="00B33659">
        <w:rPr>
          <w:rFonts w:eastAsia="Times New Roman" w:cstheme="minorHAnsi"/>
          <w:sz w:val="20"/>
          <w:szCs w:val="20"/>
          <w:lang w:eastAsia="en-GB"/>
        </w:rPr>
        <w:t xml:space="preserve">. </w:t>
      </w:r>
      <w:r w:rsidR="00994EEF" w:rsidRPr="00B33659">
        <w:rPr>
          <w:rFonts w:eastAsia="Times New Roman" w:cstheme="minorHAnsi"/>
          <w:sz w:val="20"/>
          <w:szCs w:val="20"/>
          <w:lang w:eastAsia="en-GB"/>
        </w:rPr>
        <w:t>HUDOC-GREVIO Database of GREVIO Baseline evaluation reports, Comments submitted by Governments, Recommendations by the Committee of the Parties, and GREVIO General Activity Reports.</w:t>
      </w:r>
      <w:r w:rsidR="00357756" w:rsidRPr="00B33659">
        <w:rPr>
          <w:rFonts w:eastAsia="Times New Roman" w:cstheme="minorHAnsi"/>
          <w:sz w:val="20"/>
          <w:szCs w:val="20"/>
          <w:lang w:eastAsia="en-GB"/>
        </w:rPr>
        <w:t xml:space="preserve"> </w:t>
      </w:r>
      <w:hyperlink r:id="rId137" w:anchor="{%22sort%22:[%22GREVIODocumentID%20Ascending,GREVIOPublicationDate%20Descending%22]}" w:history="1">
        <w:r w:rsidR="00A10C19">
          <w:rPr>
            <w:rStyle w:val="Hyperkobling"/>
            <w:rFonts w:cstheme="minorHAnsi"/>
            <w:color w:val="007BC8"/>
            <w:sz w:val="20"/>
            <w:szCs w:val="20"/>
            <w:u w:val="none"/>
            <w:lang w:eastAsia="fr-FR"/>
          </w:rPr>
          <w:t>EN</w:t>
        </w:r>
      </w:hyperlink>
    </w:p>
    <w:p w14:paraId="12851848" w14:textId="6BD6C810" w:rsidR="00010EEE" w:rsidRPr="00B33659" w:rsidRDefault="00010EEE" w:rsidP="003C1571">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202</w:t>
      </w:r>
      <w:r w:rsidR="00D14179">
        <w:rPr>
          <w:rFonts w:eastAsia="Times New Roman" w:cstheme="minorHAnsi"/>
          <w:sz w:val="20"/>
          <w:szCs w:val="20"/>
          <w:lang w:eastAsia="en-GB"/>
        </w:rPr>
        <w:t>5</w:t>
      </w:r>
      <w:r w:rsidR="003D12A2" w:rsidRPr="00B33659">
        <w:rPr>
          <w:rFonts w:eastAsia="Times New Roman" w:cstheme="minorHAnsi"/>
          <w:sz w:val="20"/>
          <w:szCs w:val="20"/>
          <w:lang w:eastAsia="en-GB"/>
        </w:rPr>
        <w:t>. General.</w:t>
      </w:r>
      <w:r w:rsidR="003D12A2" w:rsidRPr="00B33659">
        <w:rPr>
          <w:rFonts w:cstheme="minorHAnsi"/>
          <w:sz w:val="20"/>
          <w:szCs w:val="20"/>
          <w:lang w:eastAsia="fr-FR"/>
        </w:rPr>
        <w:t xml:space="preserve"> </w:t>
      </w:r>
      <w:r w:rsidR="00006488" w:rsidRPr="00B33659">
        <w:rPr>
          <w:rFonts w:eastAsia="Times New Roman" w:cstheme="minorHAnsi"/>
          <w:b/>
          <w:bCs/>
          <w:sz w:val="20"/>
          <w:szCs w:val="20"/>
          <w:lang w:eastAsia="en-GB"/>
        </w:rPr>
        <w:t>Reports</w:t>
      </w:r>
      <w:r w:rsidR="00006488" w:rsidRPr="00B33659">
        <w:rPr>
          <w:rFonts w:eastAsia="Times New Roman" w:cstheme="minorHAnsi"/>
          <w:sz w:val="20"/>
          <w:szCs w:val="20"/>
          <w:lang w:eastAsia="en-GB"/>
        </w:rPr>
        <w:t xml:space="preserve">. </w:t>
      </w:r>
      <w:r w:rsidRPr="00B33659">
        <w:rPr>
          <w:rFonts w:eastAsia="Times New Roman" w:cstheme="minorHAnsi"/>
          <w:sz w:val="20"/>
          <w:szCs w:val="20"/>
          <w:lang w:eastAsia="en-GB"/>
        </w:rPr>
        <w:t>GREVIO country reports</w:t>
      </w:r>
      <w:r w:rsidR="00C35B2B" w:rsidRPr="00B33659">
        <w:rPr>
          <w:rFonts w:eastAsia="Times New Roman" w:cstheme="minorHAnsi"/>
          <w:sz w:val="20"/>
          <w:szCs w:val="20"/>
          <w:lang w:eastAsia="en-GB"/>
        </w:rPr>
        <w:t>.</w:t>
      </w:r>
      <w:r w:rsidR="00357756" w:rsidRPr="00B33659">
        <w:rPr>
          <w:rFonts w:eastAsia="Times New Roman" w:cstheme="minorHAnsi"/>
          <w:sz w:val="20"/>
          <w:szCs w:val="20"/>
          <w:lang w:eastAsia="en-GB"/>
        </w:rPr>
        <w:t xml:space="preserve"> </w:t>
      </w:r>
      <w:hyperlink r:id="rId138" w:history="1">
        <w:r w:rsidR="00A10C19">
          <w:rPr>
            <w:rStyle w:val="Hyperkobling"/>
            <w:rFonts w:cstheme="minorHAnsi"/>
            <w:color w:val="007BC8"/>
            <w:sz w:val="20"/>
            <w:szCs w:val="20"/>
            <w:u w:val="none"/>
            <w:lang w:eastAsia="fr-FR"/>
          </w:rPr>
          <w:t>EN</w:t>
        </w:r>
      </w:hyperlink>
    </w:p>
    <w:p w14:paraId="1E5BF626" w14:textId="4FBA554C" w:rsidR="00642D5D" w:rsidRPr="00B33659" w:rsidRDefault="00642D5D" w:rsidP="00E51E2D">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2020</w:t>
      </w:r>
      <w:r w:rsidR="003D12A2" w:rsidRPr="00B33659">
        <w:rPr>
          <w:rFonts w:eastAsia="Times New Roman" w:cstheme="minorHAnsi"/>
          <w:sz w:val="20"/>
          <w:szCs w:val="20"/>
          <w:lang w:eastAsia="en-GB"/>
        </w:rPr>
        <w:t>. General.</w:t>
      </w:r>
      <w:r w:rsidR="003D12A2" w:rsidRPr="00B33659">
        <w:rPr>
          <w:rFonts w:cstheme="minorHAnsi"/>
          <w:sz w:val="20"/>
          <w:szCs w:val="20"/>
          <w:lang w:eastAsia="fr-FR"/>
        </w:rPr>
        <w:t xml:space="preserve"> </w:t>
      </w:r>
      <w:r w:rsidRPr="00B33659">
        <w:rPr>
          <w:rFonts w:eastAsia="Times New Roman" w:cstheme="minorHAnsi"/>
          <w:b/>
          <w:bCs/>
          <w:sz w:val="20"/>
          <w:szCs w:val="20"/>
          <w:lang w:eastAsia="en-GB"/>
        </w:rPr>
        <w:t>Brochure</w:t>
      </w:r>
      <w:r w:rsidR="00006488" w:rsidRPr="00B33659">
        <w:rPr>
          <w:rFonts w:eastAsia="Times New Roman" w:cstheme="minorHAnsi"/>
          <w:sz w:val="20"/>
          <w:szCs w:val="20"/>
          <w:lang w:eastAsia="en-GB"/>
        </w:rPr>
        <w:t xml:space="preserve">. Brochure </w:t>
      </w:r>
      <w:r w:rsidRPr="00B33659">
        <w:rPr>
          <w:rFonts w:eastAsia="Times New Roman" w:cstheme="minorHAnsi"/>
          <w:sz w:val="20"/>
          <w:szCs w:val="20"/>
          <w:lang w:eastAsia="en-GB"/>
        </w:rPr>
        <w:t>on the Istanbul Convention</w:t>
      </w:r>
      <w:r w:rsidR="00C35B2B" w:rsidRPr="00B33659">
        <w:rPr>
          <w:rFonts w:eastAsia="Times New Roman" w:cstheme="minorHAnsi"/>
          <w:sz w:val="20"/>
          <w:szCs w:val="20"/>
          <w:lang w:eastAsia="en-GB"/>
        </w:rPr>
        <w:t>.</w:t>
      </w:r>
      <w:r w:rsidR="00357756" w:rsidRPr="00B33659">
        <w:rPr>
          <w:rFonts w:eastAsia="Times New Roman" w:cstheme="minorHAnsi"/>
          <w:sz w:val="20"/>
          <w:szCs w:val="20"/>
          <w:lang w:eastAsia="en-GB"/>
        </w:rPr>
        <w:t xml:space="preserve"> </w:t>
      </w:r>
      <w:hyperlink r:id="rId139" w:history="1">
        <w:r w:rsidR="00A10C19">
          <w:rPr>
            <w:rStyle w:val="Hyperkobling"/>
            <w:rFonts w:cstheme="minorHAnsi"/>
            <w:color w:val="007BC8"/>
            <w:sz w:val="20"/>
            <w:szCs w:val="20"/>
            <w:u w:val="none"/>
            <w:lang w:eastAsia="fr-FR"/>
          </w:rPr>
          <w:t>EN</w:t>
        </w:r>
      </w:hyperlink>
    </w:p>
    <w:p w14:paraId="48FEC920" w14:textId="3A67171B" w:rsidR="00642D5D" w:rsidRPr="00B33659" w:rsidRDefault="00642D5D" w:rsidP="00E51E2D">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2020</w:t>
      </w:r>
      <w:r w:rsidR="003D12A2" w:rsidRPr="00B33659">
        <w:rPr>
          <w:rFonts w:eastAsia="Times New Roman" w:cstheme="minorHAnsi"/>
          <w:sz w:val="20"/>
          <w:szCs w:val="20"/>
          <w:lang w:eastAsia="en-GB"/>
        </w:rPr>
        <w:t>. General.</w:t>
      </w:r>
      <w:r w:rsidR="003D12A2" w:rsidRPr="00B33659">
        <w:rPr>
          <w:rFonts w:cstheme="minorHAnsi"/>
          <w:sz w:val="20"/>
          <w:szCs w:val="20"/>
          <w:lang w:eastAsia="fr-FR"/>
        </w:rPr>
        <w:t xml:space="preserve"> </w:t>
      </w:r>
      <w:r w:rsidR="00103AD3" w:rsidRPr="00B33659">
        <w:rPr>
          <w:rFonts w:eastAsia="Times New Roman" w:cstheme="minorHAnsi"/>
          <w:b/>
          <w:bCs/>
          <w:sz w:val="20"/>
          <w:szCs w:val="20"/>
          <w:lang w:eastAsia="en-GB"/>
        </w:rPr>
        <w:t>Infographics</w:t>
      </w:r>
      <w:r w:rsidR="00006488" w:rsidRPr="00B33659">
        <w:rPr>
          <w:rFonts w:eastAsia="Times New Roman" w:cstheme="minorHAnsi"/>
          <w:sz w:val="20"/>
          <w:szCs w:val="20"/>
          <w:lang w:eastAsia="en-GB"/>
        </w:rPr>
        <w:t xml:space="preserve">. Infographics </w:t>
      </w:r>
      <w:r w:rsidR="00103AD3" w:rsidRPr="00B33659">
        <w:rPr>
          <w:rFonts w:eastAsia="Times New Roman" w:cstheme="minorHAnsi"/>
          <w:sz w:val="20"/>
          <w:szCs w:val="20"/>
          <w:lang w:eastAsia="en-GB"/>
        </w:rPr>
        <w:t xml:space="preserve">about </w:t>
      </w:r>
      <w:r w:rsidR="00FF5FD5" w:rsidRPr="00B33659">
        <w:rPr>
          <w:rFonts w:eastAsia="Times New Roman" w:cstheme="minorHAnsi"/>
          <w:sz w:val="20"/>
          <w:szCs w:val="20"/>
          <w:lang w:eastAsia="en-GB"/>
        </w:rPr>
        <w:t xml:space="preserve">the </w:t>
      </w:r>
      <w:r w:rsidR="00103AD3" w:rsidRPr="00B33659">
        <w:rPr>
          <w:rFonts w:eastAsia="Times New Roman" w:cstheme="minorHAnsi"/>
          <w:sz w:val="20"/>
          <w:szCs w:val="20"/>
          <w:lang w:eastAsia="en-GB"/>
        </w:rPr>
        <w:t>four Pillars of the Istanbul Convention of the Council of Europe</w:t>
      </w:r>
      <w:r w:rsidR="00C35B2B" w:rsidRPr="00B33659">
        <w:rPr>
          <w:rFonts w:eastAsia="Times New Roman" w:cstheme="minorHAnsi"/>
          <w:sz w:val="20"/>
          <w:szCs w:val="20"/>
          <w:lang w:eastAsia="en-GB"/>
        </w:rPr>
        <w:t>.</w:t>
      </w:r>
      <w:r w:rsidR="00357756" w:rsidRPr="00B33659">
        <w:rPr>
          <w:rFonts w:eastAsia="Times New Roman" w:cstheme="minorHAnsi"/>
          <w:sz w:val="20"/>
          <w:szCs w:val="20"/>
          <w:lang w:eastAsia="en-GB"/>
        </w:rPr>
        <w:t xml:space="preserve"> </w:t>
      </w:r>
      <w:hyperlink r:id="rId140" w:history="1">
        <w:r w:rsidR="00A10C19">
          <w:rPr>
            <w:rStyle w:val="Hyperkobling"/>
            <w:rFonts w:cstheme="minorHAnsi"/>
            <w:color w:val="007BC8"/>
            <w:sz w:val="20"/>
            <w:szCs w:val="20"/>
            <w:u w:val="none"/>
            <w:lang w:eastAsia="fr-FR"/>
          </w:rPr>
          <w:t>EN</w:t>
        </w:r>
      </w:hyperlink>
    </w:p>
    <w:p w14:paraId="7176A8BD" w14:textId="1FEE4020" w:rsidR="00642D5D" w:rsidRPr="00B33659" w:rsidRDefault="00642D5D" w:rsidP="00E51E2D">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2020</w:t>
      </w:r>
      <w:r w:rsidR="003D12A2" w:rsidRPr="00B33659">
        <w:rPr>
          <w:rFonts w:eastAsia="Times New Roman" w:cstheme="minorHAnsi"/>
          <w:sz w:val="20"/>
          <w:szCs w:val="20"/>
          <w:lang w:eastAsia="en-GB"/>
        </w:rPr>
        <w:t>. General.</w:t>
      </w:r>
      <w:r w:rsidR="003D12A2" w:rsidRPr="00B33659">
        <w:rPr>
          <w:rFonts w:cstheme="minorHAnsi"/>
          <w:sz w:val="20"/>
          <w:szCs w:val="20"/>
          <w:lang w:eastAsia="fr-FR"/>
        </w:rPr>
        <w:t xml:space="preserve"> </w:t>
      </w:r>
      <w:r w:rsidRPr="00B33659">
        <w:rPr>
          <w:rFonts w:eastAsia="Times New Roman" w:cstheme="minorHAnsi"/>
          <w:b/>
          <w:bCs/>
          <w:sz w:val="20"/>
          <w:szCs w:val="20"/>
          <w:lang w:eastAsia="en-GB"/>
        </w:rPr>
        <w:t>Infographics</w:t>
      </w:r>
      <w:r w:rsidR="00006488" w:rsidRPr="00B33659">
        <w:rPr>
          <w:rFonts w:eastAsia="Times New Roman" w:cstheme="minorHAnsi"/>
          <w:b/>
          <w:bCs/>
          <w:sz w:val="20"/>
          <w:szCs w:val="20"/>
          <w:lang w:eastAsia="en-GB"/>
        </w:rPr>
        <w:t xml:space="preserve">. </w:t>
      </w:r>
      <w:r w:rsidR="00006488" w:rsidRPr="00B33659">
        <w:rPr>
          <w:rFonts w:eastAsia="Times New Roman" w:cstheme="minorHAnsi"/>
          <w:sz w:val="20"/>
          <w:szCs w:val="20"/>
          <w:lang w:eastAsia="en-GB"/>
        </w:rPr>
        <w:t xml:space="preserve">Infographics </w:t>
      </w:r>
      <w:r w:rsidRPr="00B33659">
        <w:rPr>
          <w:rFonts w:eastAsia="Times New Roman" w:cstheme="minorHAnsi"/>
          <w:sz w:val="20"/>
          <w:szCs w:val="20"/>
          <w:lang w:eastAsia="en-GB"/>
        </w:rPr>
        <w:t xml:space="preserve">explanatory notes on </w:t>
      </w:r>
      <w:r w:rsidR="00E7200A" w:rsidRPr="00B33659">
        <w:rPr>
          <w:rFonts w:eastAsia="Times New Roman" w:cstheme="minorHAnsi"/>
          <w:sz w:val="20"/>
          <w:szCs w:val="20"/>
          <w:lang w:eastAsia="en-GB"/>
        </w:rPr>
        <w:t xml:space="preserve">the </w:t>
      </w:r>
      <w:r w:rsidRPr="00B33659">
        <w:rPr>
          <w:rFonts w:eastAsia="Times New Roman" w:cstheme="minorHAnsi"/>
          <w:sz w:val="20"/>
          <w:szCs w:val="20"/>
          <w:lang w:eastAsia="en-GB"/>
        </w:rPr>
        <w:t>four Pillars of the Istanbul Convention</w:t>
      </w:r>
      <w:r w:rsidR="00C35B2B" w:rsidRPr="00B33659">
        <w:rPr>
          <w:rFonts w:eastAsia="Times New Roman" w:cstheme="minorHAnsi"/>
          <w:sz w:val="20"/>
          <w:szCs w:val="20"/>
          <w:lang w:eastAsia="en-GB"/>
        </w:rPr>
        <w:t>.</w:t>
      </w:r>
      <w:r w:rsidR="00357756" w:rsidRPr="00B33659">
        <w:rPr>
          <w:rFonts w:eastAsia="Times New Roman" w:cstheme="minorHAnsi"/>
          <w:sz w:val="20"/>
          <w:szCs w:val="20"/>
          <w:lang w:eastAsia="en-GB"/>
        </w:rPr>
        <w:t xml:space="preserve"> </w:t>
      </w:r>
      <w:hyperlink r:id="rId141" w:history="1">
        <w:r w:rsidR="00A10C19">
          <w:rPr>
            <w:rStyle w:val="Hyperkobling"/>
            <w:rFonts w:cstheme="minorHAnsi"/>
            <w:color w:val="007BC8"/>
            <w:sz w:val="20"/>
            <w:szCs w:val="20"/>
            <w:u w:val="none"/>
            <w:lang w:eastAsia="fr-FR"/>
          </w:rPr>
          <w:t>EN</w:t>
        </w:r>
      </w:hyperlink>
    </w:p>
    <w:p w14:paraId="2F95BE3A" w14:textId="121ED2E3" w:rsidR="00642D5D" w:rsidRPr="00B33659" w:rsidRDefault="00642D5D" w:rsidP="00E51E2D">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2018</w:t>
      </w:r>
      <w:r w:rsidR="003D12A2" w:rsidRPr="00B33659">
        <w:rPr>
          <w:rFonts w:eastAsia="Times New Roman" w:cstheme="minorHAnsi"/>
          <w:sz w:val="20"/>
          <w:szCs w:val="20"/>
          <w:lang w:eastAsia="en-GB"/>
        </w:rPr>
        <w:t>. General.</w:t>
      </w:r>
      <w:r w:rsidR="003D12A2" w:rsidRPr="00B33659">
        <w:rPr>
          <w:rFonts w:cstheme="minorHAnsi"/>
          <w:sz w:val="20"/>
          <w:szCs w:val="20"/>
          <w:lang w:eastAsia="fr-FR"/>
        </w:rPr>
        <w:t xml:space="preserve"> </w:t>
      </w:r>
      <w:r w:rsidR="00006488" w:rsidRPr="00B33659">
        <w:rPr>
          <w:rFonts w:eastAsia="Times New Roman" w:cstheme="minorHAnsi"/>
          <w:b/>
          <w:bCs/>
          <w:sz w:val="20"/>
          <w:szCs w:val="20"/>
          <w:lang w:eastAsia="en-GB"/>
        </w:rPr>
        <w:t>Brochure</w:t>
      </w:r>
      <w:r w:rsidR="00006488" w:rsidRPr="00B33659">
        <w:rPr>
          <w:rFonts w:eastAsia="Times New Roman" w:cstheme="minorHAnsi"/>
          <w:sz w:val="20"/>
          <w:szCs w:val="20"/>
          <w:lang w:eastAsia="en-GB"/>
        </w:rPr>
        <w:t xml:space="preserve">. </w:t>
      </w:r>
      <w:r w:rsidRPr="00B33659">
        <w:rPr>
          <w:rFonts w:eastAsia="Times New Roman" w:cstheme="minorHAnsi"/>
          <w:sz w:val="20"/>
          <w:szCs w:val="20"/>
          <w:lang w:eastAsia="en-GB"/>
        </w:rPr>
        <w:t>Questions</w:t>
      </w:r>
      <w:r w:rsidRPr="00B33659">
        <w:rPr>
          <w:rFonts w:eastAsia="Times New Roman" w:cstheme="minorHAnsi"/>
          <w:b/>
          <w:bCs/>
          <w:sz w:val="20"/>
          <w:szCs w:val="20"/>
          <w:lang w:eastAsia="en-GB"/>
        </w:rPr>
        <w:t xml:space="preserve"> </w:t>
      </w:r>
      <w:r w:rsidRPr="00B33659">
        <w:rPr>
          <w:rFonts w:eastAsia="Times New Roman" w:cstheme="minorHAnsi"/>
          <w:sz w:val="20"/>
          <w:szCs w:val="20"/>
          <w:lang w:eastAsia="en-GB"/>
        </w:rPr>
        <w:t>and</w:t>
      </w:r>
      <w:r w:rsidRPr="00B33659">
        <w:rPr>
          <w:rFonts w:eastAsia="Times New Roman" w:cstheme="minorHAnsi"/>
          <w:b/>
          <w:bCs/>
          <w:sz w:val="20"/>
          <w:szCs w:val="20"/>
          <w:lang w:eastAsia="en-GB"/>
        </w:rPr>
        <w:t xml:space="preserve"> </w:t>
      </w:r>
      <w:r w:rsidRPr="00B33659">
        <w:rPr>
          <w:rFonts w:eastAsia="Times New Roman" w:cstheme="minorHAnsi"/>
          <w:sz w:val="20"/>
          <w:szCs w:val="20"/>
          <w:lang w:eastAsia="en-GB"/>
        </w:rPr>
        <w:t>answers on the Istanbul Convention</w:t>
      </w:r>
      <w:r w:rsidR="00357756" w:rsidRPr="00B33659">
        <w:rPr>
          <w:rFonts w:eastAsia="Times New Roman" w:cstheme="minorHAnsi"/>
          <w:sz w:val="20"/>
          <w:szCs w:val="20"/>
          <w:lang w:eastAsia="en-GB"/>
        </w:rPr>
        <w:t xml:space="preserve">. </w:t>
      </w:r>
      <w:hyperlink r:id="rId142" w:history="1">
        <w:r w:rsidR="00A10C19">
          <w:rPr>
            <w:rStyle w:val="Hyperkobling"/>
            <w:rFonts w:cstheme="minorHAnsi"/>
            <w:color w:val="007BC8"/>
            <w:sz w:val="20"/>
            <w:szCs w:val="20"/>
            <w:u w:val="none"/>
            <w:lang w:eastAsia="fr-FR"/>
          </w:rPr>
          <w:t>EN</w:t>
        </w:r>
      </w:hyperlink>
    </w:p>
    <w:p w14:paraId="78885795" w14:textId="438CF7FA" w:rsidR="00E7200A" w:rsidRPr="00B33659" w:rsidRDefault="00E7200A" w:rsidP="00E51E2D">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2018</w:t>
      </w:r>
      <w:r w:rsidR="003D12A2" w:rsidRPr="00B33659">
        <w:rPr>
          <w:rFonts w:eastAsia="Times New Roman" w:cstheme="minorHAnsi"/>
          <w:sz w:val="20"/>
          <w:szCs w:val="20"/>
          <w:lang w:eastAsia="en-GB"/>
        </w:rPr>
        <w:t>. General.</w:t>
      </w:r>
      <w:r w:rsidR="003D12A2" w:rsidRPr="00B33659">
        <w:rPr>
          <w:rFonts w:cstheme="minorHAnsi"/>
          <w:sz w:val="20"/>
          <w:szCs w:val="20"/>
          <w:lang w:eastAsia="fr-FR"/>
        </w:rPr>
        <w:t xml:space="preserve"> </w:t>
      </w:r>
      <w:r w:rsidR="00006488" w:rsidRPr="00B33659">
        <w:rPr>
          <w:rFonts w:eastAsia="Times New Roman" w:cstheme="minorHAnsi"/>
          <w:b/>
          <w:bCs/>
          <w:sz w:val="20"/>
          <w:szCs w:val="20"/>
          <w:lang w:eastAsia="en-GB"/>
        </w:rPr>
        <w:t>Course</w:t>
      </w:r>
      <w:r w:rsidR="00006488" w:rsidRPr="00B33659">
        <w:rPr>
          <w:rFonts w:eastAsia="Times New Roman" w:cstheme="minorHAnsi"/>
          <w:sz w:val="20"/>
          <w:szCs w:val="20"/>
          <w:lang w:eastAsia="en-GB"/>
        </w:rPr>
        <w:t>.</w:t>
      </w:r>
      <w:r w:rsidRPr="00B33659">
        <w:rPr>
          <w:rFonts w:eastAsia="Times New Roman" w:cstheme="minorHAnsi"/>
          <w:sz w:val="20"/>
          <w:szCs w:val="20"/>
          <w:lang w:eastAsia="en-GB"/>
        </w:rPr>
        <w:t xml:space="preserve"> HELP online course on Access to Justice for Women</w:t>
      </w:r>
      <w:r w:rsidR="00357756" w:rsidRPr="00B33659">
        <w:rPr>
          <w:rFonts w:eastAsia="Times New Roman" w:cstheme="minorHAnsi"/>
          <w:sz w:val="20"/>
          <w:szCs w:val="20"/>
          <w:lang w:eastAsia="en-GB"/>
        </w:rPr>
        <w:t xml:space="preserve">. </w:t>
      </w:r>
      <w:hyperlink r:id="rId143" w:history="1">
        <w:r w:rsidR="00A10C19">
          <w:rPr>
            <w:rStyle w:val="Hyperkobling"/>
            <w:rFonts w:cstheme="minorHAnsi"/>
            <w:color w:val="007BC8"/>
            <w:sz w:val="20"/>
            <w:szCs w:val="20"/>
            <w:u w:val="none"/>
            <w:lang w:eastAsia="fr-FR"/>
          </w:rPr>
          <w:t>EN</w:t>
        </w:r>
      </w:hyperlink>
    </w:p>
    <w:p w14:paraId="60BD9CF9" w14:textId="1211FD6D" w:rsidR="00E51E2D" w:rsidRPr="00B33659" w:rsidRDefault="00E51E2D" w:rsidP="00E51E2D">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2017</w:t>
      </w:r>
      <w:r w:rsidR="003D12A2" w:rsidRPr="00B33659">
        <w:rPr>
          <w:rFonts w:eastAsia="Times New Roman" w:cstheme="minorHAnsi"/>
          <w:sz w:val="20"/>
          <w:szCs w:val="20"/>
          <w:lang w:eastAsia="en-GB"/>
        </w:rPr>
        <w:t>. General.</w:t>
      </w:r>
      <w:r w:rsidR="003D12A2" w:rsidRPr="00B33659">
        <w:rPr>
          <w:rFonts w:cstheme="minorHAnsi"/>
          <w:sz w:val="20"/>
          <w:szCs w:val="20"/>
          <w:lang w:eastAsia="fr-FR"/>
        </w:rPr>
        <w:t xml:space="preserve"> </w:t>
      </w:r>
      <w:r w:rsidR="00006488" w:rsidRPr="00B33659">
        <w:rPr>
          <w:rFonts w:eastAsia="Times New Roman" w:cstheme="minorHAnsi"/>
          <w:b/>
          <w:bCs/>
          <w:sz w:val="20"/>
          <w:szCs w:val="20"/>
          <w:lang w:eastAsia="en-GB"/>
        </w:rPr>
        <w:t>Course</w:t>
      </w:r>
      <w:r w:rsidR="00006488" w:rsidRPr="00B33659">
        <w:rPr>
          <w:rFonts w:eastAsia="Times New Roman" w:cstheme="minorHAnsi"/>
          <w:sz w:val="20"/>
          <w:szCs w:val="20"/>
          <w:lang w:eastAsia="en-GB"/>
        </w:rPr>
        <w:t xml:space="preserve">. </w:t>
      </w:r>
      <w:r w:rsidRPr="00B33659">
        <w:rPr>
          <w:rFonts w:eastAsia="Times New Roman" w:cstheme="minorHAnsi"/>
          <w:sz w:val="20"/>
          <w:szCs w:val="20"/>
          <w:lang w:eastAsia="en-GB"/>
        </w:rPr>
        <w:t>HELP online course on Violence against Women and Domestic Violence</w:t>
      </w:r>
      <w:r w:rsidR="00357756" w:rsidRPr="00B33659">
        <w:rPr>
          <w:rFonts w:eastAsia="Times New Roman" w:cstheme="minorHAnsi"/>
          <w:sz w:val="20"/>
          <w:szCs w:val="20"/>
          <w:lang w:eastAsia="en-GB"/>
        </w:rPr>
        <w:t xml:space="preserve">. </w:t>
      </w:r>
      <w:hyperlink r:id="rId144" w:history="1">
        <w:r w:rsidR="00A10C19">
          <w:rPr>
            <w:rStyle w:val="Hyperkobling"/>
            <w:rFonts w:cstheme="minorHAnsi"/>
            <w:color w:val="007BC8"/>
            <w:sz w:val="20"/>
            <w:szCs w:val="20"/>
            <w:u w:val="none"/>
            <w:lang w:eastAsia="fr-FR"/>
          </w:rPr>
          <w:t>EN</w:t>
        </w:r>
        <w:r w:rsidRPr="00B33659">
          <w:rPr>
            <w:rStyle w:val="Hyperkobling"/>
            <w:rFonts w:eastAsia="Times New Roman" w:cstheme="minorHAnsi"/>
            <w:sz w:val="20"/>
            <w:szCs w:val="20"/>
            <w:u w:val="none"/>
            <w:lang w:eastAsia="en-GB"/>
          </w:rPr>
          <w:t> </w:t>
        </w:r>
      </w:hyperlink>
    </w:p>
    <w:p w14:paraId="1837F467" w14:textId="5733FCA3" w:rsidR="00F061E6" w:rsidRPr="00B33659" w:rsidRDefault="004118A3" w:rsidP="00E51E2D">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2011</w:t>
      </w:r>
      <w:r w:rsidR="003D12A2" w:rsidRPr="00B33659">
        <w:rPr>
          <w:rFonts w:eastAsia="Times New Roman" w:cstheme="minorHAnsi"/>
          <w:sz w:val="20"/>
          <w:szCs w:val="20"/>
          <w:lang w:eastAsia="en-GB"/>
        </w:rPr>
        <w:t>. General.</w:t>
      </w:r>
      <w:r w:rsidR="003D12A2" w:rsidRPr="00B33659">
        <w:rPr>
          <w:rFonts w:cstheme="minorHAnsi"/>
          <w:sz w:val="20"/>
          <w:szCs w:val="20"/>
          <w:lang w:eastAsia="fr-FR"/>
        </w:rPr>
        <w:t xml:space="preserve"> </w:t>
      </w:r>
      <w:r w:rsidR="00006488" w:rsidRPr="00B33659">
        <w:rPr>
          <w:rFonts w:eastAsia="Times New Roman" w:cstheme="minorHAnsi"/>
          <w:b/>
          <w:bCs/>
          <w:sz w:val="20"/>
          <w:szCs w:val="20"/>
          <w:lang w:eastAsia="en-GB"/>
        </w:rPr>
        <w:t>Report</w:t>
      </w:r>
      <w:r w:rsidR="00006488" w:rsidRPr="00B33659">
        <w:rPr>
          <w:rFonts w:eastAsia="Times New Roman" w:cstheme="minorHAnsi"/>
          <w:sz w:val="20"/>
          <w:szCs w:val="20"/>
          <w:lang w:eastAsia="en-GB"/>
        </w:rPr>
        <w:t xml:space="preserve">. </w:t>
      </w:r>
      <w:r w:rsidR="00F061E6" w:rsidRPr="00B33659">
        <w:rPr>
          <w:rFonts w:eastAsia="Times New Roman" w:cstheme="minorHAnsi"/>
          <w:sz w:val="20"/>
          <w:szCs w:val="20"/>
          <w:lang w:eastAsia="en-GB"/>
        </w:rPr>
        <w:t>Istanbul Convention Explanatory Report</w:t>
      </w:r>
      <w:r w:rsidR="00C35B2B" w:rsidRPr="00B33659">
        <w:rPr>
          <w:rFonts w:eastAsia="Times New Roman" w:cstheme="minorHAnsi"/>
          <w:sz w:val="20"/>
          <w:szCs w:val="20"/>
          <w:lang w:eastAsia="en-GB"/>
        </w:rPr>
        <w:t>.</w:t>
      </w:r>
      <w:r w:rsidR="00357756" w:rsidRPr="00B33659">
        <w:rPr>
          <w:rFonts w:eastAsia="Times New Roman" w:cstheme="minorHAnsi"/>
          <w:sz w:val="20"/>
          <w:szCs w:val="20"/>
          <w:lang w:eastAsia="en-GB"/>
        </w:rPr>
        <w:t xml:space="preserve"> </w:t>
      </w:r>
      <w:hyperlink r:id="rId145" w:history="1">
        <w:r w:rsidR="00A10C19">
          <w:rPr>
            <w:rStyle w:val="Hyperkobling"/>
            <w:rFonts w:cstheme="minorHAnsi"/>
            <w:color w:val="007BC8"/>
            <w:sz w:val="20"/>
            <w:szCs w:val="20"/>
            <w:u w:val="none"/>
            <w:lang w:eastAsia="fr-FR"/>
          </w:rPr>
          <w:t>EN</w:t>
        </w:r>
      </w:hyperlink>
    </w:p>
    <w:p w14:paraId="07327791" w14:textId="006FE258" w:rsidR="000577F5" w:rsidRPr="00B33659" w:rsidRDefault="004118A3" w:rsidP="00E51E2D">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2011</w:t>
      </w:r>
      <w:r w:rsidR="003D12A2" w:rsidRPr="00B33659">
        <w:rPr>
          <w:rFonts w:eastAsia="Times New Roman" w:cstheme="minorHAnsi"/>
          <w:sz w:val="20"/>
          <w:szCs w:val="20"/>
          <w:lang w:eastAsia="en-GB"/>
        </w:rPr>
        <w:t>. General.</w:t>
      </w:r>
      <w:r w:rsidR="003D12A2" w:rsidRPr="00B33659">
        <w:rPr>
          <w:rFonts w:cstheme="minorHAnsi"/>
          <w:sz w:val="20"/>
          <w:szCs w:val="20"/>
          <w:lang w:eastAsia="fr-FR"/>
        </w:rPr>
        <w:t xml:space="preserve"> </w:t>
      </w:r>
      <w:r w:rsidR="00006488" w:rsidRPr="00B33659">
        <w:rPr>
          <w:rFonts w:eastAsia="Times New Roman" w:cstheme="minorHAnsi"/>
          <w:b/>
          <w:bCs/>
          <w:sz w:val="20"/>
          <w:szCs w:val="20"/>
          <w:lang w:eastAsia="en-GB"/>
        </w:rPr>
        <w:t>Brochure</w:t>
      </w:r>
      <w:r w:rsidR="00006488" w:rsidRPr="00B33659">
        <w:rPr>
          <w:rFonts w:eastAsia="Times New Roman" w:cstheme="minorHAnsi"/>
          <w:sz w:val="20"/>
          <w:szCs w:val="20"/>
          <w:lang w:eastAsia="en-GB"/>
        </w:rPr>
        <w:t xml:space="preserve">. </w:t>
      </w:r>
      <w:r w:rsidR="000577F5" w:rsidRPr="00B33659">
        <w:rPr>
          <w:rFonts w:eastAsia="Times New Roman" w:cstheme="minorHAnsi"/>
          <w:sz w:val="20"/>
          <w:szCs w:val="20"/>
          <w:lang w:eastAsia="en-GB"/>
        </w:rPr>
        <w:t>About Istanbul Convention - Safe from Fear Safe from Violence</w:t>
      </w:r>
      <w:r w:rsidR="00357756" w:rsidRPr="00B33659">
        <w:rPr>
          <w:rFonts w:eastAsia="Times New Roman" w:cstheme="minorHAnsi"/>
          <w:sz w:val="20"/>
          <w:szCs w:val="20"/>
          <w:lang w:eastAsia="en-GB"/>
        </w:rPr>
        <w:t xml:space="preserve">. </w:t>
      </w:r>
      <w:hyperlink r:id="rId146" w:history="1">
        <w:r w:rsidR="00A10C19">
          <w:rPr>
            <w:rStyle w:val="Hyperkobling"/>
            <w:rFonts w:cstheme="minorHAnsi"/>
            <w:color w:val="007BC8"/>
            <w:sz w:val="20"/>
            <w:szCs w:val="20"/>
            <w:u w:val="none"/>
            <w:lang w:eastAsia="fr-FR"/>
          </w:rPr>
          <w:t>EN</w:t>
        </w:r>
      </w:hyperlink>
    </w:p>
    <w:p w14:paraId="3621B571" w14:textId="5F4AF760" w:rsidR="000577F5" w:rsidRPr="00B33659" w:rsidRDefault="004118A3" w:rsidP="00E51E2D">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2011</w:t>
      </w:r>
      <w:r w:rsidR="003D12A2" w:rsidRPr="00B33659">
        <w:rPr>
          <w:rFonts w:eastAsia="Times New Roman" w:cstheme="minorHAnsi"/>
          <w:sz w:val="20"/>
          <w:szCs w:val="20"/>
          <w:lang w:eastAsia="en-GB"/>
        </w:rPr>
        <w:t>. General.</w:t>
      </w:r>
      <w:r w:rsidR="003D12A2" w:rsidRPr="00B33659">
        <w:rPr>
          <w:rFonts w:cstheme="minorHAnsi"/>
          <w:sz w:val="20"/>
          <w:szCs w:val="20"/>
          <w:lang w:eastAsia="fr-FR"/>
        </w:rPr>
        <w:t xml:space="preserve"> </w:t>
      </w:r>
      <w:r w:rsidR="00006488" w:rsidRPr="00B33659">
        <w:rPr>
          <w:rFonts w:eastAsia="Times New Roman" w:cstheme="minorHAnsi"/>
          <w:b/>
          <w:bCs/>
          <w:sz w:val="20"/>
          <w:szCs w:val="20"/>
          <w:lang w:eastAsia="en-GB"/>
        </w:rPr>
        <w:t>Brochure</w:t>
      </w:r>
      <w:r w:rsidR="00006488" w:rsidRPr="00B33659">
        <w:rPr>
          <w:rFonts w:eastAsia="Times New Roman" w:cstheme="minorHAnsi"/>
          <w:sz w:val="20"/>
          <w:szCs w:val="20"/>
          <w:lang w:eastAsia="en-GB"/>
        </w:rPr>
        <w:t xml:space="preserve">. </w:t>
      </w:r>
      <w:r w:rsidR="000577F5" w:rsidRPr="00B33659">
        <w:rPr>
          <w:rFonts w:eastAsia="Times New Roman" w:cstheme="minorHAnsi"/>
          <w:sz w:val="20"/>
          <w:szCs w:val="20"/>
          <w:lang w:eastAsia="en-GB"/>
        </w:rPr>
        <w:t>Istanbul Convention – instrument to promote gender equality</w:t>
      </w:r>
      <w:r w:rsidR="00357756" w:rsidRPr="00B33659">
        <w:rPr>
          <w:rFonts w:eastAsia="Times New Roman" w:cstheme="minorHAnsi"/>
          <w:sz w:val="20"/>
          <w:szCs w:val="20"/>
          <w:lang w:eastAsia="en-GB"/>
        </w:rPr>
        <w:t xml:space="preserve">. </w:t>
      </w:r>
      <w:hyperlink r:id="rId147" w:history="1">
        <w:r w:rsidR="00A10C19">
          <w:rPr>
            <w:rStyle w:val="Hyperkobling"/>
            <w:rFonts w:cstheme="minorHAnsi"/>
            <w:color w:val="007BC8"/>
            <w:sz w:val="20"/>
            <w:szCs w:val="20"/>
            <w:u w:val="none"/>
            <w:lang w:eastAsia="fr-FR"/>
          </w:rPr>
          <w:t>EN</w:t>
        </w:r>
      </w:hyperlink>
    </w:p>
    <w:p w14:paraId="463A79A1" w14:textId="5A00FA90" w:rsidR="000577F5" w:rsidRPr="00B33659" w:rsidRDefault="004118A3" w:rsidP="00E51E2D">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2011</w:t>
      </w:r>
      <w:r w:rsidR="003D12A2" w:rsidRPr="00B33659">
        <w:rPr>
          <w:rFonts w:eastAsia="Times New Roman" w:cstheme="minorHAnsi"/>
          <w:sz w:val="20"/>
          <w:szCs w:val="20"/>
          <w:lang w:eastAsia="en-GB"/>
        </w:rPr>
        <w:t>. General.</w:t>
      </w:r>
      <w:r w:rsidR="003D12A2" w:rsidRPr="00B33659">
        <w:rPr>
          <w:rFonts w:cstheme="minorHAnsi"/>
          <w:sz w:val="20"/>
          <w:szCs w:val="20"/>
          <w:lang w:eastAsia="fr-FR"/>
        </w:rPr>
        <w:t xml:space="preserve"> </w:t>
      </w:r>
      <w:r w:rsidR="00006488" w:rsidRPr="00B33659">
        <w:rPr>
          <w:rFonts w:eastAsia="Times New Roman" w:cstheme="minorHAnsi"/>
          <w:b/>
          <w:bCs/>
          <w:sz w:val="20"/>
          <w:szCs w:val="20"/>
          <w:lang w:eastAsia="en-GB"/>
        </w:rPr>
        <w:t>Brochure</w:t>
      </w:r>
      <w:r w:rsidR="00006488" w:rsidRPr="00B33659">
        <w:rPr>
          <w:rFonts w:eastAsia="Times New Roman" w:cstheme="minorHAnsi"/>
          <w:sz w:val="20"/>
          <w:szCs w:val="20"/>
          <w:lang w:eastAsia="en-GB"/>
        </w:rPr>
        <w:t xml:space="preserve">. </w:t>
      </w:r>
      <w:r w:rsidR="000577F5" w:rsidRPr="00B33659">
        <w:rPr>
          <w:rFonts w:eastAsia="Times New Roman" w:cstheme="minorHAnsi"/>
          <w:sz w:val="20"/>
          <w:szCs w:val="20"/>
          <w:lang w:eastAsia="en-GB"/>
        </w:rPr>
        <w:t>Istanbul Convention. Monitoring mechanism</w:t>
      </w:r>
      <w:r w:rsidR="00357756" w:rsidRPr="00B33659">
        <w:rPr>
          <w:rFonts w:eastAsia="Times New Roman" w:cstheme="minorHAnsi"/>
          <w:sz w:val="20"/>
          <w:szCs w:val="20"/>
          <w:lang w:eastAsia="en-GB"/>
        </w:rPr>
        <w:t xml:space="preserve">. </w:t>
      </w:r>
      <w:hyperlink r:id="rId148" w:history="1">
        <w:r w:rsidR="00A10C19">
          <w:rPr>
            <w:rStyle w:val="Hyperkobling"/>
            <w:rFonts w:cstheme="minorHAnsi"/>
            <w:color w:val="007BC8"/>
            <w:sz w:val="20"/>
            <w:szCs w:val="20"/>
            <w:u w:val="none"/>
            <w:lang w:eastAsia="fr-FR"/>
          </w:rPr>
          <w:t>EN</w:t>
        </w:r>
      </w:hyperlink>
    </w:p>
    <w:p w14:paraId="4C58FD90" w14:textId="72993FB3" w:rsidR="000577F5" w:rsidRPr="00B33659" w:rsidRDefault="004118A3" w:rsidP="00E51E2D">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2011</w:t>
      </w:r>
      <w:r w:rsidR="003D12A2" w:rsidRPr="00B33659">
        <w:rPr>
          <w:rFonts w:eastAsia="Times New Roman" w:cstheme="minorHAnsi"/>
          <w:sz w:val="20"/>
          <w:szCs w:val="20"/>
          <w:lang w:eastAsia="en-GB"/>
        </w:rPr>
        <w:t>. General.</w:t>
      </w:r>
      <w:r w:rsidR="003D12A2" w:rsidRPr="00B33659">
        <w:rPr>
          <w:rFonts w:cstheme="minorHAnsi"/>
          <w:sz w:val="20"/>
          <w:szCs w:val="20"/>
          <w:lang w:eastAsia="fr-FR"/>
        </w:rPr>
        <w:t xml:space="preserve"> </w:t>
      </w:r>
      <w:r w:rsidR="00006488" w:rsidRPr="00B33659">
        <w:rPr>
          <w:rFonts w:eastAsia="Times New Roman" w:cstheme="minorHAnsi"/>
          <w:b/>
          <w:bCs/>
          <w:sz w:val="20"/>
          <w:szCs w:val="20"/>
          <w:lang w:eastAsia="en-GB"/>
        </w:rPr>
        <w:t>Brochure</w:t>
      </w:r>
      <w:r w:rsidR="00006488" w:rsidRPr="00B33659">
        <w:rPr>
          <w:rFonts w:eastAsia="Times New Roman" w:cstheme="minorHAnsi"/>
          <w:sz w:val="20"/>
          <w:szCs w:val="20"/>
          <w:lang w:eastAsia="en-GB"/>
        </w:rPr>
        <w:t xml:space="preserve">. </w:t>
      </w:r>
      <w:r w:rsidR="000577F5" w:rsidRPr="00B33659">
        <w:rPr>
          <w:rFonts w:eastAsia="Times New Roman" w:cstheme="minorHAnsi"/>
          <w:sz w:val="20"/>
          <w:szCs w:val="20"/>
          <w:lang w:eastAsia="en-GB"/>
        </w:rPr>
        <w:t>Istanbul Convention. 12 important Steps</w:t>
      </w:r>
      <w:r w:rsidR="00357756" w:rsidRPr="00B33659">
        <w:rPr>
          <w:rFonts w:eastAsia="Times New Roman" w:cstheme="minorHAnsi"/>
          <w:sz w:val="20"/>
          <w:szCs w:val="20"/>
          <w:lang w:eastAsia="en-GB"/>
        </w:rPr>
        <w:t xml:space="preserve">. </w:t>
      </w:r>
      <w:hyperlink r:id="rId149" w:history="1">
        <w:r w:rsidR="00A10C19">
          <w:rPr>
            <w:rStyle w:val="Hyperkobling"/>
            <w:rFonts w:cstheme="minorHAnsi"/>
            <w:color w:val="007BC8"/>
            <w:sz w:val="20"/>
            <w:szCs w:val="20"/>
            <w:u w:val="none"/>
            <w:lang w:eastAsia="fr-FR"/>
          </w:rPr>
          <w:t>EN</w:t>
        </w:r>
      </w:hyperlink>
    </w:p>
    <w:p w14:paraId="0403EEE3" w14:textId="7C2DAA9D" w:rsidR="00D47310" w:rsidRPr="00B33659" w:rsidRDefault="004118A3" w:rsidP="00E51E2D">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2011</w:t>
      </w:r>
      <w:r w:rsidR="003D12A2" w:rsidRPr="00B33659">
        <w:rPr>
          <w:rFonts w:eastAsia="Times New Roman" w:cstheme="minorHAnsi"/>
          <w:sz w:val="20"/>
          <w:szCs w:val="20"/>
          <w:lang w:eastAsia="en-GB"/>
        </w:rPr>
        <w:t>. General.</w:t>
      </w:r>
      <w:r w:rsidR="003D12A2" w:rsidRPr="00B33659">
        <w:rPr>
          <w:rFonts w:cstheme="minorHAnsi"/>
          <w:sz w:val="20"/>
          <w:szCs w:val="20"/>
          <w:lang w:eastAsia="fr-FR"/>
        </w:rPr>
        <w:t xml:space="preserve"> </w:t>
      </w:r>
      <w:r w:rsidR="00006488" w:rsidRPr="00B33659">
        <w:rPr>
          <w:rFonts w:eastAsia="Times New Roman" w:cstheme="minorHAnsi"/>
          <w:b/>
          <w:bCs/>
          <w:sz w:val="20"/>
          <w:szCs w:val="20"/>
          <w:lang w:eastAsia="en-GB"/>
        </w:rPr>
        <w:t>Brochure</w:t>
      </w:r>
      <w:r w:rsidR="00006488" w:rsidRPr="00B33659">
        <w:rPr>
          <w:rFonts w:eastAsia="Times New Roman" w:cstheme="minorHAnsi"/>
          <w:sz w:val="20"/>
          <w:szCs w:val="20"/>
          <w:lang w:eastAsia="en-GB"/>
        </w:rPr>
        <w:t xml:space="preserve">. </w:t>
      </w:r>
      <w:r w:rsidR="000577F5" w:rsidRPr="00B33659">
        <w:rPr>
          <w:rFonts w:eastAsia="Times New Roman" w:cstheme="minorHAnsi"/>
          <w:sz w:val="20"/>
          <w:szCs w:val="20"/>
          <w:lang w:eastAsia="en-GB"/>
        </w:rPr>
        <w:t>F</w:t>
      </w:r>
      <w:r w:rsidR="00CC671B" w:rsidRPr="00B33659">
        <w:rPr>
          <w:rFonts w:eastAsia="Times New Roman" w:cstheme="minorHAnsi"/>
          <w:sz w:val="20"/>
          <w:szCs w:val="20"/>
          <w:lang w:eastAsia="en-GB"/>
        </w:rPr>
        <w:t>requently asked questions</w:t>
      </w:r>
      <w:r w:rsidR="000577F5" w:rsidRPr="00B33659">
        <w:rPr>
          <w:rFonts w:eastAsia="Times New Roman" w:cstheme="minorHAnsi"/>
          <w:sz w:val="20"/>
          <w:szCs w:val="20"/>
          <w:lang w:eastAsia="en-GB"/>
        </w:rPr>
        <w:t xml:space="preserve"> on </w:t>
      </w:r>
      <w:r w:rsidR="00CC671B" w:rsidRPr="00B33659">
        <w:rPr>
          <w:rFonts w:eastAsia="Times New Roman" w:cstheme="minorHAnsi"/>
          <w:sz w:val="20"/>
          <w:szCs w:val="20"/>
          <w:lang w:eastAsia="en-GB"/>
        </w:rPr>
        <w:t xml:space="preserve">the </w:t>
      </w:r>
      <w:r w:rsidR="000577F5" w:rsidRPr="00B33659">
        <w:rPr>
          <w:rFonts w:eastAsia="Times New Roman" w:cstheme="minorHAnsi"/>
          <w:sz w:val="20"/>
          <w:szCs w:val="20"/>
          <w:lang w:eastAsia="en-GB"/>
        </w:rPr>
        <w:t>Istanbul Convention</w:t>
      </w:r>
      <w:r w:rsidR="00357756" w:rsidRPr="00B33659">
        <w:rPr>
          <w:rFonts w:eastAsia="Times New Roman" w:cstheme="minorHAnsi"/>
          <w:sz w:val="20"/>
          <w:szCs w:val="20"/>
          <w:lang w:eastAsia="en-GB"/>
        </w:rPr>
        <w:t xml:space="preserve">. </w:t>
      </w:r>
      <w:hyperlink r:id="rId150" w:history="1">
        <w:r w:rsidR="00A10C19">
          <w:rPr>
            <w:rStyle w:val="Hyperkobling"/>
            <w:rFonts w:cstheme="minorHAnsi"/>
            <w:color w:val="007BC8"/>
            <w:sz w:val="20"/>
            <w:szCs w:val="20"/>
            <w:u w:val="none"/>
            <w:lang w:eastAsia="fr-FR"/>
          </w:rPr>
          <w:t>EN</w:t>
        </w:r>
      </w:hyperlink>
    </w:p>
    <w:p w14:paraId="19510DFF" w14:textId="7EF73B26" w:rsidR="00164D58" w:rsidRPr="00B33659" w:rsidRDefault="004118A3" w:rsidP="00164D58">
      <w:pPr>
        <w:pStyle w:val="Ingenmellomrom"/>
        <w:numPr>
          <w:ilvl w:val="0"/>
          <w:numId w:val="40"/>
        </w:numPr>
        <w:tabs>
          <w:tab w:val="left" w:pos="426"/>
        </w:tabs>
        <w:ind w:left="1418" w:hanging="1276"/>
        <w:rPr>
          <w:rFonts w:cstheme="minorHAnsi"/>
          <w:sz w:val="20"/>
          <w:szCs w:val="20"/>
        </w:rPr>
      </w:pPr>
      <w:r w:rsidRPr="00B33659">
        <w:rPr>
          <w:rFonts w:eastAsia="Times New Roman" w:cstheme="minorHAnsi"/>
          <w:sz w:val="20"/>
          <w:szCs w:val="20"/>
          <w:lang w:eastAsia="en-GB"/>
        </w:rPr>
        <w:t>2011</w:t>
      </w:r>
      <w:r w:rsidR="003D12A2" w:rsidRPr="00B33659">
        <w:rPr>
          <w:rFonts w:cstheme="minorHAnsi"/>
          <w:sz w:val="20"/>
          <w:szCs w:val="20"/>
        </w:rPr>
        <w:t>. General.</w:t>
      </w:r>
      <w:r w:rsidR="003D12A2" w:rsidRPr="00B33659">
        <w:rPr>
          <w:rFonts w:cstheme="minorHAnsi"/>
          <w:sz w:val="20"/>
          <w:szCs w:val="20"/>
          <w:lang w:eastAsia="fr-FR"/>
        </w:rPr>
        <w:t xml:space="preserve"> </w:t>
      </w:r>
      <w:r w:rsidR="00006488" w:rsidRPr="00B33659">
        <w:rPr>
          <w:rFonts w:eastAsia="Times New Roman" w:cstheme="minorHAnsi"/>
          <w:b/>
          <w:bCs/>
          <w:sz w:val="20"/>
          <w:szCs w:val="20"/>
          <w:lang w:eastAsia="en-GB"/>
        </w:rPr>
        <w:t>Standards</w:t>
      </w:r>
      <w:r w:rsidR="00006488" w:rsidRPr="00B33659">
        <w:rPr>
          <w:rFonts w:cstheme="minorHAnsi"/>
          <w:sz w:val="20"/>
          <w:szCs w:val="20"/>
        </w:rPr>
        <w:t xml:space="preserve">. </w:t>
      </w:r>
      <w:r w:rsidR="001B01B4" w:rsidRPr="00B33659">
        <w:rPr>
          <w:rFonts w:cstheme="minorHAnsi"/>
          <w:sz w:val="20"/>
          <w:szCs w:val="20"/>
        </w:rPr>
        <w:t>Council of Europe Convention on preventing and combating violence against women and domestic violence (Pocket version)</w:t>
      </w:r>
      <w:r w:rsidR="00C35B2B" w:rsidRPr="00B33659">
        <w:rPr>
          <w:rFonts w:cstheme="minorHAnsi"/>
          <w:sz w:val="20"/>
          <w:szCs w:val="20"/>
        </w:rPr>
        <w:t>.</w:t>
      </w:r>
      <w:r w:rsidR="00357756" w:rsidRPr="00B33659">
        <w:rPr>
          <w:rFonts w:eastAsia="Times New Roman" w:cstheme="minorHAnsi"/>
          <w:sz w:val="20"/>
          <w:szCs w:val="20"/>
          <w:lang w:eastAsia="en-GB"/>
        </w:rPr>
        <w:t xml:space="preserve"> </w:t>
      </w:r>
      <w:hyperlink r:id="rId151" w:history="1">
        <w:r w:rsidR="00A10C19">
          <w:rPr>
            <w:rStyle w:val="Hyperkobling"/>
            <w:rFonts w:cstheme="minorHAnsi"/>
            <w:color w:val="007BC8"/>
            <w:sz w:val="20"/>
            <w:szCs w:val="20"/>
            <w:u w:val="none"/>
            <w:lang w:eastAsia="fr-FR"/>
          </w:rPr>
          <w:t>EN</w:t>
        </w:r>
      </w:hyperlink>
    </w:p>
    <w:p w14:paraId="5CF8C724" w14:textId="6DA51338" w:rsidR="00006488" w:rsidRPr="00B33659" w:rsidRDefault="00006488" w:rsidP="00006488">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2011</w:t>
      </w:r>
      <w:r w:rsidR="003D12A2" w:rsidRPr="00B33659">
        <w:rPr>
          <w:rFonts w:eastAsia="Times New Roman" w:cstheme="minorHAnsi"/>
          <w:sz w:val="20"/>
          <w:szCs w:val="20"/>
          <w:lang w:eastAsia="en-GB"/>
        </w:rPr>
        <w:t>. General.</w:t>
      </w:r>
      <w:r w:rsidR="003D12A2" w:rsidRPr="00B33659">
        <w:rPr>
          <w:rFonts w:cstheme="minorHAnsi"/>
          <w:sz w:val="20"/>
          <w:szCs w:val="20"/>
          <w:lang w:eastAsia="fr-FR"/>
        </w:rPr>
        <w:t xml:space="preserve"> </w:t>
      </w:r>
      <w:r w:rsidRPr="00B33659">
        <w:rPr>
          <w:rFonts w:eastAsia="Times New Roman" w:cstheme="minorHAnsi"/>
          <w:b/>
          <w:bCs/>
          <w:sz w:val="20"/>
          <w:szCs w:val="20"/>
          <w:lang w:eastAsia="en-GB"/>
        </w:rPr>
        <w:t>Standards</w:t>
      </w:r>
      <w:r w:rsidRPr="00B33659">
        <w:rPr>
          <w:rFonts w:eastAsia="Times New Roman" w:cstheme="minorHAnsi"/>
          <w:sz w:val="20"/>
          <w:szCs w:val="20"/>
          <w:lang w:eastAsia="en-GB"/>
        </w:rPr>
        <w:t xml:space="preserve">. Council of Europe Convention on preventing and combating violence against women and domestic violence (Istanbul Convention). </w:t>
      </w:r>
      <w:hyperlink r:id="rId152" w:history="1">
        <w:r w:rsidR="00A10C19">
          <w:rPr>
            <w:rStyle w:val="Hyperkobling"/>
            <w:rFonts w:cstheme="minorHAnsi"/>
            <w:color w:val="007BC8"/>
            <w:sz w:val="20"/>
            <w:szCs w:val="20"/>
            <w:u w:val="none"/>
            <w:lang w:eastAsia="fr-FR"/>
          </w:rPr>
          <w:t>EN</w:t>
        </w:r>
      </w:hyperlink>
    </w:p>
    <w:p w14:paraId="7BE57884" w14:textId="77777777" w:rsidR="001C08E9" w:rsidRPr="008200E8" w:rsidRDefault="001C08E9" w:rsidP="008200E8">
      <w:pPr>
        <w:pStyle w:val="Overskrift1"/>
        <w:ind w:left="-142"/>
        <w:rPr>
          <w:rFonts w:asciiTheme="minorHAnsi" w:eastAsia="Times New Roman" w:hAnsiTheme="minorHAnsi" w:cstheme="minorHAnsi"/>
          <w:sz w:val="24"/>
          <w:szCs w:val="24"/>
          <w:lang w:eastAsia="en-GB"/>
        </w:rPr>
      </w:pPr>
      <w:bookmarkStart w:id="31" w:name="_Toc188536263"/>
      <w:bookmarkStart w:id="32" w:name="_Toc65508595"/>
      <w:r w:rsidRPr="008200E8">
        <w:rPr>
          <w:rFonts w:asciiTheme="minorHAnsi" w:eastAsia="Times New Roman" w:hAnsiTheme="minorHAnsi" w:cstheme="minorHAnsi"/>
          <w:sz w:val="24"/>
          <w:szCs w:val="24"/>
          <w:lang w:eastAsia="en-GB"/>
        </w:rPr>
        <w:t>Media and Gender</w:t>
      </w:r>
      <w:bookmarkEnd w:id="31"/>
    </w:p>
    <w:p w14:paraId="2D4D4E8C" w14:textId="6A2B5E77" w:rsidR="001C08E9" w:rsidRPr="0041439F" w:rsidRDefault="001C08E9" w:rsidP="001C08E9">
      <w:pPr>
        <w:pStyle w:val="Ingenmellomrom"/>
        <w:numPr>
          <w:ilvl w:val="0"/>
          <w:numId w:val="40"/>
        </w:numPr>
        <w:tabs>
          <w:tab w:val="left" w:pos="426"/>
        </w:tabs>
        <w:ind w:left="1418" w:hanging="1276"/>
        <w:rPr>
          <w:rFonts w:cstheme="minorHAnsi"/>
          <w:sz w:val="20"/>
          <w:szCs w:val="20"/>
        </w:rPr>
      </w:pPr>
      <w:r w:rsidRPr="0041439F">
        <w:rPr>
          <w:rFonts w:eastAsia="Times New Roman" w:cstheme="minorHAnsi"/>
          <w:sz w:val="20"/>
          <w:szCs w:val="20"/>
          <w:lang w:eastAsia="en-GB"/>
        </w:rPr>
        <w:t>2021</w:t>
      </w:r>
      <w:r w:rsidR="003D12A2" w:rsidRPr="0041439F">
        <w:rPr>
          <w:rFonts w:cstheme="minorHAnsi"/>
          <w:sz w:val="20"/>
          <w:szCs w:val="20"/>
        </w:rPr>
        <w:t>. General/</w:t>
      </w:r>
      <w:r w:rsidRPr="0041439F">
        <w:rPr>
          <w:rFonts w:cstheme="minorHAnsi"/>
          <w:sz w:val="20"/>
          <w:szCs w:val="20"/>
        </w:rPr>
        <w:t xml:space="preserve">Armenia: </w:t>
      </w:r>
      <w:r w:rsidRPr="0041439F">
        <w:rPr>
          <w:rFonts w:cstheme="minorHAnsi"/>
          <w:b/>
          <w:bCs/>
          <w:sz w:val="20"/>
          <w:szCs w:val="20"/>
        </w:rPr>
        <w:t>Guidance</w:t>
      </w:r>
      <w:r w:rsidRPr="0041439F">
        <w:rPr>
          <w:rFonts w:cstheme="minorHAnsi"/>
          <w:sz w:val="20"/>
          <w:szCs w:val="20"/>
        </w:rPr>
        <w:t xml:space="preserve">. </w:t>
      </w:r>
      <w:hyperlink r:id="rId153" w:history="1">
        <w:r w:rsidRPr="0041439F">
          <w:rPr>
            <w:rStyle w:val="Hyperkobling"/>
            <w:rFonts w:cstheme="minorHAnsi"/>
            <w:color w:val="auto"/>
            <w:sz w:val="20"/>
            <w:szCs w:val="20"/>
            <w:u w:val="none"/>
          </w:rPr>
          <w:t xml:space="preserve">Guideline on Gender Equality and </w:t>
        </w:r>
        <w:r w:rsidR="00190A8D">
          <w:rPr>
            <w:rStyle w:val="Hyperkobling"/>
            <w:rFonts w:cstheme="minorHAnsi"/>
            <w:color w:val="auto"/>
            <w:sz w:val="20"/>
            <w:szCs w:val="20"/>
            <w:u w:val="none"/>
          </w:rPr>
          <w:t>VAW</w:t>
        </w:r>
        <w:r w:rsidRPr="0041439F">
          <w:rPr>
            <w:rStyle w:val="Hyperkobling"/>
            <w:rFonts w:cstheme="minorHAnsi"/>
            <w:color w:val="auto"/>
            <w:sz w:val="20"/>
            <w:szCs w:val="20"/>
            <w:u w:val="none"/>
          </w:rPr>
          <w:t xml:space="preserve"> for Media workers</w:t>
        </w:r>
      </w:hyperlink>
      <w:r w:rsidR="00C35B2B" w:rsidRPr="0041439F">
        <w:rPr>
          <w:rFonts w:cstheme="minorHAnsi"/>
          <w:sz w:val="20"/>
          <w:szCs w:val="20"/>
        </w:rPr>
        <w:t>.</w:t>
      </w:r>
      <w:r w:rsidR="00357756" w:rsidRPr="0041439F">
        <w:rPr>
          <w:rFonts w:eastAsia="Times New Roman" w:cstheme="minorHAnsi"/>
          <w:sz w:val="20"/>
          <w:szCs w:val="20"/>
          <w:lang w:eastAsia="en-GB"/>
        </w:rPr>
        <w:t xml:space="preserve"> </w:t>
      </w:r>
      <w:hyperlink r:id="rId154" w:history="1">
        <w:r w:rsidR="00A10C19">
          <w:rPr>
            <w:rStyle w:val="Hyperkobling"/>
            <w:rFonts w:cstheme="minorHAnsi"/>
            <w:color w:val="007BC8"/>
            <w:sz w:val="20"/>
            <w:szCs w:val="20"/>
            <w:u w:val="none"/>
            <w:lang w:eastAsia="fr-FR"/>
          </w:rPr>
          <w:t>EN</w:t>
        </w:r>
      </w:hyperlink>
    </w:p>
    <w:p w14:paraId="09CB2E99" w14:textId="69A105A8" w:rsidR="001C08E9" w:rsidRPr="0041439F" w:rsidRDefault="003B167D" w:rsidP="001C08E9">
      <w:pPr>
        <w:pStyle w:val="Ingenmellomrom"/>
        <w:numPr>
          <w:ilvl w:val="0"/>
          <w:numId w:val="40"/>
        </w:numPr>
        <w:tabs>
          <w:tab w:val="left" w:pos="426"/>
        </w:tabs>
        <w:ind w:left="1418" w:hanging="1276"/>
        <w:rPr>
          <w:rFonts w:cstheme="minorHAnsi"/>
          <w:sz w:val="20"/>
          <w:szCs w:val="20"/>
          <w:shd w:val="clear" w:color="auto" w:fill="FFFFFF"/>
        </w:rPr>
      </w:pPr>
      <w:r w:rsidRPr="0041439F">
        <w:rPr>
          <w:rFonts w:cstheme="minorHAnsi"/>
          <w:sz w:val="20"/>
          <w:szCs w:val="20"/>
          <w:shd w:val="clear" w:color="auto" w:fill="FFFFFF"/>
        </w:rPr>
        <w:t>2021. Moldova</w:t>
      </w:r>
      <w:r w:rsidR="001C08E9" w:rsidRPr="0041439F">
        <w:rPr>
          <w:rFonts w:cstheme="minorHAnsi"/>
          <w:sz w:val="20"/>
          <w:szCs w:val="20"/>
          <w:shd w:val="clear" w:color="auto" w:fill="FFFFFF"/>
        </w:rPr>
        <w:t xml:space="preserve">: </w:t>
      </w:r>
      <w:r w:rsidR="001C08E9" w:rsidRPr="0041439F">
        <w:rPr>
          <w:rFonts w:cstheme="minorHAnsi"/>
          <w:b/>
          <w:bCs/>
          <w:sz w:val="20"/>
          <w:szCs w:val="20"/>
          <w:shd w:val="clear" w:color="auto" w:fill="FFFFFF"/>
        </w:rPr>
        <w:t>Interview</w:t>
      </w:r>
      <w:r w:rsidR="001C08E9" w:rsidRPr="0041439F">
        <w:rPr>
          <w:rFonts w:cstheme="minorHAnsi"/>
          <w:sz w:val="20"/>
          <w:szCs w:val="20"/>
          <w:shd w:val="clear" w:color="auto" w:fill="FFFFFF"/>
        </w:rPr>
        <w:t xml:space="preserve">. </w:t>
      </w:r>
      <w:r w:rsidR="003C5716">
        <w:rPr>
          <w:rFonts w:cstheme="minorHAnsi"/>
          <w:sz w:val="20"/>
          <w:szCs w:val="20"/>
          <w:shd w:val="clear" w:color="auto" w:fill="FFFFFF"/>
        </w:rPr>
        <w:t xml:space="preserve">The </w:t>
      </w:r>
      <w:r w:rsidR="001C08E9" w:rsidRPr="0041439F">
        <w:rPr>
          <w:rFonts w:cstheme="minorHAnsi"/>
          <w:sz w:val="20"/>
          <w:szCs w:val="20"/>
          <w:shd w:val="clear" w:color="auto" w:fill="FFFFFF"/>
        </w:rPr>
        <w:t xml:space="preserve">role of the media in </w:t>
      </w:r>
      <w:r w:rsidR="001C08E9" w:rsidRPr="0041439F">
        <w:rPr>
          <w:rFonts w:eastAsia="Times New Roman" w:cstheme="minorHAnsi"/>
          <w:sz w:val="20"/>
          <w:szCs w:val="20"/>
          <w:lang w:eastAsia="en-GB"/>
        </w:rPr>
        <w:t>preventing</w:t>
      </w:r>
      <w:r w:rsidR="001C08E9" w:rsidRPr="0041439F">
        <w:rPr>
          <w:rFonts w:cstheme="minorHAnsi"/>
          <w:sz w:val="20"/>
          <w:szCs w:val="20"/>
          <w:shd w:val="clear" w:color="auto" w:fill="FFFFFF"/>
        </w:rPr>
        <w:t xml:space="preserve"> violence against women and domestic violence. Vasile Botnaru and Valentina Ursu</w:t>
      </w:r>
      <w:r w:rsidR="00CE281D" w:rsidRPr="0041439F">
        <w:rPr>
          <w:rFonts w:cstheme="minorHAnsi"/>
          <w:sz w:val="20"/>
          <w:szCs w:val="20"/>
          <w:shd w:val="clear" w:color="auto" w:fill="FFFFFF"/>
        </w:rPr>
        <w:t>.</w:t>
      </w:r>
      <w:r w:rsidR="00357756" w:rsidRPr="0041439F">
        <w:rPr>
          <w:rFonts w:eastAsia="Times New Roman" w:cstheme="minorHAnsi"/>
          <w:sz w:val="20"/>
          <w:szCs w:val="20"/>
          <w:lang w:eastAsia="en-GB"/>
        </w:rPr>
        <w:t xml:space="preserve"> </w:t>
      </w:r>
      <w:hyperlink r:id="rId155" w:history="1">
        <w:r w:rsidR="00A10C19">
          <w:rPr>
            <w:rStyle w:val="Hyperkobling"/>
            <w:rFonts w:cstheme="minorHAnsi"/>
            <w:color w:val="007BC8"/>
            <w:sz w:val="20"/>
            <w:szCs w:val="20"/>
            <w:u w:val="none"/>
            <w:lang w:eastAsia="fr-FR"/>
          </w:rPr>
          <w:t>EN</w:t>
        </w:r>
      </w:hyperlink>
    </w:p>
    <w:p w14:paraId="45B9BCBB" w14:textId="54FE340C" w:rsidR="001C08E9" w:rsidRPr="0041439F" w:rsidRDefault="001C08E9" w:rsidP="001C08E9">
      <w:pPr>
        <w:pStyle w:val="Ingenmellomrom"/>
        <w:numPr>
          <w:ilvl w:val="0"/>
          <w:numId w:val="40"/>
        </w:numPr>
        <w:tabs>
          <w:tab w:val="left" w:pos="426"/>
        </w:tabs>
        <w:ind w:left="1418" w:hanging="1276"/>
        <w:rPr>
          <w:rFonts w:eastAsia="Times New Roman" w:cstheme="minorHAnsi"/>
          <w:sz w:val="20"/>
          <w:szCs w:val="20"/>
          <w:lang w:eastAsia="en-GB"/>
        </w:rPr>
      </w:pPr>
      <w:r w:rsidRPr="0041439F">
        <w:rPr>
          <w:rFonts w:eastAsia="Times New Roman" w:cstheme="minorHAnsi"/>
          <w:sz w:val="20"/>
          <w:szCs w:val="20"/>
          <w:lang w:eastAsia="en-GB"/>
        </w:rPr>
        <w:t>2020</w:t>
      </w:r>
      <w:r w:rsidR="003D12A2" w:rsidRPr="0041439F">
        <w:rPr>
          <w:rFonts w:eastAsia="Times New Roman" w:cstheme="minorHAnsi"/>
          <w:sz w:val="20"/>
          <w:szCs w:val="20"/>
          <w:lang w:eastAsia="en-GB"/>
        </w:rPr>
        <w:t>. General/</w:t>
      </w:r>
      <w:r w:rsidRPr="0041439F">
        <w:rPr>
          <w:rFonts w:eastAsia="Times New Roman" w:cstheme="minorHAnsi"/>
          <w:sz w:val="20"/>
          <w:szCs w:val="20"/>
          <w:lang w:eastAsia="en-GB"/>
        </w:rPr>
        <w:t xml:space="preserve">Ukraine: </w:t>
      </w:r>
      <w:r w:rsidRPr="0041439F">
        <w:rPr>
          <w:rFonts w:eastAsia="Times New Roman" w:cstheme="minorHAnsi"/>
          <w:b/>
          <w:bCs/>
          <w:sz w:val="20"/>
          <w:szCs w:val="20"/>
          <w:lang w:eastAsia="en-GB"/>
        </w:rPr>
        <w:t>Guidance</w:t>
      </w:r>
      <w:r w:rsidRPr="0041439F">
        <w:rPr>
          <w:rFonts w:eastAsia="Times New Roman" w:cstheme="minorHAnsi"/>
          <w:sz w:val="20"/>
          <w:szCs w:val="20"/>
          <w:lang w:eastAsia="en-GB"/>
        </w:rPr>
        <w:t>. Media Guidance for the Development of Self-Regulatory Standards to Report on Cases of Violence Against Women and Domestic Violence</w:t>
      </w:r>
      <w:r w:rsidR="00357756" w:rsidRPr="0041439F">
        <w:rPr>
          <w:rFonts w:eastAsia="Times New Roman" w:cstheme="minorHAnsi"/>
          <w:sz w:val="20"/>
          <w:szCs w:val="20"/>
          <w:lang w:eastAsia="en-GB"/>
        </w:rPr>
        <w:t xml:space="preserve">. </w:t>
      </w:r>
      <w:hyperlink r:id="rId156" w:history="1">
        <w:r w:rsidR="00A10C19">
          <w:rPr>
            <w:rStyle w:val="Hyperkobling"/>
            <w:rFonts w:cstheme="minorHAnsi"/>
            <w:color w:val="007BC8"/>
            <w:sz w:val="20"/>
            <w:szCs w:val="20"/>
            <w:u w:val="none"/>
            <w:lang w:eastAsia="fr-FR"/>
          </w:rPr>
          <w:t>EN</w:t>
        </w:r>
      </w:hyperlink>
    </w:p>
    <w:p w14:paraId="0C6DE545" w14:textId="371F95E3" w:rsidR="004377F8" w:rsidRPr="0041439F" w:rsidRDefault="001C08E9" w:rsidP="004377F8">
      <w:pPr>
        <w:pStyle w:val="Ingenmellomrom"/>
        <w:numPr>
          <w:ilvl w:val="0"/>
          <w:numId w:val="40"/>
        </w:numPr>
        <w:tabs>
          <w:tab w:val="left" w:pos="426"/>
        </w:tabs>
        <w:ind w:left="1418" w:hanging="1276"/>
        <w:rPr>
          <w:rFonts w:eastAsia="Times New Roman" w:cstheme="minorHAnsi"/>
          <w:sz w:val="20"/>
          <w:szCs w:val="20"/>
          <w:lang w:eastAsia="en-GB"/>
        </w:rPr>
      </w:pPr>
      <w:r w:rsidRPr="0041439F">
        <w:rPr>
          <w:rFonts w:eastAsia="Times New Roman" w:cstheme="minorHAnsi"/>
          <w:sz w:val="20"/>
          <w:szCs w:val="20"/>
          <w:lang w:eastAsia="en-GB"/>
        </w:rPr>
        <w:t>2016</w:t>
      </w:r>
      <w:r w:rsidR="003D12A2" w:rsidRPr="0041439F">
        <w:rPr>
          <w:rFonts w:eastAsia="Times New Roman" w:cstheme="minorHAnsi"/>
          <w:sz w:val="20"/>
          <w:szCs w:val="20"/>
          <w:lang w:eastAsia="en-GB"/>
        </w:rPr>
        <w:t>. General.</w:t>
      </w:r>
      <w:r w:rsidR="003D12A2" w:rsidRPr="0041439F">
        <w:rPr>
          <w:rFonts w:cstheme="minorHAnsi"/>
          <w:sz w:val="20"/>
          <w:szCs w:val="20"/>
          <w:lang w:eastAsia="fr-FR"/>
        </w:rPr>
        <w:t xml:space="preserve"> </w:t>
      </w:r>
      <w:r w:rsidRPr="0041439F">
        <w:rPr>
          <w:rFonts w:eastAsia="Times New Roman" w:cstheme="minorHAnsi"/>
          <w:b/>
          <w:bCs/>
          <w:sz w:val="20"/>
          <w:szCs w:val="20"/>
          <w:lang w:eastAsia="en-GB"/>
        </w:rPr>
        <w:t>Guidance</w:t>
      </w:r>
      <w:r w:rsidRPr="0041439F">
        <w:rPr>
          <w:rFonts w:eastAsia="Times New Roman" w:cstheme="minorHAnsi"/>
          <w:sz w:val="20"/>
          <w:szCs w:val="20"/>
          <w:lang w:eastAsia="en-GB"/>
        </w:rPr>
        <w:t>: Encouraging the participation of the private sector and the media in the prevention of violence against women and domestic violence: article 17</w:t>
      </w:r>
      <w:r w:rsidR="00C35B2B" w:rsidRPr="0041439F">
        <w:rPr>
          <w:rFonts w:eastAsia="Times New Roman" w:cstheme="minorHAnsi"/>
          <w:sz w:val="20"/>
          <w:szCs w:val="20"/>
          <w:lang w:eastAsia="en-GB"/>
        </w:rPr>
        <w:t>.</w:t>
      </w:r>
      <w:r w:rsidR="00357756" w:rsidRPr="0041439F">
        <w:rPr>
          <w:rFonts w:eastAsia="Times New Roman" w:cstheme="minorHAnsi"/>
          <w:sz w:val="20"/>
          <w:szCs w:val="20"/>
          <w:lang w:eastAsia="en-GB"/>
        </w:rPr>
        <w:t xml:space="preserve"> </w:t>
      </w:r>
      <w:hyperlink r:id="rId157" w:history="1">
        <w:r w:rsidR="00A10C19">
          <w:rPr>
            <w:rStyle w:val="Hyperkobling"/>
            <w:rFonts w:cstheme="minorHAnsi"/>
            <w:color w:val="007BC8"/>
            <w:sz w:val="20"/>
            <w:szCs w:val="20"/>
            <w:u w:val="none"/>
            <w:lang w:eastAsia="fr-FR"/>
          </w:rPr>
          <w:t>EN</w:t>
        </w:r>
      </w:hyperlink>
    </w:p>
    <w:p w14:paraId="0CAB3187" w14:textId="51C60406" w:rsidR="00FE04EA" w:rsidRPr="0041439F" w:rsidRDefault="00FE04EA" w:rsidP="00FE04EA">
      <w:pPr>
        <w:pStyle w:val="Ingenmellomrom"/>
        <w:numPr>
          <w:ilvl w:val="0"/>
          <w:numId w:val="40"/>
        </w:numPr>
        <w:tabs>
          <w:tab w:val="left" w:pos="426"/>
        </w:tabs>
        <w:ind w:left="1418" w:hanging="1276"/>
        <w:rPr>
          <w:rFonts w:cstheme="minorHAnsi"/>
          <w:color w:val="161616"/>
          <w:sz w:val="20"/>
          <w:szCs w:val="20"/>
          <w:shd w:val="clear" w:color="auto" w:fill="F8F8F8"/>
        </w:rPr>
      </w:pPr>
      <w:r w:rsidRPr="0041439F">
        <w:rPr>
          <w:rFonts w:eastAsia="Times New Roman" w:cstheme="minorHAnsi"/>
          <w:sz w:val="20"/>
          <w:szCs w:val="20"/>
          <w:lang w:eastAsia="en-GB"/>
        </w:rPr>
        <w:t>2015</w:t>
      </w:r>
      <w:r w:rsidRPr="0041439F">
        <w:rPr>
          <w:rFonts w:cstheme="minorHAnsi"/>
          <w:sz w:val="20"/>
          <w:szCs w:val="20"/>
        </w:rPr>
        <w:t xml:space="preserve">. General </w:t>
      </w:r>
      <w:r w:rsidRPr="0041439F">
        <w:rPr>
          <w:rFonts w:cstheme="minorHAnsi"/>
          <w:b/>
          <w:bCs/>
          <w:sz w:val="20"/>
          <w:szCs w:val="20"/>
        </w:rPr>
        <w:t>Handbook</w:t>
      </w:r>
      <w:r w:rsidRPr="0041439F">
        <w:rPr>
          <w:rFonts w:cstheme="minorHAnsi"/>
          <w:sz w:val="20"/>
          <w:szCs w:val="20"/>
        </w:rPr>
        <w:t>. Implementation of Recommendation CM/Rec (2013) 1 of the Committee of Ministers of the Council of Europe on gender equality and media</w:t>
      </w:r>
      <w:r w:rsidR="00357756" w:rsidRPr="0041439F">
        <w:rPr>
          <w:rFonts w:eastAsia="Times New Roman" w:cstheme="minorHAnsi"/>
          <w:sz w:val="20"/>
          <w:szCs w:val="20"/>
          <w:lang w:eastAsia="en-GB"/>
        </w:rPr>
        <w:t xml:space="preserve">. </w:t>
      </w:r>
      <w:hyperlink r:id="rId158" w:history="1">
        <w:r w:rsidR="00A10C19">
          <w:rPr>
            <w:rStyle w:val="Hyperkobling"/>
            <w:rFonts w:cstheme="minorHAnsi"/>
            <w:color w:val="007BC8"/>
            <w:sz w:val="20"/>
            <w:szCs w:val="20"/>
            <w:u w:val="none"/>
            <w:lang w:eastAsia="fr-FR"/>
          </w:rPr>
          <w:t>EN</w:t>
        </w:r>
      </w:hyperlink>
    </w:p>
    <w:p w14:paraId="303CB2A2" w14:textId="34953CDC" w:rsidR="00FE04EA" w:rsidRPr="0041439F" w:rsidRDefault="00F11927" w:rsidP="003C1571">
      <w:pPr>
        <w:pStyle w:val="Ingenmellomrom"/>
        <w:numPr>
          <w:ilvl w:val="0"/>
          <w:numId w:val="40"/>
        </w:numPr>
        <w:tabs>
          <w:tab w:val="left" w:pos="426"/>
        </w:tabs>
        <w:ind w:left="1418" w:hanging="1276"/>
        <w:rPr>
          <w:rStyle w:val="Hyperkobling"/>
          <w:rFonts w:eastAsia="Times New Roman" w:cstheme="minorHAnsi"/>
          <w:color w:val="auto"/>
          <w:sz w:val="20"/>
          <w:szCs w:val="20"/>
          <w:u w:val="none"/>
          <w:lang w:eastAsia="en-GB"/>
        </w:rPr>
      </w:pPr>
      <w:r w:rsidRPr="0041439F">
        <w:rPr>
          <w:rFonts w:eastAsia="Times New Roman" w:cstheme="minorHAnsi"/>
          <w:sz w:val="20"/>
          <w:szCs w:val="20"/>
          <w:lang w:eastAsia="en-GB"/>
        </w:rPr>
        <w:t>2013</w:t>
      </w:r>
      <w:r w:rsidR="003D12A2" w:rsidRPr="0041439F">
        <w:rPr>
          <w:rFonts w:cstheme="minorHAnsi"/>
          <w:sz w:val="20"/>
          <w:szCs w:val="20"/>
        </w:rPr>
        <w:t>. General.</w:t>
      </w:r>
      <w:r w:rsidR="003D12A2" w:rsidRPr="0041439F">
        <w:rPr>
          <w:rFonts w:cstheme="minorHAnsi"/>
          <w:sz w:val="20"/>
          <w:szCs w:val="20"/>
          <w:lang w:eastAsia="fr-FR"/>
        </w:rPr>
        <w:t xml:space="preserve"> </w:t>
      </w:r>
      <w:r w:rsidRPr="0041439F">
        <w:rPr>
          <w:rFonts w:cstheme="minorHAnsi"/>
          <w:b/>
          <w:bCs/>
          <w:sz w:val="20"/>
          <w:szCs w:val="20"/>
        </w:rPr>
        <w:t>Standards</w:t>
      </w:r>
      <w:r w:rsidRPr="0041439F">
        <w:rPr>
          <w:rFonts w:cstheme="minorHAnsi"/>
          <w:sz w:val="20"/>
          <w:szCs w:val="20"/>
        </w:rPr>
        <w:t>. Recommendation CM/Rec(2013)1 of the Committee of Ministers to member States on gender equality and media</w:t>
      </w:r>
      <w:r w:rsidR="00357756" w:rsidRPr="0041439F">
        <w:rPr>
          <w:rFonts w:eastAsia="Times New Roman" w:cstheme="minorHAnsi"/>
          <w:sz w:val="20"/>
          <w:szCs w:val="20"/>
          <w:lang w:eastAsia="en-GB"/>
        </w:rPr>
        <w:t xml:space="preserve">. </w:t>
      </w:r>
      <w:hyperlink r:id="rId159" w:history="1">
        <w:r w:rsidR="00A10C19">
          <w:rPr>
            <w:rStyle w:val="Hyperkobling"/>
            <w:rFonts w:cstheme="minorHAnsi"/>
            <w:color w:val="007BC8"/>
            <w:sz w:val="20"/>
            <w:szCs w:val="20"/>
            <w:u w:val="none"/>
            <w:lang w:eastAsia="fr-FR"/>
          </w:rPr>
          <w:t>EN</w:t>
        </w:r>
      </w:hyperlink>
    </w:p>
    <w:p w14:paraId="15B75064" w14:textId="027F5194" w:rsidR="00387CDF" w:rsidRPr="008200E8" w:rsidRDefault="00387CDF" w:rsidP="008200E8">
      <w:pPr>
        <w:pStyle w:val="Overskrift1"/>
        <w:ind w:left="-142"/>
        <w:rPr>
          <w:rFonts w:asciiTheme="minorHAnsi" w:eastAsia="Times New Roman" w:hAnsiTheme="minorHAnsi" w:cstheme="minorHAnsi"/>
          <w:sz w:val="24"/>
          <w:szCs w:val="24"/>
          <w:lang w:eastAsia="en-GB"/>
        </w:rPr>
      </w:pPr>
      <w:bookmarkStart w:id="33" w:name="_Toc188536264"/>
      <w:r w:rsidRPr="008200E8">
        <w:rPr>
          <w:rFonts w:asciiTheme="minorHAnsi" w:eastAsia="Times New Roman" w:hAnsiTheme="minorHAnsi" w:cstheme="minorHAnsi"/>
          <w:sz w:val="24"/>
          <w:szCs w:val="24"/>
          <w:lang w:eastAsia="en-GB"/>
        </w:rPr>
        <w:lastRenderedPageBreak/>
        <w:t>Men and Boys</w:t>
      </w:r>
      <w:r w:rsidR="00D575A7" w:rsidRPr="008200E8">
        <w:rPr>
          <w:rFonts w:asciiTheme="minorHAnsi" w:eastAsia="Times New Roman" w:hAnsiTheme="minorHAnsi" w:cstheme="minorHAnsi"/>
          <w:sz w:val="24"/>
          <w:szCs w:val="24"/>
          <w:lang w:eastAsia="en-GB"/>
        </w:rPr>
        <w:t xml:space="preserve"> - role in women’s rights</w:t>
      </w:r>
      <w:bookmarkEnd w:id="33"/>
    </w:p>
    <w:p w14:paraId="5D19B850" w14:textId="736F4C40" w:rsidR="005B593B" w:rsidRPr="00CA1E2A" w:rsidRDefault="005B593B" w:rsidP="005B593B">
      <w:pPr>
        <w:pStyle w:val="Ingenmellomrom"/>
        <w:numPr>
          <w:ilvl w:val="0"/>
          <w:numId w:val="40"/>
        </w:numPr>
        <w:tabs>
          <w:tab w:val="left" w:pos="426"/>
        </w:tabs>
        <w:ind w:left="1418" w:hanging="1276"/>
        <w:rPr>
          <w:rFonts w:eastAsia="Times New Roman" w:cstheme="minorHAnsi"/>
          <w:sz w:val="20"/>
          <w:szCs w:val="20"/>
          <w:lang w:eastAsia="en-GB"/>
        </w:rPr>
      </w:pPr>
      <w:r>
        <w:rPr>
          <w:rFonts w:eastAsia="Times New Roman" w:cstheme="minorHAnsi"/>
          <w:sz w:val="20"/>
          <w:szCs w:val="20"/>
          <w:lang w:eastAsia="en-GB"/>
        </w:rPr>
        <w:t xml:space="preserve">2023. General. </w:t>
      </w:r>
      <w:r w:rsidRPr="005B593B">
        <w:rPr>
          <w:rFonts w:cstheme="minorHAnsi"/>
          <w:b/>
          <w:bCs/>
          <w:sz w:val="20"/>
          <w:szCs w:val="20"/>
          <w:lang w:eastAsia="fr-FR"/>
        </w:rPr>
        <w:t>Guideline</w:t>
      </w:r>
      <w:r>
        <w:rPr>
          <w:rFonts w:eastAsia="Times New Roman" w:cstheme="minorHAnsi"/>
          <w:sz w:val="20"/>
          <w:szCs w:val="20"/>
          <w:lang w:eastAsia="en-GB"/>
        </w:rPr>
        <w:t xml:space="preserve">. </w:t>
      </w:r>
      <w:r w:rsidRPr="00CA1E2A">
        <w:rPr>
          <w:rFonts w:eastAsia="Times New Roman" w:cstheme="minorHAnsi"/>
          <w:sz w:val="20"/>
          <w:szCs w:val="20"/>
          <w:lang w:eastAsia="en-GB"/>
        </w:rPr>
        <w:t xml:space="preserve">The place of men and boys in gender equality policies and in policies to combat violence against women, Committee of Ministers, CM(2023)51-add2-final </w:t>
      </w:r>
      <w:hyperlink r:id="rId160" w:history="1">
        <w:r w:rsidRPr="007127BD">
          <w:rPr>
            <w:rStyle w:val="Hyperkobling"/>
            <w:rFonts w:eastAsia="Times New Roman" w:cstheme="minorHAnsi"/>
            <w:sz w:val="20"/>
            <w:szCs w:val="20"/>
            <w:lang w:eastAsia="en-GB"/>
          </w:rPr>
          <w:t>EN</w:t>
        </w:r>
      </w:hyperlink>
    </w:p>
    <w:p w14:paraId="296E04D8" w14:textId="0391E4E7" w:rsidR="00387CDF" w:rsidRPr="008200E8" w:rsidRDefault="00387CDF" w:rsidP="00387CDF">
      <w:pPr>
        <w:pStyle w:val="Ingenmellomrom"/>
        <w:numPr>
          <w:ilvl w:val="0"/>
          <w:numId w:val="40"/>
        </w:numPr>
        <w:tabs>
          <w:tab w:val="left" w:pos="426"/>
        </w:tabs>
        <w:ind w:left="1418" w:hanging="1276"/>
        <w:rPr>
          <w:rFonts w:cstheme="minorHAnsi"/>
          <w:color w:val="161616"/>
          <w:sz w:val="20"/>
          <w:szCs w:val="20"/>
          <w:lang w:eastAsia="fr-FR"/>
        </w:rPr>
      </w:pPr>
      <w:r w:rsidRPr="008200E8">
        <w:rPr>
          <w:rFonts w:cstheme="minorHAnsi"/>
          <w:sz w:val="20"/>
          <w:szCs w:val="20"/>
          <w:lang w:eastAsia="fr-FR"/>
        </w:rPr>
        <w:t>2022</w:t>
      </w:r>
      <w:r w:rsidR="003D12A2">
        <w:rPr>
          <w:rFonts w:cstheme="minorHAnsi"/>
          <w:sz w:val="20"/>
          <w:szCs w:val="20"/>
          <w:lang w:eastAsia="fr-FR"/>
        </w:rPr>
        <w:t>. General.</w:t>
      </w:r>
      <w:r w:rsidRPr="008200E8">
        <w:rPr>
          <w:rFonts w:cstheme="minorHAnsi"/>
          <w:sz w:val="20"/>
          <w:szCs w:val="20"/>
          <w:lang w:eastAsia="fr-FR"/>
        </w:rPr>
        <w:t xml:space="preserve"> </w:t>
      </w:r>
      <w:r w:rsidRPr="008200E8">
        <w:rPr>
          <w:rFonts w:cstheme="minorHAnsi"/>
          <w:b/>
          <w:bCs/>
          <w:color w:val="161616"/>
          <w:sz w:val="20"/>
          <w:szCs w:val="20"/>
          <w:lang w:eastAsia="fr-FR"/>
        </w:rPr>
        <w:t>Study</w:t>
      </w:r>
      <w:r w:rsidRPr="008200E8">
        <w:rPr>
          <w:rFonts w:cstheme="minorHAnsi"/>
          <w:color w:val="161616"/>
          <w:sz w:val="20"/>
          <w:szCs w:val="20"/>
          <w:lang w:eastAsia="fr-FR"/>
        </w:rPr>
        <w:t xml:space="preserve">. The places of men and boys in women's rights and gender equality policies. </w:t>
      </w:r>
      <w:hyperlink r:id="rId161" w:history="1">
        <w:r w:rsidR="00A10C19">
          <w:rPr>
            <w:rFonts w:cstheme="minorHAnsi"/>
            <w:color w:val="007BC8"/>
            <w:sz w:val="20"/>
            <w:szCs w:val="20"/>
            <w:lang w:eastAsia="fr-FR"/>
          </w:rPr>
          <w:t>EN</w:t>
        </w:r>
      </w:hyperlink>
      <w:r w:rsidRPr="008200E8">
        <w:rPr>
          <w:rFonts w:cstheme="minorHAnsi"/>
          <w:color w:val="161616"/>
          <w:sz w:val="20"/>
          <w:szCs w:val="20"/>
          <w:lang w:eastAsia="fr-FR"/>
        </w:rPr>
        <w:t> | </w:t>
      </w:r>
      <w:hyperlink r:id="rId162" w:history="1">
        <w:r w:rsidR="00A10C19">
          <w:rPr>
            <w:rFonts w:cstheme="minorHAnsi"/>
            <w:color w:val="007BC8"/>
            <w:sz w:val="20"/>
            <w:szCs w:val="20"/>
            <w:lang w:eastAsia="fr-FR"/>
          </w:rPr>
          <w:t>FR</w:t>
        </w:r>
      </w:hyperlink>
    </w:p>
    <w:p w14:paraId="0A35C08C" w14:textId="1F550F53" w:rsidR="00D575A7" w:rsidRPr="008200E8" w:rsidRDefault="00D575A7" w:rsidP="00D575A7">
      <w:pPr>
        <w:pStyle w:val="Ingenmellomrom"/>
        <w:numPr>
          <w:ilvl w:val="0"/>
          <w:numId w:val="40"/>
        </w:numPr>
        <w:tabs>
          <w:tab w:val="left" w:pos="426"/>
        </w:tabs>
        <w:ind w:left="1418" w:hanging="1276"/>
        <w:rPr>
          <w:rFonts w:cstheme="minorHAnsi"/>
          <w:color w:val="161616"/>
          <w:sz w:val="20"/>
          <w:szCs w:val="20"/>
          <w:lang w:eastAsia="fr-FR"/>
        </w:rPr>
      </w:pPr>
      <w:r w:rsidRPr="008200E8">
        <w:rPr>
          <w:rFonts w:cstheme="minorHAnsi"/>
          <w:sz w:val="20"/>
          <w:szCs w:val="20"/>
          <w:lang w:eastAsia="fr-FR"/>
        </w:rPr>
        <w:t>2022</w:t>
      </w:r>
      <w:r w:rsidR="003D12A2">
        <w:rPr>
          <w:rFonts w:cstheme="minorHAnsi"/>
          <w:sz w:val="20"/>
          <w:szCs w:val="20"/>
          <w:lang w:eastAsia="fr-FR"/>
        </w:rPr>
        <w:t>. General.</w:t>
      </w:r>
      <w:r w:rsidRPr="008200E8">
        <w:rPr>
          <w:rFonts w:cstheme="minorHAnsi"/>
          <w:sz w:val="20"/>
          <w:szCs w:val="20"/>
          <w:lang w:eastAsia="fr-FR"/>
        </w:rPr>
        <w:t xml:space="preserve"> </w:t>
      </w:r>
      <w:r w:rsidRPr="008200E8">
        <w:rPr>
          <w:rFonts w:cstheme="minorHAnsi"/>
          <w:b/>
          <w:bCs/>
          <w:color w:val="161616"/>
          <w:sz w:val="20"/>
          <w:szCs w:val="20"/>
          <w:lang w:eastAsia="fr-FR"/>
        </w:rPr>
        <w:t>Report</w:t>
      </w:r>
      <w:r w:rsidRPr="008200E8">
        <w:rPr>
          <w:rFonts w:cstheme="minorHAnsi"/>
          <w:color w:val="161616"/>
          <w:sz w:val="20"/>
          <w:szCs w:val="20"/>
          <w:lang w:eastAsia="fr-FR"/>
        </w:rPr>
        <w:t xml:space="preserve">. The role and responsibility of men and boys in stopping gender based violence against women and girls. </w:t>
      </w:r>
      <w:hyperlink r:id="rId163" w:history="1">
        <w:r w:rsidR="00A10C19">
          <w:rPr>
            <w:rFonts w:cstheme="minorHAnsi"/>
            <w:color w:val="007BC8"/>
            <w:sz w:val="20"/>
            <w:szCs w:val="20"/>
            <w:lang w:eastAsia="fr-FR"/>
          </w:rPr>
          <w:t>EN</w:t>
        </w:r>
      </w:hyperlink>
      <w:r w:rsidRPr="008200E8">
        <w:rPr>
          <w:rFonts w:cstheme="minorHAnsi"/>
          <w:color w:val="161616"/>
          <w:sz w:val="20"/>
          <w:szCs w:val="20"/>
          <w:lang w:eastAsia="fr-FR"/>
        </w:rPr>
        <w:t> | </w:t>
      </w:r>
      <w:hyperlink r:id="rId164" w:history="1">
        <w:r w:rsidR="00A10C19">
          <w:rPr>
            <w:rFonts w:cstheme="minorHAnsi"/>
            <w:color w:val="007BC8"/>
            <w:sz w:val="20"/>
            <w:szCs w:val="20"/>
            <w:lang w:eastAsia="fr-FR"/>
          </w:rPr>
          <w:t>FR</w:t>
        </w:r>
      </w:hyperlink>
    </w:p>
    <w:p w14:paraId="09BD8CA0" w14:textId="54F65794" w:rsidR="00D47310" w:rsidRPr="008200E8" w:rsidRDefault="00D47310" w:rsidP="008200E8">
      <w:pPr>
        <w:pStyle w:val="Overskrift1"/>
        <w:ind w:left="-142"/>
        <w:rPr>
          <w:rFonts w:asciiTheme="minorHAnsi" w:eastAsia="Times New Roman" w:hAnsiTheme="minorHAnsi" w:cstheme="minorHAnsi"/>
          <w:sz w:val="24"/>
          <w:szCs w:val="24"/>
          <w:lang w:eastAsia="en-GB"/>
        </w:rPr>
      </w:pPr>
      <w:bookmarkStart w:id="34" w:name="_Toc188536265"/>
      <w:r w:rsidRPr="008200E8">
        <w:rPr>
          <w:rFonts w:asciiTheme="minorHAnsi" w:eastAsia="Times New Roman" w:hAnsiTheme="minorHAnsi" w:cstheme="minorHAnsi"/>
          <w:sz w:val="24"/>
          <w:szCs w:val="24"/>
          <w:lang w:eastAsia="en-GB"/>
        </w:rPr>
        <w:t>Multi-agency cooperation</w:t>
      </w:r>
      <w:bookmarkEnd w:id="32"/>
      <w:r w:rsidR="004B4497">
        <w:rPr>
          <w:rFonts w:asciiTheme="minorHAnsi" w:eastAsia="Times New Roman" w:hAnsiTheme="minorHAnsi" w:cstheme="minorHAnsi"/>
          <w:sz w:val="24"/>
          <w:szCs w:val="24"/>
          <w:lang w:eastAsia="en-GB"/>
        </w:rPr>
        <w:t>/Co-ordinated response</w:t>
      </w:r>
      <w:bookmarkEnd w:id="34"/>
    </w:p>
    <w:p w14:paraId="6D673E1B" w14:textId="512F2406" w:rsidR="00AB573A" w:rsidRPr="00AB573A" w:rsidRDefault="00AB573A" w:rsidP="00AB573A">
      <w:pPr>
        <w:pStyle w:val="Ingenmellomrom"/>
        <w:numPr>
          <w:ilvl w:val="0"/>
          <w:numId w:val="40"/>
        </w:numPr>
        <w:tabs>
          <w:tab w:val="left" w:pos="426"/>
        </w:tabs>
        <w:ind w:left="1418" w:hanging="1276"/>
        <w:rPr>
          <w:rFonts w:cstheme="minorHAnsi"/>
          <w:sz w:val="20"/>
          <w:szCs w:val="20"/>
        </w:rPr>
      </w:pPr>
      <w:r w:rsidRPr="00AB573A">
        <w:rPr>
          <w:rFonts w:cstheme="minorHAnsi"/>
          <w:sz w:val="20"/>
          <w:szCs w:val="20"/>
        </w:rPr>
        <w:t xml:space="preserve">2024. </w:t>
      </w:r>
      <w:r w:rsidR="00962E3D">
        <w:rPr>
          <w:rFonts w:cstheme="minorHAnsi"/>
          <w:sz w:val="20"/>
          <w:szCs w:val="20"/>
        </w:rPr>
        <w:t xml:space="preserve">General. </w:t>
      </w:r>
      <w:r w:rsidRPr="00AB573A">
        <w:rPr>
          <w:rFonts w:cstheme="minorHAnsi"/>
          <w:b/>
          <w:bCs/>
          <w:sz w:val="20"/>
          <w:szCs w:val="20"/>
        </w:rPr>
        <w:t>Guidance</w:t>
      </w:r>
      <w:r w:rsidRPr="00AB573A">
        <w:rPr>
          <w:rFonts w:cstheme="minorHAnsi"/>
          <w:sz w:val="20"/>
          <w:szCs w:val="20"/>
        </w:rPr>
        <w:t xml:space="preserve">. Setting up co-ordinating bodies responsible for policies on violence against women: </w:t>
      </w:r>
      <w:r w:rsidRPr="00AB573A">
        <w:rPr>
          <w:rFonts w:cstheme="minorHAnsi"/>
          <w:sz w:val="20"/>
          <w:szCs w:val="20"/>
          <w:lang w:eastAsia="fr-FR"/>
        </w:rPr>
        <w:t>Article</w:t>
      </w:r>
      <w:r w:rsidRPr="00AB573A">
        <w:rPr>
          <w:rFonts w:cstheme="minorHAnsi"/>
          <w:sz w:val="20"/>
          <w:szCs w:val="20"/>
        </w:rPr>
        <w:t xml:space="preserve"> 10 of the Istanbul Convention. </w:t>
      </w:r>
      <w:hyperlink r:id="rId165" w:history="1">
        <w:r w:rsidRPr="00AB573A">
          <w:rPr>
            <w:rStyle w:val="Hyperkobling"/>
            <w:rFonts w:cstheme="minorHAnsi"/>
            <w:sz w:val="20"/>
            <w:szCs w:val="20"/>
          </w:rPr>
          <w:t>EN</w:t>
        </w:r>
      </w:hyperlink>
    </w:p>
    <w:p w14:paraId="38AD41D5" w14:textId="75147FB1" w:rsidR="00BC31A8" w:rsidRPr="00CB202C" w:rsidRDefault="00BC31A8" w:rsidP="00BC31A8">
      <w:pPr>
        <w:pStyle w:val="Ingenmellomrom"/>
        <w:numPr>
          <w:ilvl w:val="0"/>
          <w:numId w:val="40"/>
        </w:numPr>
        <w:tabs>
          <w:tab w:val="left" w:pos="426"/>
        </w:tabs>
        <w:ind w:left="1418" w:hanging="1276"/>
        <w:rPr>
          <w:rFonts w:cstheme="minorHAnsi"/>
          <w:sz w:val="20"/>
          <w:szCs w:val="20"/>
          <w:lang w:eastAsia="fr-FR"/>
        </w:rPr>
      </w:pPr>
      <w:r w:rsidRPr="00CB202C">
        <w:rPr>
          <w:rFonts w:cstheme="minorHAnsi"/>
          <w:sz w:val="20"/>
          <w:szCs w:val="20"/>
          <w:lang w:eastAsia="fr-FR"/>
        </w:rPr>
        <w:t xml:space="preserve">2023. General/Moldova. </w:t>
      </w:r>
      <w:r w:rsidRPr="00BC31A8">
        <w:rPr>
          <w:rFonts w:cstheme="minorHAnsi"/>
          <w:b/>
          <w:bCs/>
          <w:sz w:val="20"/>
          <w:szCs w:val="20"/>
          <w:lang w:eastAsia="fr-FR"/>
        </w:rPr>
        <w:t>Report</w:t>
      </w:r>
      <w:r w:rsidRPr="00CB202C">
        <w:rPr>
          <w:rFonts w:cstheme="minorHAnsi"/>
          <w:sz w:val="20"/>
          <w:szCs w:val="20"/>
          <w:lang w:eastAsia="fr-FR"/>
        </w:rPr>
        <w:t>. Coordination of multi-agency and intersector</w:t>
      </w:r>
      <w:r>
        <w:rPr>
          <w:rFonts w:cstheme="minorHAnsi"/>
          <w:sz w:val="20"/>
          <w:szCs w:val="20"/>
          <w:lang w:eastAsia="fr-FR"/>
        </w:rPr>
        <w:t>al</w:t>
      </w:r>
      <w:r w:rsidRPr="00CB202C">
        <w:rPr>
          <w:rFonts w:cstheme="minorHAnsi"/>
          <w:sz w:val="20"/>
          <w:szCs w:val="20"/>
          <w:lang w:eastAsia="fr-FR"/>
        </w:rPr>
        <w:t xml:space="preserve"> cooperation in the field of preventing and combating violence against women and domestic violence</w:t>
      </w:r>
      <w:r>
        <w:rPr>
          <w:rFonts w:cstheme="minorHAnsi"/>
          <w:sz w:val="20"/>
          <w:szCs w:val="20"/>
          <w:lang w:eastAsia="fr-FR"/>
        </w:rPr>
        <w:t>.</w:t>
      </w:r>
      <w:r w:rsidRPr="00CB202C">
        <w:rPr>
          <w:rFonts w:cstheme="minorHAnsi"/>
          <w:sz w:val="20"/>
          <w:szCs w:val="20"/>
          <w:lang w:eastAsia="fr-FR"/>
        </w:rPr>
        <w:t> </w:t>
      </w:r>
      <w:hyperlink r:id="rId166" w:history="1">
        <w:r w:rsidRPr="00CB202C">
          <w:rPr>
            <w:rFonts w:cstheme="minorHAnsi"/>
            <w:color w:val="00B0F0"/>
            <w:lang w:eastAsia="fr-FR"/>
          </w:rPr>
          <w:t>E</w:t>
        </w:r>
        <w:r>
          <w:rPr>
            <w:rFonts w:cstheme="minorHAnsi"/>
            <w:color w:val="00B0F0"/>
            <w:lang w:eastAsia="fr-FR"/>
          </w:rPr>
          <w:t>N</w:t>
        </w:r>
      </w:hyperlink>
      <w:r w:rsidRPr="00CB202C">
        <w:rPr>
          <w:rFonts w:cstheme="minorHAnsi"/>
          <w:sz w:val="20"/>
          <w:szCs w:val="20"/>
          <w:lang w:eastAsia="fr-FR"/>
        </w:rPr>
        <w:t xml:space="preserve"> </w:t>
      </w:r>
    </w:p>
    <w:p w14:paraId="0CCA3C4D" w14:textId="39926358" w:rsidR="00CE542B" w:rsidRPr="00B33659" w:rsidRDefault="00CE542B" w:rsidP="00CE542B">
      <w:pPr>
        <w:pStyle w:val="Ingenmellomrom"/>
        <w:numPr>
          <w:ilvl w:val="0"/>
          <w:numId w:val="40"/>
        </w:numPr>
        <w:tabs>
          <w:tab w:val="left" w:pos="426"/>
        </w:tabs>
        <w:ind w:left="1418" w:hanging="1276"/>
        <w:rPr>
          <w:rFonts w:cstheme="minorHAnsi"/>
          <w:sz w:val="18"/>
          <w:szCs w:val="18"/>
          <w:shd w:val="clear" w:color="auto" w:fill="FFFFFF"/>
        </w:rPr>
      </w:pPr>
      <w:r w:rsidRPr="008200E8">
        <w:rPr>
          <w:rFonts w:eastAsia="Times New Roman" w:cstheme="minorHAnsi"/>
          <w:sz w:val="20"/>
          <w:szCs w:val="20"/>
          <w:lang w:eastAsia="en-GB"/>
        </w:rPr>
        <w:t>2021</w:t>
      </w:r>
      <w:r w:rsidR="003B167D">
        <w:rPr>
          <w:rFonts w:eastAsia="Times New Roman" w:cstheme="minorHAnsi"/>
          <w:sz w:val="20"/>
          <w:szCs w:val="20"/>
          <w:lang w:eastAsia="en-GB"/>
        </w:rPr>
        <w:t>.</w:t>
      </w:r>
      <w:r w:rsidRPr="008200E8">
        <w:rPr>
          <w:rFonts w:cstheme="minorHAnsi"/>
          <w:sz w:val="20"/>
          <w:szCs w:val="20"/>
          <w:shd w:val="clear" w:color="auto" w:fill="FFFFFF"/>
        </w:rPr>
        <w:t xml:space="preserve"> </w:t>
      </w:r>
      <w:r w:rsidRPr="00560BEB">
        <w:rPr>
          <w:rFonts w:cstheme="minorHAnsi"/>
          <w:sz w:val="20"/>
          <w:szCs w:val="20"/>
          <w:shd w:val="clear" w:color="auto" w:fill="FFFFFF"/>
        </w:rPr>
        <w:t xml:space="preserve">Moldova: </w:t>
      </w:r>
      <w:r w:rsidRPr="00560BEB">
        <w:rPr>
          <w:rFonts w:cstheme="minorHAnsi"/>
          <w:b/>
          <w:bCs/>
          <w:sz w:val="20"/>
          <w:szCs w:val="20"/>
          <w:shd w:val="clear" w:color="auto" w:fill="FFFFFF"/>
        </w:rPr>
        <w:t>Interview</w:t>
      </w:r>
      <w:r w:rsidRPr="00560BEB">
        <w:rPr>
          <w:rFonts w:cstheme="minorHAnsi"/>
          <w:sz w:val="20"/>
          <w:szCs w:val="20"/>
          <w:shd w:val="clear" w:color="auto" w:fill="FFFFFF"/>
        </w:rPr>
        <w:t xml:space="preserve"> on coordinated responses to domestic violence cases. </w:t>
      </w:r>
      <w:hyperlink r:id="rId167" w:history="1">
        <w:r w:rsidR="00D659B5">
          <w:rPr>
            <w:rStyle w:val="Hyperkobling"/>
            <w:color w:val="007BC8"/>
            <w:sz w:val="20"/>
            <w:szCs w:val="20"/>
            <w:u w:val="none"/>
            <w:lang w:eastAsia="fr-FR"/>
          </w:rPr>
          <w:t>MLD</w:t>
        </w:r>
        <w:r w:rsidR="00560BEB" w:rsidRPr="00B33659">
          <w:rPr>
            <w:rStyle w:val="Hyperkobling"/>
            <w:rFonts w:cstheme="minorHAnsi"/>
            <w:sz w:val="18"/>
            <w:szCs w:val="18"/>
            <w:u w:val="none"/>
            <w:shd w:val="clear" w:color="auto" w:fill="FFFFFF"/>
          </w:rPr>
          <w:t xml:space="preserve"> </w:t>
        </w:r>
        <w:r w:rsidR="00560BEB" w:rsidRPr="00B33659">
          <w:rPr>
            <w:rStyle w:val="Hyperkobling"/>
            <w:color w:val="007BC8"/>
            <w:sz w:val="20"/>
            <w:szCs w:val="20"/>
            <w:u w:val="none"/>
            <w:lang w:eastAsia="fr-FR"/>
          </w:rPr>
          <w:t>with</w:t>
        </w:r>
        <w:r w:rsidR="00560BEB" w:rsidRPr="00B33659">
          <w:rPr>
            <w:rStyle w:val="Hyperkobling"/>
            <w:rFonts w:cstheme="minorHAnsi"/>
            <w:sz w:val="18"/>
            <w:szCs w:val="18"/>
            <w:u w:val="none"/>
            <w:shd w:val="clear" w:color="auto" w:fill="FFFFFF"/>
          </w:rPr>
          <w:t xml:space="preserve"> </w:t>
        </w:r>
        <w:r w:rsidR="00A10C19">
          <w:rPr>
            <w:rStyle w:val="Hyperkobling"/>
            <w:color w:val="007BC8"/>
            <w:sz w:val="20"/>
            <w:szCs w:val="20"/>
            <w:u w:val="none"/>
            <w:lang w:eastAsia="fr-FR"/>
          </w:rPr>
          <w:t>EN</w:t>
        </w:r>
        <w:r w:rsidR="00560BEB" w:rsidRPr="00B33659">
          <w:rPr>
            <w:rStyle w:val="Hyperkobling"/>
            <w:rFonts w:cstheme="minorHAnsi"/>
            <w:sz w:val="18"/>
            <w:szCs w:val="18"/>
            <w:u w:val="none"/>
            <w:shd w:val="clear" w:color="auto" w:fill="FFFFFF"/>
          </w:rPr>
          <w:t xml:space="preserve"> </w:t>
        </w:r>
        <w:r w:rsidR="00560BEB" w:rsidRPr="00B33659">
          <w:rPr>
            <w:rStyle w:val="Hyperkobling"/>
            <w:color w:val="007BC8"/>
            <w:sz w:val="20"/>
            <w:szCs w:val="20"/>
            <w:u w:val="none"/>
            <w:lang w:eastAsia="fr-FR"/>
          </w:rPr>
          <w:t>subtitles</w:t>
        </w:r>
      </w:hyperlink>
    </w:p>
    <w:p w14:paraId="1EE708A7" w14:textId="74349FEC" w:rsidR="009C3832" w:rsidRPr="00B33659" w:rsidRDefault="009C3832" w:rsidP="009C3832">
      <w:pPr>
        <w:pStyle w:val="Ingenmellomrom"/>
        <w:numPr>
          <w:ilvl w:val="0"/>
          <w:numId w:val="40"/>
        </w:numPr>
        <w:tabs>
          <w:tab w:val="left" w:pos="426"/>
        </w:tabs>
        <w:ind w:left="1418" w:hanging="1276"/>
        <w:rPr>
          <w:rFonts w:cstheme="minorHAnsi"/>
          <w:sz w:val="20"/>
          <w:szCs w:val="20"/>
          <w:shd w:val="clear" w:color="auto" w:fill="FFFFFF"/>
        </w:rPr>
      </w:pPr>
      <w:r w:rsidRPr="00B33659">
        <w:rPr>
          <w:rFonts w:cstheme="minorHAnsi"/>
          <w:sz w:val="20"/>
          <w:szCs w:val="20"/>
          <w:shd w:val="clear" w:color="auto" w:fill="FFFFFF"/>
        </w:rPr>
        <w:t>2021</w:t>
      </w:r>
      <w:r w:rsidR="003B167D" w:rsidRPr="00B33659">
        <w:rPr>
          <w:rFonts w:cstheme="minorHAnsi"/>
          <w:sz w:val="20"/>
          <w:szCs w:val="20"/>
          <w:shd w:val="clear" w:color="auto" w:fill="FFFFFF"/>
        </w:rPr>
        <w:t>.</w:t>
      </w:r>
      <w:r w:rsidRPr="00B33659">
        <w:rPr>
          <w:rFonts w:cstheme="minorHAnsi"/>
          <w:sz w:val="20"/>
          <w:szCs w:val="20"/>
          <w:shd w:val="clear" w:color="auto" w:fill="FFFFFF"/>
        </w:rPr>
        <w:t xml:space="preserve"> Moldova: </w:t>
      </w:r>
      <w:r w:rsidRPr="00B33659">
        <w:rPr>
          <w:rFonts w:cstheme="minorHAnsi"/>
          <w:b/>
          <w:bCs/>
          <w:sz w:val="20"/>
          <w:szCs w:val="20"/>
          <w:shd w:val="clear" w:color="auto" w:fill="FFFFFF"/>
        </w:rPr>
        <w:t>Interview</w:t>
      </w:r>
      <w:r w:rsidRPr="00B33659">
        <w:rPr>
          <w:rFonts w:cstheme="minorHAnsi"/>
          <w:sz w:val="20"/>
          <w:szCs w:val="20"/>
          <w:shd w:val="clear" w:color="auto" w:fill="FFFFFF"/>
        </w:rPr>
        <w:t xml:space="preserve"> </w:t>
      </w:r>
      <w:r w:rsidR="00617BB9" w:rsidRPr="00B33659">
        <w:rPr>
          <w:rFonts w:cstheme="minorHAnsi"/>
          <w:sz w:val="20"/>
          <w:szCs w:val="20"/>
          <w:shd w:val="clear" w:color="auto" w:fill="FFFFFF"/>
        </w:rPr>
        <w:t xml:space="preserve">on the role and challenges of the Ministry of Health in ensuring the coordination of </w:t>
      </w:r>
      <w:r w:rsidR="00617BB9" w:rsidRPr="00B33659">
        <w:rPr>
          <w:rFonts w:eastAsia="Times New Roman" w:cstheme="minorHAnsi"/>
          <w:sz w:val="20"/>
          <w:szCs w:val="20"/>
          <w:lang w:eastAsia="en-GB"/>
        </w:rPr>
        <w:t xml:space="preserve">policies. </w:t>
      </w:r>
      <w:r w:rsidRPr="00B33659">
        <w:rPr>
          <w:rFonts w:cstheme="minorHAnsi"/>
          <w:sz w:val="20"/>
          <w:szCs w:val="20"/>
          <w:shd w:val="clear" w:color="auto" w:fill="FFFFFF"/>
        </w:rPr>
        <w:t>Vasile Cusca, State Secretary, Ministry of Health, Labour and Social Protection</w:t>
      </w:r>
      <w:r w:rsidR="00357756" w:rsidRPr="00B33659">
        <w:rPr>
          <w:rFonts w:eastAsia="Times New Roman" w:cstheme="minorHAnsi"/>
          <w:sz w:val="20"/>
          <w:szCs w:val="20"/>
          <w:lang w:eastAsia="en-GB"/>
        </w:rPr>
        <w:t xml:space="preserve">. </w:t>
      </w:r>
      <w:hyperlink r:id="rId168" w:history="1">
        <w:r w:rsidR="00D659B5">
          <w:rPr>
            <w:rStyle w:val="Hyperkobling"/>
            <w:color w:val="007BC8"/>
            <w:sz w:val="20"/>
            <w:szCs w:val="20"/>
            <w:u w:val="none"/>
            <w:lang w:eastAsia="fr-FR"/>
          </w:rPr>
          <w:t>MLD</w:t>
        </w:r>
        <w:r w:rsidR="00560BEB" w:rsidRPr="00B33659">
          <w:rPr>
            <w:rStyle w:val="Hyperkobling"/>
            <w:rFonts w:eastAsia="Times New Roman" w:cstheme="minorHAnsi"/>
            <w:sz w:val="20"/>
            <w:szCs w:val="20"/>
            <w:u w:val="none"/>
            <w:lang w:eastAsia="en-GB"/>
          </w:rPr>
          <w:t xml:space="preserve"> </w:t>
        </w:r>
        <w:r w:rsidR="00560BEB" w:rsidRPr="00B33659">
          <w:rPr>
            <w:rStyle w:val="Hyperkobling"/>
            <w:color w:val="007BC8"/>
            <w:sz w:val="20"/>
            <w:szCs w:val="20"/>
            <w:u w:val="none"/>
            <w:lang w:eastAsia="fr-FR"/>
          </w:rPr>
          <w:t>with</w:t>
        </w:r>
        <w:r w:rsidR="00560BEB" w:rsidRPr="00B33659">
          <w:rPr>
            <w:rStyle w:val="Hyperkobling"/>
            <w:rFonts w:eastAsia="Times New Roman" w:cstheme="minorHAnsi"/>
            <w:sz w:val="20"/>
            <w:szCs w:val="20"/>
            <w:u w:val="none"/>
            <w:lang w:eastAsia="en-GB"/>
          </w:rPr>
          <w:t xml:space="preserve"> </w:t>
        </w:r>
        <w:r w:rsidR="00A10C19">
          <w:rPr>
            <w:rStyle w:val="Hyperkobling"/>
            <w:color w:val="007BC8"/>
            <w:sz w:val="20"/>
            <w:szCs w:val="20"/>
            <w:u w:val="none"/>
            <w:lang w:eastAsia="fr-FR"/>
          </w:rPr>
          <w:t>EN</w:t>
        </w:r>
        <w:r w:rsidR="00560BEB" w:rsidRPr="00B33659">
          <w:rPr>
            <w:rStyle w:val="Hyperkobling"/>
            <w:rFonts w:eastAsia="Times New Roman" w:cstheme="minorHAnsi"/>
            <w:sz w:val="20"/>
            <w:szCs w:val="20"/>
            <w:u w:val="none"/>
            <w:lang w:eastAsia="en-GB"/>
          </w:rPr>
          <w:t xml:space="preserve"> </w:t>
        </w:r>
        <w:r w:rsidR="00560BEB" w:rsidRPr="00B33659">
          <w:rPr>
            <w:rStyle w:val="Hyperkobling"/>
            <w:color w:val="007BC8"/>
            <w:sz w:val="20"/>
            <w:szCs w:val="20"/>
            <w:u w:val="none"/>
            <w:lang w:eastAsia="fr-FR"/>
          </w:rPr>
          <w:t>subtitles</w:t>
        </w:r>
      </w:hyperlink>
      <w:r w:rsidRPr="00B33659">
        <w:rPr>
          <w:rFonts w:cstheme="minorHAnsi"/>
          <w:sz w:val="20"/>
          <w:szCs w:val="20"/>
          <w:shd w:val="clear" w:color="auto" w:fill="FFFFFF"/>
        </w:rPr>
        <w:t xml:space="preserve"> </w:t>
      </w:r>
    </w:p>
    <w:p w14:paraId="5E3E83FA" w14:textId="5E700986" w:rsidR="009C3832" w:rsidRPr="00B33659" w:rsidRDefault="009C3832" w:rsidP="009C3832">
      <w:pPr>
        <w:pStyle w:val="Ingenmellomrom"/>
        <w:numPr>
          <w:ilvl w:val="0"/>
          <w:numId w:val="40"/>
        </w:numPr>
        <w:tabs>
          <w:tab w:val="left" w:pos="426"/>
        </w:tabs>
        <w:ind w:left="1418" w:hanging="1276"/>
        <w:rPr>
          <w:rFonts w:cstheme="minorHAnsi"/>
          <w:sz w:val="20"/>
          <w:szCs w:val="20"/>
          <w:shd w:val="clear" w:color="auto" w:fill="FFFFFF"/>
        </w:rPr>
      </w:pPr>
      <w:r w:rsidRPr="00B33659">
        <w:rPr>
          <w:rFonts w:cstheme="minorHAnsi"/>
          <w:sz w:val="20"/>
          <w:szCs w:val="20"/>
          <w:shd w:val="clear" w:color="auto" w:fill="FFFFFF"/>
        </w:rPr>
        <w:t>2021</w:t>
      </w:r>
      <w:r w:rsidR="003B167D" w:rsidRPr="00B33659">
        <w:rPr>
          <w:rFonts w:cstheme="minorHAnsi"/>
          <w:sz w:val="20"/>
          <w:szCs w:val="20"/>
          <w:shd w:val="clear" w:color="auto" w:fill="FFFFFF"/>
        </w:rPr>
        <w:t>.</w:t>
      </w:r>
      <w:r w:rsidRPr="00B33659">
        <w:rPr>
          <w:rFonts w:cstheme="minorHAnsi"/>
          <w:sz w:val="20"/>
          <w:szCs w:val="20"/>
          <w:shd w:val="clear" w:color="auto" w:fill="FFFFFF"/>
        </w:rPr>
        <w:t xml:space="preserve"> Moldova: </w:t>
      </w:r>
      <w:r w:rsidRPr="00B33659">
        <w:rPr>
          <w:rFonts w:cstheme="minorHAnsi"/>
          <w:b/>
          <w:bCs/>
          <w:sz w:val="20"/>
          <w:szCs w:val="20"/>
          <w:shd w:val="clear" w:color="auto" w:fill="FFFFFF"/>
        </w:rPr>
        <w:t>Interview</w:t>
      </w:r>
      <w:r w:rsidRPr="00B33659">
        <w:rPr>
          <w:rFonts w:cstheme="minorHAnsi"/>
          <w:sz w:val="20"/>
          <w:szCs w:val="20"/>
          <w:shd w:val="clear" w:color="auto" w:fill="FFFFFF"/>
        </w:rPr>
        <w:t xml:space="preserve"> </w:t>
      </w:r>
      <w:r w:rsidR="00C318B4" w:rsidRPr="00B33659">
        <w:rPr>
          <w:rFonts w:cstheme="minorHAnsi"/>
          <w:sz w:val="20"/>
          <w:szCs w:val="20"/>
          <w:shd w:val="clear" w:color="auto" w:fill="FFFFFF"/>
        </w:rPr>
        <w:t xml:space="preserve">on cooperation between civil society and state institutions. </w:t>
      </w:r>
      <w:r w:rsidRPr="00B33659">
        <w:rPr>
          <w:rFonts w:cstheme="minorHAnsi"/>
          <w:sz w:val="20"/>
          <w:szCs w:val="20"/>
          <w:shd w:val="clear" w:color="auto" w:fill="FFFFFF"/>
        </w:rPr>
        <w:t>Veronica Teleuca, and Mariana Buruiana</w:t>
      </w:r>
      <w:r w:rsidR="00357756" w:rsidRPr="00B33659">
        <w:rPr>
          <w:rFonts w:eastAsia="Times New Roman" w:cstheme="minorHAnsi"/>
          <w:sz w:val="20"/>
          <w:szCs w:val="20"/>
          <w:lang w:eastAsia="en-GB"/>
        </w:rPr>
        <w:t xml:space="preserve">. </w:t>
      </w:r>
      <w:hyperlink r:id="rId169" w:history="1">
        <w:r w:rsidR="00D659B5">
          <w:rPr>
            <w:rStyle w:val="Hyperkobling"/>
            <w:color w:val="007BC8"/>
            <w:sz w:val="20"/>
            <w:szCs w:val="20"/>
            <w:u w:val="none"/>
            <w:lang w:eastAsia="fr-FR"/>
          </w:rPr>
          <w:t>MLD</w:t>
        </w:r>
        <w:r w:rsidR="00C318B4" w:rsidRPr="00B33659">
          <w:rPr>
            <w:rStyle w:val="Hyperkobling"/>
            <w:rFonts w:eastAsia="Times New Roman" w:cstheme="minorHAnsi"/>
            <w:sz w:val="20"/>
            <w:szCs w:val="20"/>
            <w:u w:val="none"/>
            <w:lang w:eastAsia="en-GB"/>
          </w:rPr>
          <w:t xml:space="preserve"> </w:t>
        </w:r>
        <w:r w:rsidR="00C318B4" w:rsidRPr="00B33659">
          <w:rPr>
            <w:rStyle w:val="Hyperkobling"/>
            <w:color w:val="007BC8"/>
            <w:sz w:val="20"/>
            <w:szCs w:val="20"/>
            <w:u w:val="none"/>
            <w:lang w:eastAsia="fr-FR"/>
          </w:rPr>
          <w:t>with</w:t>
        </w:r>
        <w:r w:rsidR="00C318B4" w:rsidRPr="00B33659">
          <w:rPr>
            <w:rStyle w:val="Hyperkobling"/>
            <w:rFonts w:eastAsia="Times New Roman" w:cstheme="minorHAnsi"/>
            <w:sz w:val="20"/>
            <w:szCs w:val="20"/>
            <w:u w:val="none"/>
            <w:lang w:eastAsia="en-GB"/>
          </w:rPr>
          <w:t xml:space="preserve"> </w:t>
        </w:r>
        <w:r w:rsidR="00A10C19">
          <w:rPr>
            <w:rStyle w:val="Hyperkobling"/>
            <w:color w:val="007BC8"/>
            <w:sz w:val="20"/>
            <w:szCs w:val="20"/>
            <w:u w:val="none"/>
            <w:lang w:eastAsia="fr-FR"/>
          </w:rPr>
          <w:t>EN</w:t>
        </w:r>
        <w:r w:rsidR="00C318B4" w:rsidRPr="00B33659">
          <w:rPr>
            <w:rStyle w:val="Hyperkobling"/>
            <w:rFonts w:eastAsia="Times New Roman" w:cstheme="minorHAnsi"/>
            <w:sz w:val="20"/>
            <w:szCs w:val="20"/>
            <w:u w:val="none"/>
            <w:lang w:eastAsia="en-GB"/>
          </w:rPr>
          <w:t xml:space="preserve"> </w:t>
        </w:r>
        <w:r w:rsidR="00C318B4" w:rsidRPr="00B33659">
          <w:rPr>
            <w:rStyle w:val="Hyperkobling"/>
            <w:color w:val="007BC8"/>
            <w:sz w:val="20"/>
            <w:szCs w:val="20"/>
            <w:u w:val="none"/>
            <w:lang w:eastAsia="fr-FR"/>
          </w:rPr>
          <w:t>subtitles</w:t>
        </w:r>
      </w:hyperlink>
    </w:p>
    <w:p w14:paraId="0EA1BA52" w14:textId="30AC6C87" w:rsidR="009C3832" w:rsidRPr="00560BEB" w:rsidRDefault="009C3832" w:rsidP="009C3832">
      <w:pPr>
        <w:pStyle w:val="Ingenmellomrom"/>
        <w:numPr>
          <w:ilvl w:val="0"/>
          <w:numId w:val="40"/>
        </w:numPr>
        <w:tabs>
          <w:tab w:val="left" w:pos="426"/>
        </w:tabs>
        <w:ind w:left="1418" w:hanging="1276"/>
        <w:rPr>
          <w:rFonts w:eastAsia="Times New Roman" w:cstheme="minorHAnsi"/>
          <w:sz w:val="20"/>
          <w:szCs w:val="20"/>
          <w:lang w:eastAsia="en-GB"/>
        </w:rPr>
      </w:pPr>
      <w:r w:rsidRPr="00560BEB">
        <w:rPr>
          <w:rFonts w:eastAsia="Times New Roman" w:cstheme="minorHAnsi"/>
          <w:sz w:val="20"/>
          <w:szCs w:val="20"/>
          <w:lang w:eastAsia="en-GB"/>
        </w:rPr>
        <w:t>2016</w:t>
      </w:r>
      <w:r w:rsidR="003B167D" w:rsidRPr="00560BEB">
        <w:rPr>
          <w:rFonts w:eastAsia="Times New Roman" w:cstheme="minorHAnsi"/>
          <w:sz w:val="20"/>
          <w:szCs w:val="20"/>
          <w:lang w:eastAsia="en-GB"/>
        </w:rPr>
        <w:t>.</w:t>
      </w:r>
      <w:r w:rsidRPr="00560BEB">
        <w:rPr>
          <w:rFonts w:eastAsia="Times New Roman" w:cstheme="minorHAnsi"/>
          <w:sz w:val="20"/>
          <w:szCs w:val="20"/>
          <w:lang w:eastAsia="en-GB"/>
        </w:rPr>
        <w:t xml:space="preserve"> General</w:t>
      </w:r>
      <w:r w:rsidR="003B167D" w:rsidRPr="00560BEB">
        <w:rPr>
          <w:rFonts w:eastAsia="Times New Roman" w:cstheme="minorHAnsi"/>
          <w:sz w:val="20"/>
          <w:szCs w:val="20"/>
          <w:lang w:eastAsia="en-GB"/>
        </w:rPr>
        <w:t>.</w:t>
      </w:r>
      <w:r w:rsidRPr="00560BEB">
        <w:rPr>
          <w:rFonts w:eastAsia="Times New Roman" w:cstheme="minorHAnsi"/>
          <w:sz w:val="20"/>
          <w:szCs w:val="20"/>
          <w:lang w:eastAsia="en-GB"/>
        </w:rPr>
        <w:t xml:space="preserve"> </w:t>
      </w:r>
      <w:r w:rsidRPr="00560BEB">
        <w:rPr>
          <w:rFonts w:eastAsia="Times New Roman" w:cstheme="minorHAnsi"/>
          <w:b/>
          <w:bCs/>
          <w:sz w:val="20"/>
          <w:szCs w:val="20"/>
          <w:lang w:eastAsia="en-GB"/>
        </w:rPr>
        <w:t>Guidance</w:t>
      </w:r>
      <w:r w:rsidRPr="00560BEB">
        <w:rPr>
          <w:rFonts w:eastAsia="Times New Roman" w:cstheme="minorHAnsi"/>
          <w:sz w:val="20"/>
          <w:szCs w:val="20"/>
          <w:lang w:eastAsia="en-GB"/>
        </w:rPr>
        <w:t>: Implementing Article 10 of the Council of Europe Convention on preventing and combating violence against women and domestic violence – establishing national co-ordinating bodies</w:t>
      </w:r>
      <w:r w:rsidR="00357756" w:rsidRPr="00560BEB">
        <w:rPr>
          <w:rFonts w:eastAsia="Times New Roman" w:cstheme="minorHAnsi"/>
          <w:sz w:val="20"/>
          <w:szCs w:val="20"/>
          <w:lang w:eastAsia="en-GB"/>
        </w:rPr>
        <w:t xml:space="preserve">. </w:t>
      </w:r>
      <w:hyperlink r:id="rId170" w:history="1">
        <w:r w:rsidR="00A10C19">
          <w:rPr>
            <w:rStyle w:val="Hyperkobling"/>
            <w:color w:val="007BC8"/>
            <w:u w:val="none"/>
            <w:lang w:eastAsia="fr-FR"/>
          </w:rPr>
          <w:t>EN</w:t>
        </w:r>
      </w:hyperlink>
    </w:p>
    <w:p w14:paraId="61A10027" w14:textId="61CC41AB" w:rsidR="00D47310" w:rsidRPr="00560BEB" w:rsidRDefault="00F061E6" w:rsidP="00E51E2D">
      <w:pPr>
        <w:pStyle w:val="Ingenmellomrom"/>
        <w:numPr>
          <w:ilvl w:val="0"/>
          <w:numId w:val="40"/>
        </w:numPr>
        <w:tabs>
          <w:tab w:val="left" w:pos="426"/>
        </w:tabs>
        <w:ind w:left="1418" w:hanging="1276"/>
        <w:rPr>
          <w:rFonts w:cstheme="minorHAnsi"/>
          <w:sz w:val="20"/>
          <w:szCs w:val="20"/>
        </w:rPr>
      </w:pPr>
      <w:r w:rsidRPr="00560BEB">
        <w:rPr>
          <w:rFonts w:eastAsia="Times New Roman" w:cstheme="minorHAnsi"/>
          <w:sz w:val="20"/>
          <w:szCs w:val="20"/>
          <w:lang w:eastAsia="en-GB"/>
        </w:rPr>
        <w:t>2016</w:t>
      </w:r>
      <w:r w:rsidR="003D12A2" w:rsidRPr="00560BEB">
        <w:rPr>
          <w:rFonts w:cstheme="minorHAnsi"/>
          <w:sz w:val="20"/>
          <w:szCs w:val="20"/>
        </w:rPr>
        <w:t>. General/</w:t>
      </w:r>
      <w:r w:rsidRPr="00560BEB">
        <w:rPr>
          <w:rFonts w:cstheme="minorHAnsi"/>
          <w:sz w:val="20"/>
          <w:szCs w:val="20"/>
        </w:rPr>
        <w:t>Ukraine:</w:t>
      </w:r>
      <w:r w:rsidR="00D74BFF" w:rsidRPr="00560BEB">
        <w:rPr>
          <w:rFonts w:cstheme="minorHAnsi"/>
          <w:sz w:val="20"/>
          <w:szCs w:val="20"/>
        </w:rPr>
        <w:t xml:space="preserve"> </w:t>
      </w:r>
      <w:r w:rsidR="00D74BFF" w:rsidRPr="00560BEB">
        <w:rPr>
          <w:rFonts w:cstheme="minorHAnsi"/>
          <w:b/>
          <w:bCs/>
          <w:sz w:val="20"/>
          <w:szCs w:val="20"/>
        </w:rPr>
        <w:t>Report</w:t>
      </w:r>
      <w:r w:rsidR="00D74BFF" w:rsidRPr="00560BEB">
        <w:rPr>
          <w:rFonts w:cstheme="minorHAnsi"/>
          <w:sz w:val="20"/>
          <w:szCs w:val="20"/>
        </w:rPr>
        <w:t>.</w:t>
      </w:r>
      <w:r w:rsidRPr="00560BEB">
        <w:rPr>
          <w:rFonts w:cstheme="minorHAnsi"/>
          <w:sz w:val="20"/>
          <w:szCs w:val="20"/>
        </w:rPr>
        <w:t xml:space="preserve"> </w:t>
      </w:r>
      <w:r w:rsidR="00D47310" w:rsidRPr="00560BEB">
        <w:rPr>
          <w:rFonts w:cstheme="minorHAnsi"/>
          <w:sz w:val="20"/>
          <w:szCs w:val="20"/>
        </w:rPr>
        <w:t>Towards the establishment of a multi-agency co-operation mechanism for an integrated response to violence against women and domestic violence, at regional and/or local level, in Ukraine</w:t>
      </w:r>
      <w:r w:rsidR="00C35B2B" w:rsidRPr="00560BEB">
        <w:rPr>
          <w:rFonts w:cstheme="minorHAnsi"/>
          <w:sz w:val="20"/>
          <w:szCs w:val="20"/>
        </w:rPr>
        <w:t>.</w:t>
      </w:r>
      <w:r w:rsidR="00357756" w:rsidRPr="00560BEB">
        <w:rPr>
          <w:rFonts w:eastAsia="Times New Roman" w:cstheme="minorHAnsi"/>
          <w:sz w:val="20"/>
          <w:szCs w:val="20"/>
          <w:lang w:eastAsia="en-GB"/>
        </w:rPr>
        <w:t xml:space="preserve"> </w:t>
      </w:r>
      <w:hyperlink r:id="rId171" w:history="1">
        <w:r w:rsidR="00A10C19">
          <w:rPr>
            <w:rStyle w:val="Hyperkobling"/>
            <w:color w:val="007BC8"/>
            <w:u w:val="none"/>
            <w:lang w:eastAsia="fr-FR"/>
          </w:rPr>
          <w:t>EN</w:t>
        </w:r>
      </w:hyperlink>
    </w:p>
    <w:p w14:paraId="6FAE6ED5" w14:textId="74003A06" w:rsidR="005C6188" w:rsidRPr="00560BEB" w:rsidRDefault="00F061E6" w:rsidP="00E51E2D">
      <w:pPr>
        <w:pStyle w:val="Ingenmellomrom"/>
        <w:numPr>
          <w:ilvl w:val="0"/>
          <w:numId w:val="40"/>
        </w:numPr>
        <w:tabs>
          <w:tab w:val="left" w:pos="426"/>
        </w:tabs>
        <w:ind w:left="1418" w:hanging="1276"/>
        <w:rPr>
          <w:rFonts w:eastAsia="Times New Roman" w:cstheme="minorHAnsi"/>
          <w:sz w:val="20"/>
          <w:szCs w:val="20"/>
          <w:lang w:eastAsia="en-GB"/>
        </w:rPr>
      </w:pPr>
      <w:r w:rsidRPr="00560BEB">
        <w:rPr>
          <w:rFonts w:eastAsia="Times New Roman" w:cstheme="minorHAnsi"/>
          <w:sz w:val="20"/>
          <w:szCs w:val="20"/>
          <w:lang w:eastAsia="en-GB"/>
        </w:rPr>
        <w:t>2016</w:t>
      </w:r>
      <w:r w:rsidR="003D12A2" w:rsidRPr="00560BEB">
        <w:rPr>
          <w:rFonts w:eastAsia="Times New Roman" w:cstheme="minorHAnsi"/>
          <w:sz w:val="20"/>
          <w:szCs w:val="20"/>
          <w:lang w:eastAsia="en-GB"/>
        </w:rPr>
        <w:t>. General/</w:t>
      </w:r>
      <w:r w:rsidRPr="00560BEB">
        <w:rPr>
          <w:rFonts w:eastAsia="Times New Roman" w:cstheme="minorHAnsi"/>
          <w:sz w:val="20"/>
          <w:szCs w:val="20"/>
          <w:lang w:eastAsia="en-GB"/>
        </w:rPr>
        <w:t>Poland:</w:t>
      </w:r>
      <w:r w:rsidR="005F6394" w:rsidRPr="00560BEB">
        <w:rPr>
          <w:rFonts w:eastAsia="Times New Roman" w:cstheme="minorHAnsi"/>
          <w:sz w:val="20"/>
          <w:szCs w:val="20"/>
          <w:lang w:eastAsia="en-GB"/>
        </w:rPr>
        <w:t xml:space="preserve"> </w:t>
      </w:r>
      <w:r w:rsidR="005F6394" w:rsidRPr="00560BEB">
        <w:rPr>
          <w:rFonts w:eastAsia="Times New Roman" w:cstheme="minorHAnsi"/>
          <w:b/>
          <w:bCs/>
          <w:sz w:val="20"/>
          <w:szCs w:val="20"/>
          <w:lang w:eastAsia="en-GB"/>
        </w:rPr>
        <w:t>Report</w:t>
      </w:r>
      <w:r w:rsidR="005F6394" w:rsidRPr="00560BEB">
        <w:rPr>
          <w:rFonts w:eastAsia="Times New Roman" w:cstheme="minorHAnsi"/>
          <w:sz w:val="20"/>
          <w:szCs w:val="20"/>
          <w:lang w:eastAsia="en-GB"/>
        </w:rPr>
        <w:t>.</w:t>
      </w:r>
      <w:r w:rsidRPr="00560BEB">
        <w:rPr>
          <w:rFonts w:eastAsia="Times New Roman" w:cstheme="minorHAnsi"/>
          <w:sz w:val="20"/>
          <w:szCs w:val="20"/>
          <w:lang w:eastAsia="en-GB"/>
        </w:rPr>
        <w:t xml:space="preserve"> </w:t>
      </w:r>
      <w:r w:rsidR="005C6188" w:rsidRPr="00560BEB">
        <w:rPr>
          <w:rFonts w:eastAsia="Times New Roman" w:cstheme="minorHAnsi"/>
          <w:sz w:val="20"/>
          <w:szCs w:val="20"/>
          <w:lang w:eastAsia="en-GB"/>
        </w:rPr>
        <w:t>Implementing a comprehensive and co-ordinated approach - An assessment of Poland's response to prevent and combat gender-based violence</w:t>
      </w:r>
      <w:r w:rsidR="00357756" w:rsidRPr="00560BEB">
        <w:rPr>
          <w:rFonts w:eastAsia="Times New Roman" w:cstheme="minorHAnsi"/>
          <w:sz w:val="20"/>
          <w:szCs w:val="20"/>
          <w:lang w:eastAsia="en-GB"/>
        </w:rPr>
        <w:t xml:space="preserve">. </w:t>
      </w:r>
      <w:hyperlink r:id="rId172" w:history="1">
        <w:r w:rsidR="00A10C19">
          <w:rPr>
            <w:rStyle w:val="Hyperkobling"/>
            <w:color w:val="007BC8"/>
            <w:u w:val="none"/>
            <w:lang w:eastAsia="fr-FR"/>
          </w:rPr>
          <w:t>EN</w:t>
        </w:r>
      </w:hyperlink>
    </w:p>
    <w:p w14:paraId="034DA63A" w14:textId="450CE65F" w:rsidR="009423CE" w:rsidRPr="00560BEB" w:rsidRDefault="009423CE" w:rsidP="00E51E2D">
      <w:pPr>
        <w:pStyle w:val="Ingenmellomrom"/>
        <w:numPr>
          <w:ilvl w:val="0"/>
          <w:numId w:val="40"/>
        </w:numPr>
        <w:tabs>
          <w:tab w:val="left" w:pos="426"/>
        </w:tabs>
        <w:ind w:left="1418" w:hanging="1276"/>
        <w:rPr>
          <w:rFonts w:cstheme="minorHAnsi"/>
          <w:sz w:val="20"/>
          <w:szCs w:val="20"/>
        </w:rPr>
      </w:pPr>
      <w:r w:rsidRPr="00560BEB">
        <w:rPr>
          <w:rFonts w:eastAsia="Times New Roman" w:cstheme="minorHAnsi"/>
          <w:sz w:val="20"/>
          <w:szCs w:val="20"/>
          <w:lang w:eastAsia="en-GB"/>
        </w:rPr>
        <w:t>2015</w:t>
      </w:r>
      <w:r w:rsidR="003D12A2" w:rsidRPr="00560BEB">
        <w:rPr>
          <w:rFonts w:eastAsia="Times New Roman" w:cstheme="minorHAnsi"/>
          <w:sz w:val="20"/>
          <w:szCs w:val="20"/>
          <w:lang w:eastAsia="en-GB"/>
        </w:rPr>
        <w:t>. General/</w:t>
      </w:r>
      <w:r w:rsidRPr="00560BEB">
        <w:rPr>
          <w:rFonts w:eastAsia="Times New Roman" w:cstheme="minorHAnsi"/>
          <w:sz w:val="20"/>
          <w:szCs w:val="20"/>
          <w:lang w:eastAsia="en-GB"/>
        </w:rPr>
        <w:t xml:space="preserve">Poland: </w:t>
      </w:r>
      <w:r w:rsidR="005F6394" w:rsidRPr="00560BEB">
        <w:rPr>
          <w:rFonts w:eastAsia="Times New Roman" w:cstheme="minorHAnsi"/>
          <w:b/>
          <w:bCs/>
          <w:sz w:val="20"/>
          <w:szCs w:val="20"/>
          <w:lang w:eastAsia="en-GB"/>
        </w:rPr>
        <w:t>Manual</w:t>
      </w:r>
      <w:r w:rsidR="005F6394" w:rsidRPr="00560BEB">
        <w:rPr>
          <w:rFonts w:eastAsia="Times New Roman" w:cstheme="minorHAnsi"/>
          <w:sz w:val="20"/>
          <w:szCs w:val="20"/>
          <w:lang w:eastAsia="en-GB"/>
        </w:rPr>
        <w:t xml:space="preserve">. </w:t>
      </w:r>
      <w:r w:rsidRPr="00560BEB">
        <w:rPr>
          <w:rFonts w:eastAsia="Times New Roman" w:cstheme="minorHAnsi"/>
          <w:sz w:val="20"/>
          <w:szCs w:val="20"/>
          <w:lang w:eastAsia="en-GB"/>
        </w:rPr>
        <w:t>Training of Trainers Manual</w:t>
      </w:r>
      <w:r w:rsidR="004F23E0">
        <w:rPr>
          <w:rFonts w:eastAsia="Times New Roman" w:cstheme="minorHAnsi"/>
          <w:sz w:val="20"/>
          <w:szCs w:val="20"/>
          <w:lang w:eastAsia="en-GB"/>
        </w:rPr>
        <w:t>:</w:t>
      </w:r>
      <w:r w:rsidRPr="00560BEB">
        <w:rPr>
          <w:rFonts w:eastAsia="Times New Roman" w:cstheme="minorHAnsi"/>
          <w:sz w:val="20"/>
          <w:szCs w:val="20"/>
          <w:lang w:eastAsia="en-GB"/>
        </w:rPr>
        <w:t xml:space="preserve"> Effective Multi-agency Co-operation for Preventing and Combatting Domestic Violence</w:t>
      </w:r>
      <w:r w:rsidR="0066639C" w:rsidRPr="00560BEB">
        <w:rPr>
          <w:rFonts w:eastAsia="Times New Roman" w:cstheme="minorHAnsi"/>
          <w:sz w:val="20"/>
          <w:szCs w:val="20"/>
          <w:lang w:eastAsia="en-GB"/>
        </w:rPr>
        <w:t xml:space="preserve">  </w:t>
      </w:r>
      <w:hyperlink r:id="rId173" w:history="1">
        <w:r w:rsidR="00A10C19">
          <w:rPr>
            <w:rStyle w:val="Hyperkobling"/>
            <w:color w:val="007BC8"/>
            <w:u w:val="none"/>
            <w:lang w:eastAsia="fr-FR"/>
          </w:rPr>
          <w:t>EN</w:t>
        </w:r>
      </w:hyperlink>
      <w:r w:rsidR="00164D58" w:rsidRPr="00560BEB">
        <w:rPr>
          <w:rFonts w:cstheme="minorHAnsi"/>
          <w:sz w:val="20"/>
          <w:szCs w:val="20"/>
          <w:shd w:val="clear" w:color="auto" w:fill="FFFFFF"/>
        </w:rPr>
        <w:t xml:space="preserve"> </w:t>
      </w:r>
    </w:p>
    <w:p w14:paraId="6FC7EE3A" w14:textId="3EFD1542" w:rsidR="0060425B" w:rsidRPr="008200E8" w:rsidRDefault="0060425B" w:rsidP="008200E8">
      <w:pPr>
        <w:pStyle w:val="Overskrift1"/>
        <w:ind w:left="-142"/>
        <w:rPr>
          <w:rFonts w:asciiTheme="minorHAnsi" w:eastAsia="Times New Roman" w:hAnsiTheme="minorHAnsi" w:cstheme="minorHAnsi"/>
          <w:sz w:val="24"/>
          <w:szCs w:val="24"/>
          <w:lang w:eastAsia="en-GB"/>
        </w:rPr>
      </w:pPr>
      <w:bookmarkStart w:id="35" w:name="_Toc188536266"/>
      <w:r w:rsidRPr="008200E8">
        <w:rPr>
          <w:rFonts w:asciiTheme="minorHAnsi" w:eastAsia="Times New Roman" w:hAnsiTheme="minorHAnsi" w:cstheme="minorHAnsi"/>
          <w:sz w:val="24"/>
          <w:szCs w:val="24"/>
          <w:lang w:eastAsia="en-GB"/>
        </w:rPr>
        <w:t>Political Participation</w:t>
      </w:r>
      <w:r w:rsidR="000B2C44" w:rsidRPr="008200E8">
        <w:rPr>
          <w:rFonts w:asciiTheme="minorHAnsi" w:eastAsia="Times New Roman" w:hAnsiTheme="minorHAnsi" w:cstheme="minorHAnsi"/>
          <w:sz w:val="24"/>
          <w:szCs w:val="24"/>
          <w:lang w:eastAsia="en-GB"/>
        </w:rPr>
        <w:t xml:space="preserve"> and elections</w:t>
      </w:r>
      <w:bookmarkEnd w:id="35"/>
    </w:p>
    <w:p w14:paraId="0EFCAE6B" w14:textId="1AEE9598" w:rsidR="0060425B" w:rsidRPr="008200E8" w:rsidRDefault="0060425B" w:rsidP="0060425B">
      <w:pPr>
        <w:pStyle w:val="Ingenmellomrom"/>
        <w:numPr>
          <w:ilvl w:val="0"/>
          <w:numId w:val="40"/>
        </w:numPr>
        <w:tabs>
          <w:tab w:val="left" w:pos="426"/>
        </w:tabs>
        <w:ind w:left="1418" w:hanging="1276"/>
        <w:rPr>
          <w:rFonts w:cstheme="minorHAnsi"/>
          <w:color w:val="161616"/>
          <w:sz w:val="20"/>
          <w:szCs w:val="20"/>
          <w:lang w:eastAsia="fr-FR"/>
        </w:rPr>
      </w:pPr>
      <w:r w:rsidRPr="008200E8">
        <w:rPr>
          <w:rFonts w:eastAsia="Times New Roman" w:cstheme="minorHAnsi"/>
          <w:sz w:val="20"/>
          <w:szCs w:val="20"/>
          <w:lang w:eastAsia="en-GB"/>
        </w:rPr>
        <w:t>2023</w:t>
      </w:r>
      <w:r w:rsidRPr="008200E8">
        <w:rPr>
          <w:rFonts w:cstheme="minorHAnsi"/>
          <w:sz w:val="20"/>
          <w:szCs w:val="20"/>
          <w:lang w:eastAsia="fr-FR"/>
        </w:rPr>
        <w:t xml:space="preserve">. </w:t>
      </w:r>
      <w:r w:rsidR="003B167D">
        <w:rPr>
          <w:rFonts w:eastAsia="Times New Roman" w:cstheme="minorHAnsi"/>
          <w:sz w:val="20"/>
          <w:szCs w:val="20"/>
          <w:lang w:eastAsia="en-GB"/>
        </w:rPr>
        <w:t>General.</w:t>
      </w:r>
      <w:r w:rsidR="003B167D" w:rsidRPr="008200E8">
        <w:rPr>
          <w:rFonts w:cstheme="minorHAnsi"/>
          <w:sz w:val="20"/>
          <w:szCs w:val="20"/>
          <w:lang w:eastAsia="fr-FR"/>
        </w:rPr>
        <w:t xml:space="preserve"> </w:t>
      </w:r>
      <w:r w:rsidRPr="008200E8">
        <w:rPr>
          <w:rFonts w:cstheme="minorHAnsi"/>
          <w:b/>
          <w:bCs/>
          <w:color w:val="161616"/>
          <w:sz w:val="20"/>
          <w:szCs w:val="20"/>
          <w:lang w:eastAsia="fr-FR"/>
        </w:rPr>
        <w:t>Podcast</w:t>
      </w:r>
      <w:r w:rsidRPr="008200E8">
        <w:rPr>
          <w:rFonts w:cstheme="minorHAnsi"/>
          <w:color w:val="161616"/>
          <w:sz w:val="20"/>
          <w:szCs w:val="20"/>
          <w:lang w:eastAsia="fr-FR"/>
        </w:rPr>
        <w:t xml:space="preserve">. Young women’s political participation, Caterina Bolognese, Head of the Gender Equality Division of the Council of Europe. </w:t>
      </w:r>
      <w:hyperlink r:id="rId174" w:history="1">
        <w:r w:rsidR="00A10C19">
          <w:rPr>
            <w:rFonts w:cstheme="minorHAnsi"/>
            <w:color w:val="007BC8"/>
            <w:sz w:val="20"/>
            <w:szCs w:val="20"/>
            <w:lang w:eastAsia="fr-FR"/>
          </w:rPr>
          <w:t>EN</w:t>
        </w:r>
      </w:hyperlink>
    </w:p>
    <w:p w14:paraId="018F5962" w14:textId="6576B7E7" w:rsidR="000B2C44" w:rsidRPr="009E4F2E" w:rsidRDefault="000B2C44" w:rsidP="000B2C44">
      <w:pPr>
        <w:pStyle w:val="Ingenmellomrom"/>
        <w:numPr>
          <w:ilvl w:val="0"/>
          <w:numId w:val="40"/>
        </w:numPr>
        <w:tabs>
          <w:tab w:val="left" w:pos="426"/>
        </w:tabs>
        <w:ind w:left="1418" w:hanging="1276"/>
        <w:rPr>
          <w:rFonts w:cstheme="minorHAnsi"/>
          <w:color w:val="161616"/>
          <w:sz w:val="20"/>
          <w:szCs w:val="20"/>
          <w:lang w:eastAsia="fr-FR"/>
        </w:rPr>
      </w:pPr>
      <w:r w:rsidRPr="008200E8">
        <w:rPr>
          <w:rFonts w:eastAsia="Times New Roman" w:cstheme="minorHAnsi"/>
          <w:sz w:val="20"/>
          <w:szCs w:val="20"/>
          <w:lang w:eastAsia="en-GB"/>
        </w:rPr>
        <w:t>2022</w:t>
      </w:r>
      <w:r w:rsidR="003D12A2">
        <w:rPr>
          <w:rFonts w:cstheme="minorHAnsi"/>
          <w:sz w:val="20"/>
          <w:szCs w:val="20"/>
          <w:lang w:eastAsia="fr-FR"/>
        </w:rPr>
        <w:t>. General/</w:t>
      </w:r>
      <w:r w:rsidRPr="008200E8">
        <w:rPr>
          <w:rFonts w:cstheme="minorHAnsi"/>
          <w:color w:val="161616"/>
          <w:sz w:val="20"/>
          <w:szCs w:val="20"/>
          <w:lang w:eastAsia="fr-FR"/>
        </w:rPr>
        <w:t xml:space="preserve">Moldova. </w:t>
      </w:r>
      <w:r w:rsidRPr="008200E8">
        <w:rPr>
          <w:rFonts w:cstheme="minorHAnsi"/>
          <w:b/>
          <w:bCs/>
          <w:color w:val="161616"/>
          <w:sz w:val="20"/>
          <w:szCs w:val="20"/>
          <w:lang w:eastAsia="fr-FR"/>
        </w:rPr>
        <w:t>Leaflet</w:t>
      </w:r>
      <w:r w:rsidRPr="008200E8">
        <w:rPr>
          <w:rFonts w:cstheme="minorHAnsi"/>
          <w:color w:val="161616"/>
          <w:sz w:val="20"/>
          <w:szCs w:val="20"/>
          <w:lang w:eastAsia="fr-FR"/>
        </w:rPr>
        <w:t xml:space="preserve">. Equal in elections - Free from sexism, harassment, and violence against women. </w:t>
      </w:r>
      <w:hyperlink r:id="rId175" w:history="1">
        <w:r w:rsidR="00A10C19">
          <w:rPr>
            <w:rFonts w:cstheme="minorHAnsi"/>
            <w:color w:val="007BC8"/>
            <w:sz w:val="20"/>
            <w:szCs w:val="20"/>
            <w:lang w:eastAsia="fr-FR"/>
          </w:rPr>
          <w:t>EN</w:t>
        </w:r>
      </w:hyperlink>
      <w:r w:rsidRPr="008200E8">
        <w:rPr>
          <w:rFonts w:cstheme="minorHAnsi"/>
          <w:color w:val="161616"/>
          <w:sz w:val="20"/>
          <w:szCs w:val="20"/>
          <w:lang w:eastAsia="fr-FR"/>
        </w:rPr>
        <w:t>  </w:t>
      </w:r>
      <w:r w:rsidR="004F0485" w:rsidDel="004F0485">
        <w:t xml:space="preserve"> </w:t>
      </w:r>
    </w:p>
    <w:p w14:paraId="0A5F89DB" w14:textId="77777777" w:rsidR="009E4F2E" w:rsidRPr="008200E8" w:rsidRDefault="009E4F2E" w:rsidP="009E4F2E">
      <w:pPr>
        <w:pStyle w:val="Ingenmellomrom"/>
        <w:tabs>
          <w:tab w:val="left" w:pos="426"/>
        </w:tabs>
        <w:ind w:left="1418"/>
        <w:rPr>
          <w:rFonts w:cstheme="minorHAnsi"/>
          <w:color w:val="161616"/>
          <w:sz w:val="20"/>
          <w:szCs w:val="20"/>
          <w:lang w:eastAsia="fr-FR"/>
        </w:rPr>
      </w:pPr>
    </w:p>
    <w:p w14:paraId="54AF69A9" w14:textId="77777777" w:rsidR="001C08E9" w:rsidRPr="008200E8" w:rsidRDefault="001C08E9" w:rsidP="008200E8">
      <w:pPr>
        <w:pStyle w:val="Overskrift1"/>
        <w:ind w:left="-142"/>
        <w:rPr>
          <w:rFonts w:asciiTheme="minorHAnsi" w:eastAsia="Times New Roman" w:hAnsiTheme="minorHAnsi" w:cstheme="minorHAnsi"/>
          <w:sz w:val="24"/>
          <w:szCs w:val="24"/>
          <w:lang w:eastAsia="en-GB"/>
        </w:rPr>
      </w:pPr>
      <w:bookmarkStart w:id="36" w:name="_Toc188536267"/>
      <w:r w:rsidRPr="008200E8">
        <w:rPr>
          <w:rFonts w:asciiTheme="minorHAnsi" w:eastAsia="Times New Roman" w:hAnsiTheme="minorHAnsi" w:cstheme="minorHAnsi"/>
          <w:sz w:val="24"/>
          <w:szCs w:val="24"/>
          <w:lang w:eastAsia="en-GB"/>
        </w:rPr>
        <w:t>Perpetrator Programmes</w:t>
      </w:r>
      <w:bookmarkEnd w:id="36"/>
    </w:p>
    <w:p w14:paraId="498BB45F" w14:textId="51296562" w:rsidR="00DC73C8" w:rsidRPr="00DC73C8" w:rsidRDefault="00DC73C8" w:rsidP="00503885">
      <w:pPr>
        <w:pStyle w:val="Ingenmellomrom"/>
        <w:numPr>
          <w:ilvl w:val="0"/>
          <w:numId w:val="40"/>
        </w:numPr>
        <w:tabs>
          <w:tab w:val="left" w:pos="426"/>
        </w:tabs>
        <w:ind w:left="1418" w:hanging="1276"/>
        <w:rPr>
          <w:rFonts w:cstheme="minorHAnsi"/>
          <w:color w:val="161616"/>
          <w:sz w:val="20"/>
          <w:szCs w:val="20"/>
          <w:lang w:eastAsia="fr-FR"/>
        </w:rPr>
      </w:pPr>
      <w:r w:rsidRPr="00DC73C8">
        <w:rPr>
          <w:rFonts w:eastAsia="Times New Roman" w:cstheme="minorHAnsi"/>
          <w:sz w:val="20"/>
          <w:szCs w:val="20"/>
          <w:lang w:eastAsia="en-GB"/>
        </w:rPr>
        <w:t xml:space="preserve">2024. </w:t>
      </w:r>
      <w:r>
        <w:rPr>
          <w:rFonts w:eastAsia="Times New Roman" w:cstheme="minorHAnsi"/>
          <w:sz w:val="20"/>
          <w:szCs w:val="20"/>
          <w:lang w:eastAsia="en-GB"/>
        </w:rPr>
        <w:t xml:space="preserve">General. </w:t>
      </w:r>
      <w:r w:rsidRPr="00DC73C8">
        <w:rPr>
          <w:rFonts w:eastAsia="Times New Roman" w:cstheme="minorHAnsi"/>
          <w:b/>
          <w:bCs/>
          <w:sz w:val="20"/>
          <w:szCs w:val="20"/>
          <w:lang w:eastAsia="en-GB"/>
        </w:rPr>
        <w:t>Guidance</w:t>
      </w:r>
      <w:r>
        <w:rPr>
          <w:rFonts w:eastAsia="Times New Roman" w:cstheme="minorHAnsi"/>
          <w:sz w:val="20"/>
          <w:szCs w:val="20"/>
          <w:lang w:eastAsia="en-GB"/>
        </w:rPr>
        <w:t xml:space="preserve">. </w:t>
      </w:r>
      <w:r w:rsidRPr="00DC73C8">
        <w:rPr>
          <w:rFonts w:eastAsia="Times New Roman" w:cstheme="minorHAnsi"/>
          <w:sz w:val="20"/>
          <w:szCs w:val="20"/>
          <w:lang w:eastAsia="en-GB"/>
        </w:rPr>
        <w:t>Safe and effective perpetrator programmes: Article 16 of the Istanbul Convention</w:t>
      </w:r>
      <w:r>
        <w:rPr>
          <w:rFonts w:eastAsia="Times New Roman" w:cstheme="minorHAnsi"/>
          <w:sz w:val="20"/>
          <w:szCs w:val="20"/>
          <w:lang w:eastAsia="en-GB"/>
        </w:rPr>
        <w:t xml:space="preserve">. </w:t>
      </w:r>
      <w:hyperlink r:id="rId176" w:history="1">
        <w:r w:rsidRPr="00DC73C8">
          <w:rPr>
            <w:rStyle w:val="Hyperkobling"/>
            <w:rFonts w:eastAsia="Times New Roman" w:cstheme="minorHAnsi"/>
            <w:sz w:val="20"/>
            <w:szCs w:val="20"/>
            <w:lang w:eastAsia="en-GB"/>
          </w:rPr>
          <w:t>EN</w:t>
        </w:r>
      </w:hyperlink>
    </w:p>
    <w:p w14:paraId="2C2F85D1" w14:textId="58B307FE" w:rsidR="0089157E" w:rsidRPr="0089157E" w:rsidRDefault="0089157E" w:rsidP="00A475D2">
      <w:pPr>
        <w:pStyle w:val="Ingenmellomrom"/>
        <w:numPr>
          <w:ilvl w:val="0"/>
          <w:numId w:val="40"/>
        </w:numPr>
        <w:tabs>
          <w:tab w:val="left" w:pos="426"/>
        </w:tabs>
        <w:ind w:left="1418" w:hanging="1276"/>
        <w:rPr>
          <w:rFonts w:cstheme="minorHAnsi"/>
          <w:color w:val="161616"/>
          <w:sz w:val="20"/>
          <w:szCs w:val="20"/>
          <w:lang w:eastAsia="fr-FR"/>
        </w:rPr>
      </w:pPr>
      <w:r>
        <w:rPr>
          <w:rFonts w:eastAsia="Times New Roman" w:cstheme="minorHAnsi"/>
          <w:sz w:val="20"/>
          <w:szCs w:val="20"/>
          <w:lang w:eastAsia="en-GB"/>
        </w:rPr>
        <w:t xml:space="preserve">2023. </w:t>
      </w:r>
      <w:r>
        <w:rPr>
          <w:rFonts w:cstheme="minorHAnsi"/>
          <w:sz w:val="20"/>
          <w:szCs w:val="20"/>
          <w:lang w:eastAsia="fr-FR"/>
        </w:rPr>
        <w:t>General/</w:t>
      </w:r>
      <w:r w:rsidRPr="00CA1E2A">
        <w:rPr>
          <w:rFonts w:eastAsia="Times New Roman" w:cstheme="minorHAnsi"/>
          <w:sz w:val="20"/>
          <w:szCs w:val="20"/>
          <w:lang w:eastAsia="en-GB"/>
        </w:rPr>
        <w:t>Kosovo*</w:t>
      </w:r>
      <w:r w:rsidR="00E13611">
        <w:rPr>
          <w:rFonts w:eastAsia="Times New Roman" w:cstheme="minorHAnsi"/>
          <w:sz w:val="20"/>
          <w:szCs w:val="20"/>
          <w:lang w:eastAsia="en-GB"/>
        </w:rPr>
        <w:t xml:space="preserve">. </w:t>
      </w:r>
      <w:r w:rsidR="00E13611" w:rsidRPr="00E13611">
        <w:rPr>
          <w:rFonts w:eastAsia="Times New Roman" w:cstheme="minorHAnsi"/>
          <w:b/>
          <w:bCs/>
          <w:sz w:val="20"/>
          <w:szCs w:val="20"/>
          <w:lang w:eastAsia="en-GB"/>
        </w:rPr>
        <w:t>Report</w:t>
      </w:r>
      <w:r w:rsidR="00E13611">
        <w:rPr>
          <w:rFonts w:eastAsia="Times New Roman" w:cstheme="minorHAnsi"/>
          <w:sz w:val="20"/>
          <w:szCs w:val="20"/>
          <w:lang w:eastAsia="en-GB"/>
        </w:rPr>
        <w:t xml:space="preserve">. </w:t>
      </w:r>
      <w:r w:rsidRPr="00CA1E2A">
        <w:rPr>
          <w:rFonts w:eastAsia="Times New Roman" w:cstheme="minorHAnsi"/>
          <w:sz w:val="20"/>
          <w:szCs w:val="20"/>
          <w:lang w:eastAsia="en-GB"/>
        </w:rPr>
        <w:t xml:space="preserve">Implementing perpetrator programmes </w:t>
      </w:r>
      <w:hyperlink r:id="rId177" w:history="1">
        <w:r w:rsidRPr="00CA1E2A">
          <w:rPr>
            <w:rStyle w:val="Hyperkobling"/>
            <w:rFonts w:eastAsia="Times New Roman" w:cstheme="minorHAnsi"/>
            <w:sz w:val="20"/>
            <w:szCs w:val="20"/>
            <w:lang w:eastAsia="en-GB"/>
          </w:rPr>
          <w:t>EN</w:t>
        </w:r>
      </w:hyperlink>
    </w:p>
    <w:p w14:paraId="7816DD0B" w14:textId="67EDE322" w:rsidR="00A475D2" w:rsidRPr="008200E8" w:rsidRDefault="00A475D2" w:rsidP="00A475D2">
      <w:pPr>
        <w:pStyle w:val="Ingenmellomrom"/>
        <w:numPr>
          <w:ilvl w:val="0"/>
          <w:numId w:val="40"/>
        </w:numPr>
        <w:tabs>
          <w:tab w:val="left" w:pos="426"/>
        </w:tabs>
        <w:ind w:left="1418" w:hanging="1276"/>
        <w:rPr>
          <w:rFonts w:cstheme="minorHAnsi"/>
          <w:color w:val="161616"/>
          <w:sz w:val="20"/>
          <w:szCs w:val="20"/>
          <w:lang w:eastAsia="fr-FR"/>
        </w:rPr>
      </w:pPr>
      <w:r w:rsidRPr="008200E8">
        <w:rPr>
          <w:rFonts w:cstheme="minorHAnsi"/>
          <w:sz w:val="20"/>
          <w:szCs w:val="20"/>
          <w:lang w:eastAsia="fr-FR"/>
        </w:rPr>
        <w:t>2022</w:t>
      </w:r>
      <w:r w:rsidR="003D12A2">
        <w:rPr>
          <w:rFonts w:cstheme="minorHAnsi"/>
          <w:sz w:val="20"/>
          <w:szCs w:val="20"/>
          <w:lang w:eastAsia="fr-FR"/>
        </w:rPr>
        <w:t>. General/</w:t>
      </w:r>
      <w:r w:rsidRPr="008200E8">
        <w:rPr>
          <w:rFonts w:cstheme="minorHAnsi"/>
          <w:sz w:val="20"/>
          <w:szCs w:val="20"/>
          <w:lang w:eastAsia="fr-FR"/>
        </w:rPr>
        <w:t xml:space="preserve">Kosovo. </w:t>
      </w:r>
      <w:r w:rsidRPr="008200E8">
        <w:rPr>
          <w:rFonts w:cstheme="minorHAnsi"/>
          <w:b/>
          <w:bCs/>
          <w:color w:val="161616"/>
          <w:sz w:val="20"/>
          <w:szCs w:val="20"/>
          <w:lang w:eastAsia="fr-FR"/>
        </w:rPr>
        <w:t>Policy brief</w:t>
      </w:r>
      <w:r w:rsidRPr="008200E8">
        <w:rPr>
          <w:rFonts w:cstheme="minorHAnsi"/>
          <w:color w:val="161616"/>
          <w:sz w:val="20"/>
          <w:szCs w:val="20"/>
          <w:lang w:eastAsia="fr-FR"/>
        </w:rPr>
        <w:t xml:space="preserve"> - Implementing perpetrator programmes in Kosovo*. </w:t>
      </w:r>
      <w:hyperlink r:id="rId178" w:history="1">
        <w:r w:rsidR="00A10C19">
          <w:rPr>
            <w:rFonts w:cstheme="minorHAnsi"/>
            <w:color w:val="007BC8"/>
            <w:sz w:val="20"/>
            <w:szCs w:val="20"/>
            <w:lang w:eastAsia="fr-FR"/>
          </w:rPr>
          <w:t>EN</w:t>
        </w:r>
      </w:hyperlink>
      <w:r w:rsidRPr="008200E8">
        <w:rPr>
          <w:rFonts w:cstheme="minorHAnsi"/>
          <w:color w:val="161616"/>
          <w:sz w:val="20"/>
          <w:szCs w:val="20"/>
          <w:lang w:eastAsia="fr-FR"/>
        </w:rPr>
        <w:t>  </w:t>
      </w:r>
      <w:r w:rsidR="004F0485" w:rsidDel="004F0485">
        <w:t xml:space="preserve"> </w:t>
      </w:r>
    </w:p>
    <w:p w14:paraId="68755EF8" w14:textId="12F3D118" w:rsidR="001C08E9" w:rsidRPr="008200E8" w:rsidRDefault="001C08E9" w:rsidP="001C08E9">
      <w:pPr>
        <w:pStyle w:val="Ingenmellomrom"/>
        <w:numPr>
          <w:ilvl w:val="0"/>
          <w:numId w:val="40"/>
        </w:numPr>
        <w:tabs>
          <w:tab w:val="left" w:pos="426"/>
        </w:tabs>
        <w:ind w:left="1418" w:hanging="1276"/>
        <w:rPr>
          <w:rFonts w:cstheme="minorHAnsi"/>
          <w:color w:val="161616"/>
          <w:sz w:val="20"/>
          <w:szCs w:val="20"/>
        </w:rPr>
      </w:pPr>
      <w:r w:rsidRPr="008200E8">
        <w:rPr>
          <w:rFonts w:eastAsia="Times New Roman" w:cstheme="minorHAnsi"/>
          <w:sz w:val="20"/>
          <w:szCs w:val="20"/>
          <w:lang w:eastAsia="en-GB"/>
        </w:rPr>
        <w:t>2021</w:t>
      </w:r>
      <w:r w:rsidR="003D12A2">
        <w:rPr>
          <w:rFonts w:cstheme="minorHAnsi"/>
          <w:color w:val="161616"/>
          <w:sz w:val="20"/>
          <w:szCs w:val="20"/>
        </w:rPr>
        <w:t>. General/</w:t>
      </w:r>
      <w:r w:rsidRPr="008200E8">
        <w:rPr>
          <w:rFonts w:cstheme="minorHAnsi"/>
          <w:color w:val="161616"/>
          <w:sz w:val="20"/>
          <w:szCs w:val="20"/>
        </w:rPr>
        <w:t xml:space="preserve">Kosovo*: </w:t>
      </w:r>
      <w:r w:rsidRPr="008200E8">
        <w:rPr>
          <w:rFonts w:cstheme="minorHAnsi"/>
          <w:b/>
          <w:bCs/>
          <w:color w:val="161616"/>
          <w:sz w:val="20"/>
          <w:szCs w:val="20"/>
        </w:rPr>
        <w:t>Report</w:t>
      </w:r>
      <w:r w:rsidRPr="008200E8">
        <w:rPr>
          <w:rFonts w:cstheme="minorHAnsi"/>
          <w:color w:val="161616"/>
          <w:sz w:val="20"/>
          <w:szCs w:val="20"/>
        </w:rPr>
        <w:t>. Setting up Treatment Programmes for Perpetrators</w:t>
      </w:r>
      <w:r w:rsidR="003C5716">
        <w:rPr>
          <w:rFonts w:cstheme="minorHAnsi"/>
          <w:color w:val="161616"/>
          <w:sz w:val="20"/>
          <w:szCs w:val="20"/>
        </w:rPr>
        <w:t xml:space="preserve">. </w:t>
      </w:r>
      <w:hyperlink r:id="rId179" w:history="1">
        <w:r w:rsidR="00A10C19">
          <w:rPr>
            <w:rStyle w:val="Hyperkobling"/>
            <w:color w:val="007BC8"/>
            <w:u w:val="none"/>
            <w:lang w:eastAsia="fr-FR"/>
          </w:rPr>
          <w:t>EN</w:t>
        </w:r>
      </w:hyperlink>
      <w:r w:rsidRPr="008200E8">
        <w:rPr>
          <w:rFonts w:cstheme="minorHAnsi"/>
          <w:color w:val="161616"/>
          <w:sz w:val="20"/>
          <w:szCs w:val="20"/>
        </w:rPr>
        <w:t>  </w:t>
      </w:r>
      <w:r w:rsidR="004F0485" w:rsidDel="004F0485">
        <w:t xml:space="preserve"> </w:t>
      </w:r>
    </w:p>
    <w:p w14:paraId="79C9437B" w14:textId="4E076DE8" w:rsidR="001C08E9" w:rsidRPr="008200E8" w:rsidRDefault="001C08E9" w:rsidP="001C08E9">
      <w:pPr>
        <w:pStyle w:val="Ingenmellomrom"/>
        <w:numPr>
          <w:ilvl w:val="0"/>
          <w:numId w:val="40"/>
        </w:numPr>
        <w:tabs>
          <w:tab w:val="left" w:pos="426"/>
        </w:tabs>
        <w:ind w:left="1418" w:hanging="1276"/>
        <w:rPr>
          <w:rFonts w:cstheme="minorHAnsi"/>
          <w:color w:val="161616"/>
          <w:sz w:val="20"/>
          <w:szCs w:val="20"/>
        </w:rPr>
      </w:pPr>
      <w:r w:rsidRPr="008200E8">
        <w:rPr>
          <w:rFonts w:eastAsia="Times New Roman" w:cstheme="minorHAnsi"/>
          <w:sz w:val="20"/>
          <w:szCs w:val="20"/>
          <w:lang w:eastAsia="en-GB"/>
        </w:rPr>
        <w:t>2021</w:t>
      </w:r>
      <w:r w:rsidR="003D12A2">
        <w:rPr>
          <w:rFonts w:cstheme="minorHAnsi"/>
          <w:color w:val="161616"/>
          <w:sz w:val="20"/>
          <w:szCs w:val="20"/>
        </w:rPr>
        <w:t>. General/</w:t>
      </w:r>
      <w:r w:rsidRPr="008200E8">
        <w:rPr>
          <w:rFonts w:cstheme="minorHAnsi"/>
          <w:color w:val="161616"/>
          <w:sz w:val="20"/>
          <w:szCs w:val="20"/>
        </w:rPr>
        <w:t xml:space="preserve">Kosovo*: </w:t>
      </w:r>
      <w:r w:rsidRPr="008200E8">
        <w:rPr>
          <w:rFonts w:cstheme="minorHAnsi"/>
          <w:b/>
          <w:bCs/>
          <w:color w:val="161616"/>
          <w:sz w:val="20"/>
          <w:szCs w:val="20"/>
        </w:rPr>
        <w:t>Brochure</w:t>
      </w:r>
      <w:r w:rsidRPr="008200E8">
        <w:rPr>
          <w:rFonts w:cstheme="minorHAnsi"/>
          <w:color w:val="161616"/>
          <w:sz w:val="20"/>
          <w:szCs w:val="20"/>
        </w:rPr>
        <w:t xml:space="preserve"> on Setting up Treatment Programmes for Perpetrators</w:t>
      </w:r>
      <w:r w:rsidR="009C0038">
        <w:rPr>
          <w:rFonts w:cstheme="minorHAnsi"/>
          <w:color w:val="161616"/>
          <w:sz w:val="20"/>
          <w:szCs w:val="20"/>
        </w:rPr>
        <w:t>.</w:t>
      </w:r>
      <w:r w:rsidR="00C16DE5">
        <w:rPr>
          <w:rFonts w:cstheme="minorHAnsi"/>
          <w:color w:val="161616"/>
          <w:sz w:val="20"/>
          <w:szCs w:val="20"/>
        </w:rPr>
        <w:t xml:space="preserve"> </w:t>
      </w:r>
      <w:hyperlink r:id="rId180" w:history="1">
        <w:r w:rsidR="00A10C19">
          <w:rPr>
            <w:rStyle w:val="Hyperkobling"/>
            <w:color w:val="007BC8"/>
            <w:u w:val="none"/>
            <w:lang w:eastAsia="fr-FR"/>
          </w:rPr>
          <w:t>EN</w:t>
        </w:r>
      </w:hyperlink>
      <w:r w:rsidRPr="008200E8">
        <w:rPr>
          <w:rFonts w:cstheme="minorHAnsi"/>
          <w:color w:val="161616"/>
          <w:sz w:val="20"/>
          <w:szCs w:val="20"/>
        </w:rPr>
        <w:t>  </w:t>
      </w:r>
      <w:r w:rsidR="004F0485" w:rsidDel="004F0485">
        <w:t xml:space="preserve"> </w:t>
      </w:r>
    </w:p>
    <w:p w14:paraId="392EBB66" w14:textId="0E103361" w:rsidR="001C08E9" w:rsidRPr="008200E8" w:rsidRDefault="001C08E9" w:rsidP="001C08E9">
      <w:pPr>
        <w:pStyle w:val="Ingenmellomrom"/>
        <w:numPr>
          <w:ilvl w:val="0"/>
          <w:numId w:val="40"/>
        </w:numPr>
        <w:tabs>
          <w:tab w:val="left" w:pos="426"/>
        </w:tabs>
        <w:ind w:left="1418" w:hanging="1276"/>
        <w:rPr>
          <w:rFonts w:cstheme="minorHAnsi"/>
          <w:sz w:val="20"/>
          <w:szCs w:val="20"/>
          <w:shd w:val="clear" w:color="auto" w:fill="FFFFFF"/>
        </w:rPr>
      </w:pPr>
      <w:r w:rsidRPr="008200E8">
        <w:rPr>
          <w:rFonts w:eastAsia="Times New Roman" w:cstheme="minorHAnsi"/>
          <w:sz w:val="20"/>
          <w:szCs w:val="20"/>
          <w:lang w:eastAsia="en-GB"/>
        </w:rPr>
        <w:t>2021</w:t>
      </w:r>
      <w:r w:rsidR="003D12A2">
        <w:rPr>
          <w:rFonts w:cstheme="minorHAnsi"/>
          <w:sz w:val="20"/>
          <w:szCs w:val="20"/>
        </w:rPr>
        <w:t>. General/</w:t>
      </w:r>
      <w:r w:rsidRPr="008200E8">
        <w:rPr>
          <w:rFonts w:cstheme="minorHAnsi"/>
          <w:sz w:val="20"/>
          <w:szCs w:val="20"/>
        </w:rPr>
        <w:t xml:space="preserve">Kosovo*: </w:t>
      </w:r>
      <w:r w:rsidRPr="008200E8">
        <w:rPr>
          <w:rFonts w:cstheme="minorHAnsi"/>
          <w:b/>
          <w:bCs/>
          <w:sz w:val="20"/>
          <w:szCs w:val="20"/>
        </w:rPr>
        <w:t>Video</w:t>
      </w:r>
      <w:r w:rsidRPr="008200E8">
        <w:rPr>
          <w:rFonts w:cstheme="minorHAnsi"/>
          <w:sz w:val="20"/>
          <w:szCs w:val="20"/>
        </w:rPr>
        <w:t xml:space="preserve">. </w:t>
      </w:r>
      <w:r w:rsidRPr="009836B9">
        <w:rPr>
          <w:rFonts w:cstheme="minorHAnsi"/>
          <w:sz w:val="20"/>
          <w:szCs w:val="20"/>
          <w:shd w:val="clear" w:color="auto" w:fill="FFFFFF"/>
        </w:rPr>
        <w:t>Video on Perpetrator Programmes in Kosovo*</w:t>
      </w:r>
      <w:r w:rsidR="009C0038">
        <w:rPr>
          <w:rFonts w:cstheme="minorHAnsi"/>
          <w:sz w:val="20"/>
          <w:szCs w:val="20"/>
          <w:shd w:val="clear" w:color="auto" w:fill="FFFFFF"/>
        </w:rPr>
        <w:t>.</w:t>
      </w:r>
      <w:r w:rsidR="009836B9" w:rsidRPr="009836B9">
        <w:rPr>
          <w:rStyle w:val="Hyperkobling"/>
          <w:color w:val="007BC8"/>
          <w:u w:val="none"/>
          <w:lang w:eastAsia="fr-FR"/>
        </w:rPr>
        <w:t xml:space="preserve"> </w:t>
      </w:r>
      <w:hyperlink r:id="rId181" w:history="1">
        <w:r w:rsidR="00A10C19">
          <w:rPr>
            <w:rStyle w:val="Hyperkobling"/>
            <w:color w:val="007BC8"/>
            <w:u w:val="none"/>
            <w:lang w:eastAsia="fr-FR"/>
          </w:rPr>
          <w:t>EN</w:t>
        </w:r>
      </w:hyperlink>
    </w:p>
    <w:p w14:paraId="50D7F951" w14:textId="1E8FB867" w:rsidR="001C08E9" w:rsidRPr="008200E8" w:rsidRDefault="001C08E9" w:rsidP="001C08E9">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2015</w:t>
      </w:r>
      <w:r w:rsidR="003D12A2">
        <w:rPr>
          <w:rFonts w:eastAsia="Times New Roman" w:cstheme="minorHAnsi"/>
          <w:sz w:val="20"/>
          <w:szCs w:val="20"/>
          <w:lang w:eastAsia="en-GB"/>
        </w:rPr>
        <w:t>. General.</w:t>
      </w:r>
      <w:r w:rsidR="003D12A2" w:rsidRPr="008200E8">
        <w:rPr>
          <w:rFonts w:cstheme="minorHAnsi"/>
          <w:sz w:val="20"/>
          <w:szCs w:val="20"/>
          <w:lang w:eastAsia="fr-FR"/>
        </w:rPr>
        <w:t xml:space="preserve"> </w:t>
      </w:r>
      <w:r w:rsidRPr="008200E8">
        <w:rPr>
          <w:rFonts w:eastAsia="Times New Roman" w:cstheme="minorHAnsi"/>
          <w:b/>
          <w:bCs/>
          <w:sz w:val="20"/>
          <w:szCs w:val="20"/>
          <w:lang w:eastAsia="en-GB"/>
        </w:rPr>
        <w:t>Guidance</w:t>
      </w:r>
      <w:r w:rsidRPr="008200E8">
        <w:rPr>
          <w:rFonts w:eastAsia="Times New Roman" w:cstheme="minorHAnsi"/>
          <w:sz w:val="20"/>
          <w:szCs w:val="20"/>
          <w:lang w:eastAsia="en-GB"/>
        </w:rPr>
        <w:t xml:space="preserve">: </w:t>
      </w:r>
      <w:r w:rsidRPr="009836B9">
        <w:rPr>
          <w:rFonts w:cstheme="minorHAnsi"/>
          <w:sz w:val="20"/>
          <w:szCs w:val="20"/>
          <w:shd w:val="clear" w:color="auto" w:fill="FFFFFF"/>
        </w:rPr>
        <w:t>Domestic and sexual violence perpetrator programmes</w:t>
      </w:r>
      <w:r w:rsidR="004F23E0">
        <w:rPr>
          <w:rFonts w:cstheme="minorHAnsi"/>
          <w:sz w:val="20"/>
          <w:szCs w:val="20"/>
          <w:shd w:val="clear" w:color="auto" w:fill="FFFFFF"/>
        </w:rPr>
        <w:t>:</w:t>
      </w:r>
      <w:r w:rsidRPr="009836B9">
        <w:rPr>
          <w:rFonts w:cstheme="minorHAnsi"/>
          <w:sz w:val="20"/>
          <w:szCs w:val="20"/>
          <w:shd w:val="clear" w:color="auto" w:fill="FFFFFF"/>
        </w:rPr>
        <w:t xml:space="preserve"> article 16 of the Istanbul Convention</w:t>
      </w:r>
      <w:r w:rsidR="009C0038">
        <w:rPr>
          <w:rFonts w:cstheme="minorHAnsi"/>
          <w:sz w:val="20"/>
          <w:szCs w:val="20"/>
          <w:shd w:val="clear" w:color="auto" w:fill="FFFFFF"/>
        </w:rPr>
        <w:t>.</w:t>
      </w:r>
      <w:r w:rsidRPr="009836B9">
        <w:rPr>
          <w:rFonts w:cstheme="minorHAnsi"/>
          <w:sz w:val="20"/>
          <w:szCs w:val="20"/>
          <w:shd w:val="clear" w:color="auto" w:fill="FFFFFF"/>
        </w:rPr>
        <w:t xml:space="preserve"> </w:t>
      </w:r>
      <w:hyperlink r:id="rId182" w:history="1">
        <w:r w:rsidR="00A10C19">
          <w:rPr>
            <w:rStyle w:val="Hyperkobling"/>
            <w:color w:val="007BC8"/>
            <w:u w:val="none"/>
            <w:lang w:eastAsia="fr-FR"/>
          </w:rPr>
          <w:t>EN</w:t>
        </w:r>
      </w:hyperlink>
    </w:p>
    <w:p w14:paraId="76A3FD25" w14:textId="77777777" w:rsidR="001C08E9" w:rsidRPr="008200E8" w:rsidRDefault="001C08E9" w:rsidP="008200E8">
      <w:pPr>
        <w:pStyle w:val="Overskrift1"/>
        <w:ind w:left="-142"/>
        <w:rPr>
          <w:rFonts w:asciiTheme="minorHAnsi" w:eastAsia="Times New Roman" w:hAnsiTheme="minorHAnsi" w:cstheme="minorHAnsi"/>
          <w:sz w:val="24"/>
          <w:szCs w:val="24"/>
          <w:lang w:eastAsia="en-GB"/>
        </w:rPr>
      </w:pPr>
      <w:bookmarkStart w:id="37" w:name="_Toc188536268"/>
      <w:r w:rsidRPr="008200E8">
        <w:rPr>
          <w:rFonts w:asciiTheme="minorHAnsi" w:eastAsia="Times New Roman" w:hAnsiTheme="minorHAnsi" w:cstheme="minorHAnsi"/>
          <w:sz w:val="24"/>
          <w:szCs w:val="24"/>
          <w:lang w:eastAsia="en-GB"/>
        </w:rPr>
        <w:t>Police</w:t>
      </w:r>
      <w:bookmarkEnd w:id="37"/>
    </w:p>
    <w:p w14:paraId="5F24A9AA" w14:textId="053F128E" w:rsidR="00F739ED" w:rsidRPr="008200E8" w:rsidRDefault="00F739ED" w:rsidP="00F739ED">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2022</w:t>
      </w:r>
      <w:r w:rsidR="003D12A2">
        <w:rPr>
          <w:rFonts w:eastAsia="Times New Roman" w:cstheme="minorHAnsi"/>
          <w:sz w:val="20"/>
          <w:szCs w:val="20"/>
          <w:lang w:eastAsia="en-GB"/>
        </w:rPr>
        <w:t>. General/</w:t>
      </w:r>
      <w:r w:rsidRPr="008200E8">
        <w:rPr>
          <w:rFonts w:eastAsia="Times New Roman" w:cstheme="minorHAnsi"/>
          <w:sz w:val="20"/>
          <w:szCs w:val="20"/>
          <w:lang w:eastAsia="en-GB"/>
        </w:rPr>
        <w:t xml:space="preserve">Armenia. </w:t>
      </w:r>
      <w:r w:rsidRPr="008200E8">
        <w:rPr>
          <w:rFonts w:eastAsia="Times New Roman" w:cstheme="minorHAnsi"/>
          <w:b/>
          <w:bCs/>
          <w:sz w:val="20"/>
          <w:szCs w:val="20"/>
          <w:lang w:eastAsia="en-GB"/>
        </w:rPr>
        <w:t>Training manual</w:t>
      </w:r>
      <w:r w:rsidRPr="008200E8">
        <w:rPr>
          <w:rFonts w:eastAsia="Times New Roman" w:cstheme="minorHAnsi"/>
          <w:sz w:val="20"/>
          <w:szCs w:val="20"/>
          <w:lang w:eastAsia="en-GB"/>
        </w:rPr>
        <w:t xml:space="preserve"> for police officers on preventing and combating violence against women and domestic violence</w:t>
      </w:r>
      <w:r w:rsidR="009C0038">
        <w:rPr>
          <w:rFonts w:eastAsia="Times New Roman" w:cstheme="minorHAnsi"/>
          <w:sz w:val="20"/>
          <w:szCs w:val="20"/>
          <w:lang w:eastAsia="en-GB"/>
        </w:rPr>
        <w:t>.</w:t>
      </w:r>
      <w:r w:rsidRPr="008200E8">
        <w:rPr>
          <w:rFonts w:eastAsia="Times New Roman" w:cstheme="minorHAnsi"/>
          <w:sz w:val="20"/>
          <w:szCs w:val="20"/>
          <w:lang w:eastAsia="en-GB"/>
        </w:rPr>
        <w:t xml:space="preserve"> </w:t>
      </w:r>
      <w:hyperlink r:id="rId183" w:history="1">
        <w:r w:rsidR="00A10C19">
          <w:rPr>
            <w:rStyle w:val="Hyperkobling"/>
            <w:color w:val="007BC8"/>
            <w:u w:val="none"/>
            <w:lang w:eastAsia="fr-FR"/>
          </w:rPr>
          <w:t>EN</w:t>
        </w:r>
      </w:hyperlink>
      <w:r w:rsidR="009A2E2C" w:rsidRPr="00C16DE5">
        <w:rPr>
          <w:rStyle w:val="Hyperkobling"/>
          <w:rFonts w:eastAsia="Times New Roman" w:cstheme="minorHAnsi"/>
          <w:sz w:val="20"/>
          <w:szCs w:val="20"/>
          <w:u w:val="none"/>
          <w:lang w:eastAsia="en-GB"/>
        </w:rPr>
        <w:t xml:space="preserve"> </w:t>
      </w:r>
    </w:p>
    <w:p w14:paraId="1CB5DCC5" w14:textId="44494172" w:rsidR="00312E39" w:rsidRPr="008200E8" w:rsidRDefault="00312E39" w:rsidP="008F5EE1">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2021</w:t>
      </w:r>
      <w:r w:rsidR="002C2869" w:rsidRPr="008200E8">
        <w:rPr>
          <w:rFonts w:eastAsia="Times New Roman" w:cstheme="minorHAnsi"/>
          <w:sz w:val="20"/>
          <w:szCs w:val="20"/>
          <w:lang w:eastAsia="en-GB"/>
        </w:rPr>
        <w:t xml:space="preserve"> General</w:t>
      </w:r>
      <w:r w:rsidRPr="008200E8">
        <w:rPr>
          <w:rFonts w:eastAsia="Times New Roman" w:cstheme="minorHAnsi"/>
          <w:sz w:val="20"/>
          <w:szCs w:val="20"/>
          <w:lang w:eastAsia="en-GB"/>
        </w:rPr>
        <w:t xml:space="preserve"> </w:t>
      </w:r>
      <w:r w:rsidRPr="008200E8">
        <w:rPr>
          <w:rFonts w:eastAsia="Times New Roman" w:cstheme="minorHAnsi"/>
          <w:b/>
          <w:bCs/>
          <w:sz w:val="20"/>
          <w:szCs w:val="20"/>
          <w:lang w:eastAsia="en-GB"/>
        </w:rPr>
        <w:t>Course</w:t>
      </w:r>
      <w:r w:rsidRPr="008200E8">
        <w:rPr>
          <w:rFonts w:eastAsia="Times New Roman" w:cstheme="minorHAnsi"/>
          <w:sz w:val="20"/>
          <w:szCs w:val="20"/>
          <w:lang w:eastAsia="en-GB"/>
        </w:rPr>
        <w:t xml:space="preserve">. </w:t>
      </w:r>
      <w:r w:rsidRPr="009A2E2C">
        <w:rPr>
          <w:rFonts w:eastAsia="Times New Roman" w:cstheme="minorHAnsi"/>
          <w:sz w:val="20"/>
          <w:szCs w:val="20"/>
          <w:lang w:eastAsia="en-GB"/>
        </w:rPr>
        <w:t>HELP online course on Violence Against Women for Law Enforcement Professionals</w:t>
      </w:r>
      <w:r w:rsidR="001457F0">
        <w:rPr>
          <w:rFonts w:eastAsia="Times New Roman" w:cstheme="minorHAnsi"/>
          <w:sz w:val="20"/>
          <w:szCs w:val="20"/>
          <w:lang w:eastAsia="en-GB"/>
        </w:rPr>
        <w:t xml:space="preserve">. </w:t>
      </w:r>
      <w:hyperlink r:id="rId184" w:history="1">
        <w:r w:rsidR="00A10C19">
          <w:rPr>
            <w:rStyle w:val="Hyperkobling"/>
            <w:color w:val="007BC8"/>
            <w:u w:val="none"/>
            <w:lang w:eastAsia="fr-FR"/>
          </w:rPr>
          <w:t>EN</w:t>
        </w:r>
      </w:hyperlink>
    </w:p>
    <w:p w14:paraId="18C40C0C" w14:textId="49609D56" w:rsidR="008F5EE1" w:rsidRPr="008200E8" w:rsidRDefault="008F5EE1" w:rsidP="008F5EE1">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2021</w:t>
      </w:r>
      <w:r w:rsidR="003D12A2">
        <w:rPr>
          <w:rFonts w:eastAsia="Times New Roman" w:cstheme="minorHAnsi"/>
          <w:sz w:val="20"/>
          <w:szCs w:val="20"/>
          <w:lang w:eastAsia="en-GB"/>
        </w:rPr>
        <w:t>. General/</w:t>
      </w:r>
      <w:r w:rsidRPr="008200E8">
        <w:rPr>
          <w:rFonts w:eastAsia="Times New Roman" w:cstheme="minorHAnsi"/>
          <w:sz w:val="20"/>
          <w:szCs w:val="20"/>
          <w:lang w:eastAsia="en-GB"/>
        </w:rPr>
        <w:t xml:space="preserve">Ukraine: </w:t>
      </w:r>
      <w:r w:rsidRPr="008200E8">
        <w:rPr>
          <w:rFonts w:eastAsia="Times New Roman" w:cstheme="minorHAnsi"/>
          <w:b/>
          <w:bCs/>
          <w:sz w:val="20"/>
          <w:szCs w:val="20"/>
          <w:lang w:eastAsia="en-GB"/>
        </w:rPr>
        <w:t>Manual</w:t>
      </w:r>
      <w:r w:rsidRPr="008200E8">
        <w:rPr>
          <w:rFonts w:eastAsia="Times New Roman" w:cstheme="minorHAnsi"/>
          <w:sz w:val="20"/>
          <w:szCs w:val="20"/>
          <w:lang w:eastAsia="en-GB"/>
        </w:rPr>
        <w:t xml:space="preserve">. </w:t>
      </w:r>
      <w:r w:rsidRPr="003A5F0B">
        <w:rPr>
          <w:rFonts w:eastAsia="Times New Roman" w:cstheme="minorHAnsi"/>
          <w:sz w:val="20"/>
          <w:szCs w:val="20"/>
          <w:lang w:eastAsia="en-GB"/>
        </w:rPr>
        <w:t>Practical Guide for police officers on effective response to violence against women and domestic violence in Ukraine</w:t>
      </w:r>
      <w:r w:rsidR="00E12CE8">
        <w:rPr>
          <w:rStyle w:val="Hyperkobling"/>
          <w:color w:val="007BC8"/>
          <w:u w:val="none"/>
          <w:lang w:eastAsia="fr-FR"/>
        </w:rPr>
        <w:t xml:space="preserve">. </w:t>
      </w:r>
      <w:hyperlink r:id="rId185" w:history="1">
        <w:r w:rsidR="00A10C19">
          <w:rPr>
            <w:rStyle w:val="Hyperkobling"/>
            <w:color w:val="007BC8"/>
            <w:u w:val="none"/>
            <w:lang w:eastAsia="fr-FR"/>
          </w:rPr>
          <w:t>EN</w:t>
        </w:r>
      </w:hyperlink>
    </w:p>
    <w:p w14:paraId="325C5F98" w14:textId="1A80CDCD" w:rsidR="00CE542B" w:rsidRPr="008200E8" w:rsidRDefault="00CE542B" w:rsidP="00CE542B">
      <w:pPr>
        <w:pStyle w:val="Ingenmellomrom"/>
        <w:numPr>
          <w:ilvl w:val="0"/>
          <w:numId w:val="40"/>
        </w:numPr>
        <w:tabs>
          <w:tab w:val="left" w:pos="426"/>
        </w:tabs>
        <w:ind w:left="1418" w:hanging="1276"/>
        <w:rPr>
          <w:rFonts w:cstheme="minorHAnsi"/>
          <w:sz w:val="20"/>
          <w:szCs w:val="20"/>
          <w:shd w:val="clear" w:color="auto" w:fill="FFFFFF"/>
        </w:rPr>
      </w:pPr>
      <w:r w:rsidRPr="008200E8">
        <w:rPr>
          <w:rFonts w:cstheme="minorHAnsi"/>
          <w:sz w:val="20"/>
          <w:szCs w:val="20"/>
          <w:shd w:val="clear" w:color="auto" w:fill="FFFFFF"/>
        </w:rPr>
        <w:lastRenderedPageBreak/>
        <w:t>2021</w:t>
      </w:r>
      <w:r w:rsidR="003B167D">
        <w:rPr>
          <w:rFonts w:cstheme="minorHAnsi"/>
          <w:sz w:val="20"/>
          <w:szCs w:val="20"/>
          <w:shd w:val="clear" w:color="auto" w:fill="FFFFFF"/>
        </w:rPr>
        <w:t>.</w:t>
      </w:r>
      <w:r w:rsidRPr="008200E8">
        <w:rPr>
          <w:rFonts w:cstheme="minorHAnsi"/>
          <w:sz w:val="20"/>
          <w:szCs w:val="20"/>
          <w:shd w:val="clear" w:color="auto" w:fill="FFFFFF"/>
        </w:rPr>
        <w:t xml:space="preserve"> Moldova: </w:t>
      </w:r>
      <w:r w:rsidRPr="008200E8">
        <w:rPr>
          <w:rFonts w:cstheme="minorHAnsi"/>
          <w:b/>
          <w:bCs/>
          <w:sz w:val="20"/>
          <w:szCs w:val="20"/>
          <w:shd w:val="clear" w:color="auto" w:fill="FFFFFF"/>
        </w:rPr>
        <w:t>Interview</w:t>
      </w:r>
      <w:r w:rsidRPr="008200E8">
        <w:rPr>
          <w:rFonts w:cstheme="minorHAnsi"/>
          <w:sz w:val="20"/>
          <w:szCs w:val="20"/>
          <w:shd w:val="clear" w:color="auto" w:fill="FFFFFF"/>
        </w:rPr>
        <w:t xml:space="preserve"> on the impact of the IC on police response to cases of violence against women. Marin Maxian and Grigore Moga, General Inspectorate of Police. </w:t>
      </w:r>
      <w:hyperlink r:id="rId186" w:history="1">
        <w:r w:rsidR="00A10C19">
          <w:rPr>
            <w:rStyle w:val="Hyperkobling"/>
            <w:color w:val="007BC8"/>
            <w:u w:val="none"/>
            <w:lang w:eastAsia="fr-FR"/>
          </w:rPr>
          <w:t>EN</w:t>
        </w:r>
      </w:hyperlink>
    </w:p>
    <w:p w14:paraId="0C337D90" w14:textId="5A63F7FB" w:rsidR="001C08E9" w:rsidRPr="008200E8" w:rsidRDefault="001C08E9" w:rsidP="001C08E9">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2016</w:t>
      </w:r>
      <w:r w:rsidR="003D12A2">
        <w:rPr>
          <w:rFonts w:eastAsia="Times New Roman" w:cstheme="minorHAnsi"/>
          <w:sz w:val="20"/>
          <w:szCs w:val="20"/>
          <w:lang w:eastAsia="en-GB"/>
        </w:rPr>
        <w:t>. General/</w:t>
      </w:r>
      <w:r w:rsidRPr="008200E8">
        <w:rPr>
          <w:rFonts w:eastAsia="Times New Roman" w:cstheme="minorHAnsi"/>
          <w:sz w:val="20"/>
          <w:szCs w:val="20"/>
          <w:lang w:eastAsia="en-GB"/>
        </w:rPr>
        <w:t xml:space="preserve">Romania: </w:t>
      </w:r>
      <w:r w:rsidRPr="008200E8">
        <w:rPr>
          <w:rFonts w:eastAsia="Times New Roman" w:cstheme="minorHAnsi"/>
          <w:b/>
          <w:bCs/>
          <w:sz w:val="20"/>
          <w:szCs w:val="20"/>
          <w:lang w:eastAsia="en-GB"/>
        </w:rPr>
        <w:t>Manual</w:t>
      </w:r>
      <w:r w:rsidRPr="009505B6">
        <w:rPr>
          <w:rFonts w:cstheme="minorHAnsi"/>
          <w:sz w:val="20"/>
          <w:szCs w:val="20"/>
          <w:shd w:val="clear" w:color="auto" w:fill="FFFFFF"/>
        </w:rPr>
        <w:t>. Preventing and Combating Domestic Violence against Women</w:t>
      </w:r>
      <w:r w:rsidR="004F23E0">
        <w:rPr>
          <w:rFonts w:cstheme="minorHAnsi"/>
          <w:sz w:val="20"/>
          <w:szCs w:val="20"/>
          <w:shd w:val="clear" w:color="auto" w:fill="FFFFFF"/>
        </w:rPr>
        <w:t>:</w:t>
      </w:r>
      <w:r w:rsidRPr="009505B6">
        <w:rPr>
          <w:rFonts w:cstheme="minorHAnsi"/>
          <w:sz w:val="20"/>
          <w:szCs w:val="20"/>
          <w:shd w:val="clear" w:color="auto" w:fill="FFFFFF"/>
        </w:rPr>
        <w:t xml:space="preserve"> A learning resource for training law enforcement and justice officers</w:t>
      </w:r>
      <w:r w:rsidR="009505B6">
        <w:rPr>
          <w:rFonts w:cstheme="minorHAnsi"/>
          <w:sz w:val="20"/>
          <w:szCs w:val="20"/>
          <w:shd w:val="clear" w:color="auto" w:fill="FFFFFF"/>
        </w:rPr>
        <w:t>.</w:t>
      </w:r>
      <w:r w:rsidRPr="009505B6">
        <w:rPr>
          <w:rFonts w:cstheme="minorHAnsi"/>
          <w:sz w:val="20"/>
          <w:szCs w:val="20"/>
          <w:shd w:val="clear" w:color="auto" w:fill="FFFFFF"/>
        </w:rPr>
        <w:t> </w:t>
      </w:r>
      <w:hyperlink r:id="rId187" w:history="1">
        <w:r w:rsidR="00A10C19">
          <w:rPr>
            <w:rStyle w:val="Hyperkobling"/>
            <w:color w:val="007BC8"/>
            <w:u w:val="none"/>
            <w:lang w:eastAsia="fr-FR"/>
          </w:rPr>
          <w:t>EN</w:t>
        </w:r>
      </w:hyperlink>
    </w:p>
    <w:p w14:paraId="2E64C060" w14:textId="482D2F1A" w:rsidR="001C08E9" w:rsidRPr="008200E8" w:rsidRDefault="001C08E9" w:rsidP="001C08E9">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2016</w:t>
      </w:r>
      <w:r w:rsidR="003D12A2">
        <w:rPr>
          <w:rFonts w:eastAsia="Times New Roman" w:cstheme="minorHAnsi"/>
          <w:sz w:val="20"/>
          <w:szCs w:val="20"/>
          <w:lang w:eastAsia="en-GB"/>
        </w:rPr>
        <w:t>. General/</w:t>
      </w:r>
      <w:r w:rsidRPr="008200E8">
        <w:rPr>
          <w:rFonts w:eastAsia="Times New Roman" w:cstheme="minorHAnsi"/>
          <w:sz w:val="20"/>
          <w:szCs w:val="20"/>
          <w:lang w:eastAsia="en-GB"/>
        </w:rPr>
        <w:t xml:space="preserve">Slovakia: </w:t>
      </w:r>
      <w:r w:rsidRPr="008200E8">
        <w:rPr>
          <w:rFonts w:eastAsia="Times New Roman" w:cstheme="minorHAnsi"/>
          <w:b/>
          <w:bCs/>
          <w:sz w:val="20"/>
          <w:szCs w:val="20"/>
          <w:lang w:eastAsia="en-GB"/>
        </w:rPr>
        <w:t>Report</w:t>
      </w:r>
      <w:r w:rsidRPr="008200E8">
        <w:rPr>
          <w:rFonts w:eastAsia="Times New Roman" w:cstheme="minorHAnsi"/>
          <w:sz w:val="20"/>
          <w:szCs w:val="20"/>
          <w:lang w:eastAsia="en-GB"/>
        </w:rPr>
        <w:t>.</w:t>
      </w:r>
      <w:r w:rsidRPr="009505B6">
        <w:rPr>
          <w:rFonts w:cstheme="minorHAnsi"/>
          <w:sz w:val="20"/>
          <w:szCs w:val="20"/>
          <w:shd w:val="clear" w:color="auto" w:fill="FFFFFF"/>
        </w:rPr>
        <w:t xml:space="preserve"> Improving the effectiveness of law-enforcement and justice officers in combating violence against women and domestic violence</w:t>
      </w:r>
      <w:r w:rsidR="009505B6">
        <w:rPr>
          <w:rFonts w:cstheme="minorHAnsi"/>
          <w:sz w:val="20"/>
          <w:szCs w:val="20"/>
          <w:shd w:val="clear" w:color="auto" w:fill="FFFFFF"/>
        </w:rPr>
        <w:t>.</w:t>
      </w:r>
      <w:r w:rsidR="0048387D">
        <w:rPr>
          <w:rFonts w:eastAsia="Times New Roman" w:cstheme="minorHAnsi"/>
          <w:sz w:val="20"/>
          <w:szCs w:val="20"/>
          <w:lang w:eastAsia="en-GB"/>
        </w:rPr>
        <w:t xml:space="preserve"> </w:t>
      </w:r>
      <w:hyperlink r:id="rId188" w:history="1">
        <w:r w:rsidR="00A10C19">
          <w:rPr>
            <w:rStyle w:val="Hyperkobling"/>
            <w:color w:val="007BC8"/>
            <w:u w:val="none"/>
            <w:lang w:eastAsia="fr-FR"/>
          </w:rPr>
          <w:t>EN</w:t>
        </w:r>
      </w:hyperlink>
    </w:p>
    <w:p w14:paraId="17CDD969" w14:textId="77777777" w:rsidR="001C08E9" w:rsidRPr="008200E8" w:rsidRDefault="001C08E9" w:rsidP="008200E8">
      <w:pPr>
        <w:pStyle w:val="Overskrift1"/>
        <w:ind w:left="-142"/>
        <w:rPr>
          <w:rFonts w:asciiTheme="minorHAnsi" w:eastAsia="Times New Roman" w:hAnsiTheme="minorHAnsi" w:cstheme="minorHAnsi"/>
          <w:sz w:val="24"/>
          <w:szCs w:val="24"/>
          <w:lang w:eastAsia="en-GB"/>
        </w:rPr>
      </w:pPr>
      <w:bookmarkStart w:id="38" w:name="_Toc188536269"/>
      <w:r w:rsidRPr="008200E8">
        <w:rPr>
          <w:rFonts w:asciiTheme="minorHAnsi" w:eastAsia="Times New Roman" w:hAnsiTheme="minorHAnsi" w:cstheme="minorHAnsi"/>
          <w:sz w:val="24"/>
          <w:szCs w:val="24"/>
          <w:lang w:eastAsia="en-GB"/>
        </w:rPr>
        <w:t>Psychological Violence</w:t>
      </w:r>
      <w:bookmarkEnd w:id="38"/>
    </w:p>
    <w:p w14:paraId="1FF30E22" w14:textId="0874C6E6" w:rsidR="00A23ECB" w:rsidRPr="008200E8" w:rsidRDefault="00A23ECB" w:rsidP="00A23ECB">
      <w:pPr>
        <w:pStyle w:val="Ingenmellomrom"/>
        <w:numPr>
          <w:ilvl w:val="0"/>
          <w:numId w:val="40"/>
        </w:numPr>
        <w:tabs>
          <w:tab w:val="left" w:pos="426"/>
        </w:tabs>
        <w:ind w:left="1418" w:hanging="1276"/>
        <w:rPr>
          <w:rStyle w:val="Hyperkobling"/>
          <w:rFonts w:cstheme="minorHAnsi"/>
          <w:color w:val="auto"/>
          <w:sz w:val="20"/>
          <w:szCs w:val="20"/>
          <w:u w:val="none"/>
        </w:rPr>
      </w:pPr>
      <w:bookmarkStart w:id="39" w:name="_Toc65508598"/>
      <w:r w:rsidRPr="008200E8">
        <w:rPr>
          <w:rFonts w:eastAsia="Times New Roman" w:cstheme="minorHAnsi"/>
          <w:sz w:val="20"/>
          <w:szCs w:val="20"/>
          <w:lang w:eastAsia="en-GB"/>
        </w:rPr>
        <w:t>2015</w:t>
      </w:r>
      <w:r w:rsidR="003D12A2">
        <w:rPr>
          <w:rFonts w:cstheme="minorHAnsi"/>
          <w:sz w:val="20"/>
          <w:szCs w:val="20"/>
        </w:rPr>
        <w:t>. General/</w:t>
      </w:r>
      <w:r w:rsidRPr="008200E8">
        <w:rPr>
          <w:rFonts w:cstheme="minorHAnsi"/>
          <w:sz w:val="20"/>
          <w:szCs w:val="20"/>
        </w:rPr>
        <w:t xml:space="preserve">Ukraine: </w:t>
      </w:r>
      <w:r w:rsidRPr="008200E8">
        <w:rPr>
          <w:rFonts w:cstheme="minorHAnsi"/>
          <w:b/>
          <w:bCs/>
          <w:sz w:val="20"/>
          <w:szCs w:val="20"/>
        </w:rPr>
        <w:t>Report</w:t>
      </w:r>
      <w:r w:rsidRPr="008200E8">
        <w:rPr>
          <w:rFonts w:cstheme="minorHAnsi"/>
          <w:sz w:val="20"/>
          <w:szCs w:val="20"/>
        </w:rPr>
        <w:t xml:space="preserve">. Good international Practices and standards on violence against women and domestic violence; psychological violence, stalking, sexual violence, forced marriage, female genital mutilation, forced abortion and forced sterilisation. </w:t>
      </w:r>
      <w:hyperlink r:id="rId189" w:history="1">
        <w:r w:rsidR="00A10C19">
          <w:rPr>
            <w:rStyle w:val="Hyperkobling"/>
            <w:rFonts w:cstheme="minorHAnsi"/>
            <w:color w:val="007BC8"/>
            <w:sz w:val="20"/>
            <w:szCs w:val="20"/>
            <w:u w:val="none"/>
            <w:lang w:eastAsia="fr-FR"/>
          </w:rPr>
          <w:t>EN</w:t>
        </w:r>
      </w:hyperlink>
    </w:p>
    <w:p w14:paraId="49523C9D" w14:textId="2D4988A1" w:rsidR="00D55BC5" w:rsidRPr="008200E8" w:rsidRDefault="00D55BC5" w:rsidP="008200E8">
      <w:pPr>
        <w:pStyle w:val="Overskrift1"/>
        <w:ind w:left="-142"/>
        <w:rPr>
          <w:rFonts w:asciiTheme="minorHAnsi" w:eastAsia="Times New Roman" w:hAnsiTheme="minorHAnsi" w:cstheme="minorHAnsi"/>
          <w:sz w:val="24"/>
          <w:szCs w:val="24"/>
          <w:lang w:eastAsia="en-GB"/>
        </w:rPr>
      </w:pPr>
      <w:bookmarkStart w:id="40" w:name="_Toc188536270"/>
      <w:r w:rsidRPr="008200E8">
        <w:rPr>
          <w:rFonts w:asciiTheme="minorHAnsi" w:eastAsia="Times New Roman" w:hAnsiTheme="minorHAnsi" w:cstheme="minorHAnsi"/>
          <w:sz w:val="24"/>
          <w:szCs w:val="24"/>
          <w:lang w:eastAsia="en-GB"/>
        </w:rPr>
        <w:t xml:space="preserve">Promising Practice from </w:t>
      </w:r>
      <w:r w:rsidR="00AB63BA" w:rsidRPr="008200E8">
        <w:rPr>
          <w:rFonts w:asciiTheme="minorHAnsi" w:eastAsia="Times New Roman" w:hAnsiTheme="minorHAnsi" w:cstheme="minorHAnsi"/>
          <w:sz w:val="24"/>
          <w:szCs w:val="24"/>
          <w:lang w:eastAsia="en-GB"/>
        </w:rPr>
        <w:t xml:space="preserve">States </w:t>
      </w:r>
      <w:r w:rsidRPr="008200E8">
        <w:rPr>
          <w:rFonts w:asciiTheme="minorHAnsi" w:eastAsia="Times New Roman" w:hAnsiTheme="minorHAnsi" w:cstheme="minorHAnsi"/>
          <w:sz w:val="24"/>
          <w:szCs w:val="24"/>
          <w:lang w:eastAsia="en-GB"/>
        </w:rPr>
        <w:t>part</w:t>
      </w:r>
      <w:r w:rsidR="00173DEA" w:rsidRPr="008200E8">
        <w:rPr>
          <w:rFonts w:asciiTheme="minorHAnsi" w:eastAsia="Times New Roman" w:hAnsiTheme="minorHAnsi" w:cstheme="minorHAnsi"/>
          <w:sz w:val="24"/>
          <w:szCs w:val="24"/>
          <w:lang w:eastAsia="en-GB"/>
        </w:rPr>
        <w:t>y</w:t>
      </w:r>
      <w:r w:rsidRPr="008200E8">
        <w:rPr>
          <w:rFonts w:asciiTheme="minorHAnsi" w:eastAsia="Times New Roman" w:hAnsiTheme="minorHAnsi" w:cstheme="minorHAnsi"/>
          <w:sz w:val="24"/>
          <w:szCs w:val="24"/>
          <w:lang w:eastAsia="en-GB"/>
        </w:rPr>
        <w:t xml:space="preserve"> to the Istanbul Convention</w:t>
      </w:r>
      <w:bookmarkEnd w:id="40"/>
    </w:p>
    <w:p w14:paraId="4E75F736" w14:textId="02FF1FDA" w:rsidR="00346D8B" w:rsidRPr="008200E8" w:rsidRDefault="00346D8B" w:rsidP="003C1571">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cstheme="minorHAnsi"/>
          <w:sz w:val="20"/>
          <w:szCs w:val="20"/>
        </w:rPr>
        <w:t>2022</w:t>
      </w:r>
      <w:r w:rsidR="003B167D">
        <w:rPr>
          <w:rFonts w:cstheme="minorHAnsi"/>
          <w:sz w:val="20"/>
          <w:szCs w:val="20"/>
        </w:rPr>
        <w:t>.</w:t>
      </w:r>
      <w:r w:rsidRPr="008200E8">
        <w:rPr>
          <w:rFonts w:cstheme="minorHAnsi"/>
          <w:sz w:val="20"/>
          <w:szCs w:val="20"/>
        </w:rPr>
        <w:t xml:space="preserve"> </w:t>
      </w:r>
      <w:r w:rsidR="003D12A2">
        <w:rPr>
          <w:rFonts w:cstheme="minorHAnsi"/>
          <w:sz w:val="20"/>
          <w:szCs w:val="20"/>
        </w:rPr>
        <w:t xml:space="preserve">General. </w:t>
      </w:r>
      <w:r w:rsidR="003D12A2" w:rsidRPr="003D12A2">
        <w:rPr>
          <w:rFonts w:cstheme="minorHAnsi"/>
          <w:b/>
          <w:bCs/>
          <w:sz w:val="20"/>
          <w:szCs w:val="20"/>
        </w:rPr>
        <w:t>Report</w:t>
      </w:r>
      <w:r w:rsidR="00D55BC5" w:rsidRPr="008200E8">
        <w:rPr>
          <w:rFonts w:cstheme="minorHAnsi"/>
          <w:sz w:val="20"/>
          <w:szCs w:val="20"/>
        </w:rPr>
        <w:t xml:space="preserve">. </w:t>
      </w:r>
      <w:r w:rsidRPr="000526E6">
        <w:rPr>
          <w:rFonts w:eastAsia="Times New Roman" w:cstheme="minorHAnsi"/>
          <w:sz w:val="20"/>
          <w:szCs w:val="20"/>
          <w:lang w:eastAsia="en-GB"/>
        </w:rPr>
        <w:t>Mid-term Horizontal Review of GREVIO's Baseline Reports</w:t>
      </w:r>
      <w:r w:rsidR="00AF1177">
        <w:rPr>
          <w:rFonts w:eastAsia="Times New Roman" w:cstheme="minorHAnsi"/>
          <w:sz w:val="20"/>
          <w:szCs w:val="20"/>
          <w:lang w:eastAsia="en-GB"/>
        </w:rPr>
        <w:t xml:space="preserve"> as of Feb 2022.</w:t>
      </w:r>
      <w:r w:rsidRPr="008200E8">
        <w:rPr>
          <w:rFonts w:eastAsia="Times New Roman" w:cstheme="minorHAnsi"/>
          <w:sz w:val="20"/>
          <w:szCs w:val="20"/>
          <w:lang w:eastAsia="en-GB"/>
        </w:rPr>
        <w:t xml:space="preserve"> </w:t>
      </w:r>
      <w:hyperlink r:id="rId190" w:history="1">
        <w:r w:rsidR="00A10C19">
          <w:rPr>
            <w:rStyle w:val="Hyperkobling"/>
            <w:rFonts w:cstheme="minorHAnsi"/>
            <w:color w:val="007BC8"/>
            <w:sz w:val="20"/>
            <w:szCs w:val="20"/>
            <w:u w:val="none"/>
            <w:lang w:eastAsia="fr-FR"/>
          </w:rPr>
          <w:t>EN</w:t>
        </w:r>
      </w:hyperlink>
    </w:p>
    <w:p w14:paraId="30D375E8" w14:textId="493F234F" w:rsidR="001C08E9" w:rsidRPr="008200E8" w:rsidRDefault="001C08E9" w:rsidP="008200E8">
      <w:pPr>
        <w:pStyle w:val="Overskrift1"/>
        <w:ind w:left="-142"/>
        <w:rPr>
          <w:rFonts w:asciiTheme="minorHAnsi" w:eastAsia="Times New Roman" w:hAnsiTheme="minorHAnsi" w:cstheme="minorHAnsi"/>
          <w:sz w:val="24"/>
          <w:szCs w:val="24"/>
          <w:lang w:eastAsia="en-GB"/>
        </w:rPr>
      </w:pPr>
      <w:bookmarkStart w:id="41" w:name="_Toc188536271"/>
      <w:r w:rsidRPr="008200E8">
        <w:rPr>
          <w:rFonts w:asciiTheme="minorHAnsi" w:eastAsia="Times New Roman" w:hAnsiTheme="minorHAnsi" w:cstheme="minorHAnsi"/>
          <w:sz w:val="24"/>
          <w:szCs w:val="24"/>
          <w:lang w:eastAsia="en-GB"/>
        </w:rPr>
        <w:t>Refugees, Asylum Seekers and Migrants</w:t>
      </w:r>
      <w:bookmarkEnd w:id="41"/>
    </w:p>
    <w:p w14:paraId="11F22F9B" w14:textId="747C8DA7" w:rsidR="00923B07" w:rsidRPr="00923B07" w:rsidRDefault="00923B07" w:rsidP="00D44DA3">
      <w:pPr>
        <w:pStyle w:val="Ingenmellomrom"/>
        <w:numPr>
          <w:ilvl w:val="0"/>
          <w:numId w:val="40"/>
        </w:numPr>
        <w:tabs>
          <w:tab w:val="left" w:pos="426"/>
        </w:tabs>
        <w:ind w:left="1418" w:hanging="1276"/>
        <w:rPr>
          <w:rFonts w:cstheme="minorHAnsi"/>
          <w:color w:val="161616"/>
          <w:sz w:val="20"/>
          <w:szCs w:val="20"/>
          <w:lang w:eastAsia="fr-FR"/>
        </w:rPr>
      </w:pPr>
      <w:r w:rsidRPr="00923B07">
        <w:rPr>
          <w:rFonts w:cstheme="minorHAnsi"/>
          <w:sz w:val="20"/>
          <w:szCs w:val="20"/>
          <w:lang w:eastAsia="fr-FR"/>
        </w:rPr>
        <w:t xml:space="preserve">2024. Moldova. </w:t>
      </w:r>
      <w:r w:rsidRPr="00923B07">
        <w:rPr>
          <w:rFonts w:cstheme="minorHAnsi"/>
          <w:b/>
          <w:bCs/>
          <w:sz w:val="20"/>
          <w:szCs w:val="20"/>
          <w:lang w:eastAsia="fr-FR"/>
        </w:rPr>
        <w:t>Study</w:t>
      </w:r>
      <w:r w:rsidRPr="00923B07">
        <w:rPr>
          <w:rFonts w:cstheme="minorHAnsi"/>
          <w:sz w:val="20"/>
          <w:szCs w:val="20"/>
          <w:lang w:eastAsia="fr-FR"/>
        </w:rPr>
        <w:t xml:space="preserve">. </w:t>
      </w:r>
      <w:r w:rsidRPr="00923B07">
        <w:rPr>
          <w:rFonts w:cstheme="minorHAnsi"/>
          <w:color w:val="161616"/>
          <w:sz w:val="20"/>
          <w:szCs w:val="20"/>
          <w:lang w:eastAsia="fr-FR"/>
        </w:rPr>
        <w:t xml:space="preserve">Legal and procedural framework of the Republic of Moldova on international protection of migrant, refugee and asylum seeking women and girls in light of the provisions of the Council of Europe Convention on preventing and combating violence against women and domestic violence. </w:t>
      </w:r>
      <w:hyperlink r:id="rId191" w:history="1">
        <w:r w:rsidRPr="00923B07">
          <w:rPr>
            <w:rStyle w:val="Hyperkobling"/>
            <w:rFonts w:cstheme="minorHAnsi"/>
            <w:sz w:val="20"/>
            <w:szCs w:val="20"/>
            <w:lang w:eastAsia="fr-FR"/>
          </w:rPr>
          <w:t>EN</w:t>
        </w:r>
      </w:hyperlink>
    </w:p>
    <w:p w14:paraId="0189A779" w14:textId="6620C353" w:rsidR="00087C31" w:rsidRPr="008200E8" w:rsidRDefault="00087C31" w:rsidP="00087C31">
      <w:pPr>
        <w:pStyle w:val="Ingenmellomrom"/>
        <w:numPr>
          <w:ilvl w:val="0"/>
          <w:numId w:val="40"/>
        </w:numPr>
        <w:tabs>
          <w:tab w:val="left" w:pos="426"/>
        </w:tabs>
        <w:ind w:left="1418" w:hanging="1276"/>
        <w:rPr>
          <w:rFonts w:cstheme="minorHAnsi"/>
          <w:color w:val="161616"/>
          <w:sz w:val="20"/>
          <w:szCs w:val="20"/>
          <w:lang w:eastAsia="fr-FR"/>
        </w:rPr>
      </w:pPr>
      <w:r w:rsidRPr="008200E8">
        <w:rPr>
          <w:rFonts w:cstheme="minorHAnsi"/>
          <w:sz w:val="20"/>
          <w:szCs w:val="20"/>
          <w:lang w:eastAsia="fr-FR"/>
        </w:rPr>
        <w:t>2022</w:t>
      </w:r>
      <w:r w:rsidR="003D12A2">
        <w:rPr>
          <w:rFonts w:cstheme="minorHAnsi"/>
          <w:sz w:val="20"/>
          <w:szCs w:val="20"/>
          <w:lang w:eastAsia="fr-FR"/>
        </w:rPr>
        <w:t>. General.</w:t>
      </w:r>
      <w:r w:rsidRPr="008200E8">
        <w:rPr>
          <w:rFonts w:cstheme="minorHAnsi"/>
          <w:sz w:val="20"/>
          <w:szCs w:val="20"/>
          <w:lang w:eastAsia="fr-FR"/>
        </w:rPr>
        <w:t xml:space="preserve"> </w:t>
      </w:r>
      <w:r w:rsidRPr="008200E8">
        <w:rPr>
          <w:rFonts w:cstheme="minorHAnsi"/>
          <w:b/>
          <w:bCs/>
          <w:color w:val="161616"/>
          <w:sz w:val="20"/>
          <w:szCs w:val="20"/>
          <w:lang w:eastAsia="fr-FR"/>
        </w:rPr>
        <w:t>Standards.</w:t>
      </w:r>
      <w:r w:rsidRPr="008200E8">
        <w:rPr>
          <w:rFonts w:cstheme="minorHAnsi"/>
          <w:color w:val="161616"/>
          <w:sz w:val="20"/>
          <w:szCs w:val="20"/>
          <w:lang w:eastAsia="fr-FR"/>
        </w:rPr>
        <w:t xml:space="preserve"> Recommendation CM/Rec(2022)17 of the Committee of Ministers to member States on protecting the rights of migrant, refugee and asylum-seeking women and girls. </w:t>
      </w:r>
      <w:hyperlink r:id="rId192" w:history="1">
        <w:r w:rsidR="00A10C19">
          <w:rPr>
            <w:rFonts w:cstheme="minorHAnsi"/>
            <w:color w:val="007BC8"/>
            <w:sz w:val="20"/>
            <w:szCs w:val="20"/>
            <w:lang w:eastAsia="fr-FR"/>
          </w:rPr>
          <w:t>EN</w:t>
        </w:r>
      </w:hyperlink>
      <w:r w:rsidRPr="008200E8">
        <w:rPr>
          <w:rFonts w:cstheme="minorHAnsi"/>
          <w:color w:val="161616"/>
          <w:sz w:val="20"/>
          <w:szCs w:val="20"/>
          <w:lang w:eastAsia="fr-FR"/>
        </w:rPr>
        <w:t> | </w:t>
      </w:r>
      <w:hyperlink r:id="rId193" w:history="1">
        <w:r w:rsidR="00A10C19">
          <w:rPr>
            <w:rFonts w:cstheme="minorHAnsi"/>
            <w:color w:val="007BC8"/>
            <w:sz w:val="20"/>
            <w:szCs w:val="20"/>
            <w:lang w:eastAsia="fr-FR"/>
          </w:rPr>
          <w:t>FR</w:t>
        </w:r>
      </w:hyperlink>
      <w:r w:rsidRPr="008200E8">
        <w:rPr>
          <w:rFonts w:cstheme="minorHAnsi"/>
          <w:color w:val="161616"/>
          <w:sz w:val="20"/>
          <w:szCs w:val="20"/>
          <w:lang w:eastAsia="fr-FR"/>
        </w:rPr>
        <w:t> </w:t>
      </w:r>
      <w:r w:rsidR="004F0485" w:rsidRPr="008200E8" w:rsidDel="004F0485">
        <w:rPr>
          <w:rFonts w:cstheme="minorHAnsi"/>
          <w:color w:val="161616"/>
          <w:sz w:val="20"/>
          <w:szCs w:val="20"/>
          <w:lang w:eastAsia="fr-FR"/>
        </w:rPr>
        <w:t xml:space="preserve"> </w:t>
      </w:r>
      <w:r w:rsidRPr="008200E8">
        <w:rPr>
          <w:rFonts w:cstheme="minorHAnsi"/>
          <w:color w:val="161616"/>
          <w:sz w:val="20"/>
          <w:szCs w:val="20"/>
          <w:lang w:eastAsia="fr-FR"/>
        </w:rPr>
        <w:t xml:space="preserve">and  </w:t>
      </w:r>
      <w:hyperlink r:id="rId194" w:history="1">
        <w:r w:rsidR="00A10C19">
          <w:rPr>
            <w:rFonts w:cstheme="minorHAnsi"/>
            <w:color w:val="007BC8"/>
            <w:sz w:val="20"/>
            <w:szCs w:val="20"/>
            <w:lang w:eastAsia="fr-FR"/>
          </w:rPr>
          <w:t>EN</w:t>
        </w:r>
      </w:hyperlink>
      <w:r w:rsidRPr="008200E8">
        <w:rPr>
          <w:rFonts w:cstheme="minorHAnsi"/>
          <w:color w:val="161616"/>
          <w:sz w:val="20"/>
          <w:szCs w:val="20"/>
          <w:lang w:eastAsia="fr-FR"/>
        </w:rPr>
        <w:t> | </w:t>
      </w:r>
      <w:hyperlink r:id="rId195" w:history="1">
        <w:r w:rsidR="00A10C19">
          <w:rPr>
            <w:rFonts w:cstheme="minorHAnsi"/>
            <w:color w:val="007BC8"/>
            <w:sz w:val="20"/>
            <w:szCs w:val="20"/>
            <w:lang w:eastAsia="fr-FR"/>
          </w:rPr>
          <w:t>FR</w:t>
        </w:r>
      </w:hyperlink>
    </w:p>
    <w:p w14:paraId="4CD8CFFC" w14:textId="194D6F34" w:rsidR="00810D8E" w:rsidRPr="008200E8" w:rsidRDefault="00810D8E" w:rsidP="00810D8E">
      <w:pPr>
        <w:pStyle w:val="Ingenmellomrom"/>
        <w:numPr>
          <w:ilvl w:val="0"/>
          <w:numId w:val="40"/>
        </w:numPr>
        <w:tabs>
          <w:tab w:val="left" w:pos="426"/>
        </w:tabs>
        <w:ind w:left="1418" w:hanging="1276"/>
        <w:rPr>
          <w:rFonts w:cstheme="minorHAnsi"/>
          <w:color w:val="161616"/>
          <w:sz w:val="20"/>
          <w:szCs w:val="20"/>
          <w:lang w:eastAsia="fr-FR"/>
        </w:rPr>
      </w:pPr>
      <w:r w:rsidRPr="008200E8">
        <w:rPr>
          <w:rFonts w:cstheme="minorHAnsi"/>
          <w:sz w:val="20"/>
          <w:szCs w:val="20"/>
          <w:lang w:eastAsia="fr-FR"/>
        </w:rPr>
        <w:t>2022</w:t>
      </w:r>
      <w:r w:rsidR="003D12A2">
        <w:rPr>
          <w:rFonts w:cstheme="minorHAnsi"/>
          <w:sz w:val="20"/>
          <w:szCs w:val="20"/>
          <w:lang w:eastAsia="fr-FR"/>
        </w:rPr>
        <w:t>. General.</w:t>
      </w:r>
      <w:r w:rsidRPr="008200E8">
        <w:rPr>
          <w:rFonts w:cstheme="minorHAnsi"/>
          <w:sz w:val="20"/>
          <w:szCs w:val="20"/>
          <w:lang w:eastAsia="fr-FR"/>
        </w:rPr>
        <w:t xml:space="preserve"> </w:t>
      </w:r>
      <w:r w:rsidRPr="008200E8">
        <w:rPr>
          <w:rFonts w:cstheme="minorHAnsi"/>
          <w:b/>
          <w:bCs/>
          <w:color w:val="161616"/>
          <w:sz w:val="20"/>
          <w:szCs w:val="20"/>
          <w:lang w:eastAsia="fr-FR"/>
        </w:rPr>
        <w:t>Report</w:t>
      </w:r>
      <w:r w:rsidRPr="008200E8">
        <w:rPr>
          <w:rFonts w:cstheme="minorHAnsi"/>
          <w:color w:val="161616"/>
          <w:sz w:val="20"/>
          <w:szCs w:val="20"/>
          <w:lang w:eastAsia="fr-FR"/>
        </w:rPr>
        <w:t xml:space="preserve">. Reception of women and children refugees in Europe’s cities and regions. </w:t>
      </w:r>
      <w:hyperlink r:id="rId196" w:history="1">
        <w:r w:rsidR="00A10C19">
          <w:rPr>
            <w:rFonts w:cstheme="minorHAnsi"/>
            <w:color w:val="007BC8"/>
            <w:sz w:val="20"/>
            <w:szCs w:val="20"/>
            <w:lang w:eastAsia="fr-FR"/>
          </w:rPr>
          <w:t>EN</w:t>
        </w:r>
      </w:hyperlink>
      <w:r w:rsidRPr="008200E8">
        <w:rPr>
          <w:rFonts w:cstheme="minorHAnsi"/>
          <w:color w:val="161616"/>
          <w:sz w:val="20"/>
          <w:szCs w:val="20"/>
          <w:lang w:eastAsia="fr-FR"/>
        </w:rPr>
        <w:t> | </w:t>
      </w:r>
      <w:hyperlink r:id="rId197" w:history="1">
        <w:r w:rsidR="00A10C19">
          <w:rPr>
            <w:rFonts w:cstheme="minorHAnsi"/>
            <w:color w:val="007BC8"/>
            <w:sz w:val="20"/>
            <w:szCs w:val="20"/>
            <w:lang w:eastAsia="fr-FR"/>
          </w:rPr>
          <w:t>FR</w:t>
        </w:r>
      </w:hyperlink>
    </w:p>
    <w:p w14:paraId="35C1E1DB" w14:textId="4AAFDF9A" w:rsidR="00A31266" w:rsidRPr="008200E8" w:rsidRDefault="00A31266" w:rsidP="00A31266">
      <w:pPr>
        <w:pStyle w:val="Ingenmellomrom"/>
        <w:numPr>
          <w:ilvl w:val="0"/>
          <w:numId w:val="40"/>
        </w:numPr>
        <w:tabs>
          <w:tab w:val="left" w:pos="426"/>
        </w:tabs>
        <w:ind w:left="1418" w:hanging="1276"/>
        <w:rPr>
          <w:rFonts w:cstheme="minorHAnsi"/>
          <w:color w:val="161616"/>
          <w:sz w:val="20"/>
          <w:szCs w:val="20"/>
          <w:lang w:eastAsia="fr-FR"/>
        </w:rPr>
      </w:pPr>
      <w:r w:rsidRPr="008200E8">
        <w:rPr>
          <w:rFonts w:cstheme="minorHAnsi"/>
          <w:sz w:val="20"/>
          <w:szCs w:val="20"/>
        </w:rPr>
        <w:t>2022</w:t>
      </w:r>
      <w:r w:rsidR="003D12A2">
        <w:rPr>
          <w:rFonts w:cstheme="minorHAnsi"/>
          <w:sz w:val="20"/>
          <w:szCs w:val="20"/>
          <w:lang w:eastAsia="fr-FR"/>
        </w:rPr>
        <w:t>. General.</w:t>
      </w:r>
      <w:r w:rsidR="003D12A2" w:rsidRPr="008200E8">
        <w:rPr>
          <w:rFonts w:cstheme="minorHAnsi"/>
          <w:sz w:val="20"/>
          <w:szCs w:val="20"/>
          <w:lang w:eastAsia="fr-FR"/>
        </w:rPr>
        <w:t xml:space="preserve"> </w:t>
      </w:r>
      <w:r w:rsidRPr="008200E8">
        <w:rPr>
          <w:rFonts w:cstheme="minorHAnsi"/>
          <w:b/>
          <w:bCs/>
          <w:color w:val="161616"/>
          <w:sz w:val="20"/>
          <w:szCs w:val="20"/>
          <w:lang w:eastAsia="fr-FR"/>
        </w:rPr>
        <w:t>Video</w:t>
      </w:r>
      <w:r w:rsidRPr="008200E8">
        <w:rPr>
          <w:rFonts w:cstheme="minorHAnsi"/>
          <w:color w:val="161616"/>
          <w:sz w:val="20"/>
          <w:szCs w:val="20"/>
          <w:lang w:eastAsia="fr-FR"/>
        </w:rPr>
        <w:t xml:space="preserve">. Gender-based asylum claims and non-refoulement - Articles 60-61 of the Istanbul Convention; </w:t>
      </w:r>
      <w:r w:rsidRPr="008200E8">
        <w:rPr>
          <w:rFonts w:cstheme="minorHAnsi"/>
          <w:color w:val="161616"/>
          <w:sz w:val="20"/>
          <w:szCs w:val="20"/>
          <w:shd w:val="clear" w:color="auto" w:fill="FFFFFF"/>
        </w:rPr>
        <w:t xml:space="preserve">concrete </w:t>
      </w:r>
      <w:r w:rsidRPr="008200E8">
        <w:rPr>
          <w:rFonts w:cstheme="minorHAnsi"/>
          <w:sz w:val="20"/>
          <w:szCs w:val="20"/>
          <w:shd w:val="clear" w:color="auto" w:fill="FFFFFF"/>
        </w:rPr>
        <w:t>recommendations on how to develop gender-sensitive reception procedures and support services for asylum seekers</w:t>
      </w:r>
      <w:r w:rsidRPr="008200E8">
        <w:rPr>
          <w:rFonts w:cstheme="minorHAnsi"/>
          <w:color w:val="161616"/>
          <w:sz w:val="20"/>
          <w:szCs w:val="20"/>
          <w:lang w:eastAsia="fr-FR"/>
        </w:rPr>
        <w:t xml:space="preserve"> – Louise Hooper. </w:t>
      </w:r>
      <w:hyperlink r:id="rId198" w:history="1">
        <w:r w:rsidR="00A10C19">
          <w:rPr>
            <w:rFonts w:cstheme="minorHAnsi"/>
            <w:color w:val="007BC8"/>
            <w:sz w:val="20"/>
            <w:szCs w:val="20"/>
            <w:lang w:eastAsia="fr-FR"/>
          </w:rPr>
          <w:t>EN</w:t>
        </w:r>
        <w:r w:rsidRPr="008200E8">
          <w:rPr>
            <w:rFonts w:cstheme="minorHAnsi"/>
            <w:color w:val="007BC8"/>
            <w:sz w:val="20"/>
            <w:szCs w:val="20"/>
            <w:lang w:eastAsia="fr-FR"/>
          </w:rPr>
          <w:t> </w:t>
        </w:r>
      </w:hyperlink>
    </w:p>
    <w:p w14:paraId="5B9B3CF8" w14:textId="5821FC3F" w:rsidR="00444D80" w:rsidRPr="008200E8" w:rsidRDefault="00444D80" w:rsidP="003C1571">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cstheme="minorHAnsi"/>
          <w:color w:val="161616"/>
          <w:sz w:val="20"/>
          <w:szCs w:val="20"/>
          <w:shd w:val="clear" w:color="auto" w:fill="FFFFFF"/>
        </w:rPr>
        <w:t>2021</w:t>
      </w:r>
      <w:r w:rsidR="003D12A2">
        <w:rPr>
          <w:rFonts w:eastAsia="Times New Roman" w:cstheme="minorHAnsi"/>
          <w:sz w:val="20"/>
          <w:szCs w:val="20"/>
          <w:lang w:eastAsia="en-GB"/>
        </w:rPr>
        <w:t>. General.</w:t>
      </w:r>
      <w:r w:rsidR="003D12A2" w:rsidRPr="008200E8">
        <w:rPr>
          <w:rFonts w:cstheme="minorHAnsi"/>
          <w:sz w:val="20"/>
          <w:szCs w:val="20"/>
          <w:lang w:eastAsia="fr-FR"/>
        </w:rPr>
        <w:t xml:space="preserve"> </w:t>
      </w:r>
      <w:r w:rsidRPr="008200E8">
        <w:rPr>
          <w:rFonts w:eastAsia="Times New Roman" w:cstheme="minorHAnsi"/>
          <w:b/>
          <w:bCs/>
          <w:sz w:val="20"/>
          <w:szCs w:val="20"/>
          <w:lang w:eastAsia="en-GB"/>
        </w:rPr>
        <w:t>Brochure</w:t>
      </w:r>
      <w:r w:rsidRPr="008200E8">
        <w:rPr>
          <w:rFonts w:eastAsia="Times New Roman" w:cstheme="minorHAnsi"/>
          <w:sz w:val="20"/>
          <w:szCs w:val="20"/>
          <w:lang w:eastAsia="en-GB"/>
        </w:rPr>
        <w:t xml:space="preserve">. </w:t>
      </w:r>
      <w:r w:rsidRPr="0078482B">
        <w:rPr>
          <w:rFonts w:eastAsia="Times New Roman" w:cstheme="minorHAnsi"/>
          <w:sz w:val="20"/>
          <w:szCs w:val="20"/>
          <w:lang w:eastAsia="en-GB"/>
        </w:rPr>
        <w:t>Protection of migrant women, refugee women, and women asylum-seekers from gender-balanced violence</w:t>
      </w:r>
      <w:r w:rsidR="000526E6">
        <w:rPr>
          <w:rFonts w:eastAsia="Times New Roman" w:cstheme="minorHAnsi"/>
          <w:sz w:val="20"/>
          <w:szCs w:val="20"/>
          <w:lang w:eastAsia="en-GB"/>
        </w:rPr>
        <w:t>.</w:t>
      </w:r>
      <w:r w:rsidR="00DB4884" w:rsidRPr="008200E8">
        <w:rPr>
          <w:rFonts w:eastAsia="Times New Roman" w:cstheme="minorHAnsi"/>
          <w:sz w:val="20"/>
          <w:szCs w:val="20"/>
          <w:lang w:eastAsia="en-GB"/>
        </w:rPr>
        <w:t> </w:t>
      </w:r>
      <w:hyperlink r:id="rId199" w:history="1">
        <w:r w:rsidR="00A10C19">
          <w:rPr>
            <w:rStyle w:val="Hyperkobling"/>
            <w:color w:val="007BC8"/>
            <w:u w:val="none"/>
            <w:lang w:eastAsia="fr-FR"/>
          </w:rPr>
          <w:t>EN</w:t>
        </w:r>
      </w:hyperlink>
    </w:p>
    <w:p w14:paraId="3B5F0712" w14:textId="2AD6ECE8" w:rsidR="001C08E9" w:rsidRPr="008200E8" w:rsidRDefault="001C08E9" w:rsidP="001C08E9">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2019</w:t>
      </w:r>
      <w:r w:rsidR="003D12A2">
        <w:rPr>
          <w:rFonts w:eastAsia="Times New Roman" w:cstheme="minorHAnsi"/>
          <w:sz w:val="20"/>
          <w:szCs w:val="20"/>
          <w:lang w:eastAsia="en-GB"/>
        </w:rPr>
        <w:t>.</w:t>
      </w:r>
      <w:r w:rsidRPr="008200E8">
        <w:rPr>
          <w:rFonts w:eastAsia="Times New Roman" w:cstheme="minorHAnsi"/>
          <w:sz w:val="20"/>
          <w:szCs w:val="20"/>
          <w:lang w:eastAsia="en-GB"/>
        </w:rPr>
        <w:t xml:space="preserve"> General</w:t>
      </w:r>
      <w:r w:rsidR="003D12A2">
        <w:rPr>
          <w:rFonts w:eastAsia="Times New Roman" w:cstheme="minorHAnsi"/>
          <w:sz w:val="20"/>
          <w:szCs w:val="20"/>
          <w:lang w:eastAsia="en-GB"/>
        </w:rPr>
        <w:t>.</w:t>
      </w:r>
      <w:r w:rsidRPr="008200E8">
        <w:rPr>
          <w:rFonts w:eastAsia="Times New Roman" w:cstheme="minorHAnsi"/>
          <w:sz w:val="20"/>
          <w:szCs w:val="20"/>
          <w:lang w:eastAsia="en-GB"/>
        </w:rPr>
        <w:t xml:space="preserve"> </w:t>
      </w:r>
      <w:r w:rsidRPr="008200E8">
        <w:rPr>
          <w:rFonts w:eastAsia="Times New Roman" w:cstheme="minorHAnsi"/>
          <w:b/>
          <w:bCs/>
          <w:sz w:val="20"/>
          <w:szCs w:val="20"/>
          <w:lang w:eastAsia="en-GB"/>
        </w:rPr>
        <w:t>Guidance</w:t>
      </w:r>
      <w:r w:rsidRPr="008200E8">
        <w:rPr>
          <w:rFonts w:eastAsia="Times New Roman" w:cstheme="minorHAnsi"/>
          <w:sz w:val="20"/>
          <w:szCs w:val="20"/>
          <w:lang w:eastAsia="en-GB"/>
        </w:rPr>
        <w:t xml:space="preserve">: </w:t>
      </w:r>
      <w:r w:rsidRPr="0078482B">
        <w:rPr>
          <w:rFonts w:eastAsia="Times New Roman" w:cstheme="minorHAnsi"/>
          <w:sz w:val="20"/>
          <w:szCs w:val="20"/>
          <w:lang w:eastAsia="en-GB"/>
        </w:rPr>
        <w:t>Gender-Based asylum claims and non-refoulement: Articles 60 and 61 of the Istanbul Convention</w:t>
      </w:r>
      <w:r w:rsidR="000526E6">
        <w:rPr>
          <w:rFonts w:eastAsia="Times New Roman" w:cstheme="minorHAnsi"/>
          <w:sz w:val="20"/>
          <w:szCs w:val="20"/>
          <w:lang w:eastAsia="en-GB"/>
        </w:rPr>
        <w:t>.</w:t>
      </w:r>
      <w:r w:rsidR="00DB4884" w:rsidRPr="008200E8">
        <w:rPr>
          <w:rFonts w:eastAsia="Times New Roman" w:cstheme="minorHAnsi"/>
          <w:sz w:val="20"/>
          <w:szCs w:val="20"/>
          <w:lang w:eastAsia="en-GB"/>
        </w:rPr>
        <w:t> </w:t>
      </w:r>
      <w:hyperlink r:id="rId200" w:history="1">
        <w:r w:rsidR="00A10C19">
          <w:rPr>
            <w:rStyle w:val="Hyperkobling"/>
            <w:color w:val="007BC8"/>
            <w:u w:val="none"/>
            <w:lang w:eastAsia="fr-FR"/>
          </w:rPr>
          <w:t>EN</w:t>
        </w:r>
      </w:hyperlink>
    </w:p>
    <w:p w14:paraId="41C9F8FF" w14:textId="01C172CF" w:rsidR="00CE3909" w:rsidRPr="008200E8" w:rsidRDefault="001E2147" w:rsidP="008200E8">
      <w:pPr>
        <w:pStyle w:val="Overskrift1"/>
        <w:ind w:left="-142"/>
        <w:rPr>
          <w:rFonts w:asciiTheme="minorHAnsi" w:eastAsia="Times New Roman" w:hAnsiTheme="minorHAnsi" w:cstheme="minorHAnsi"/>
          <w:sz w:val="24"/>
          <w:szCs w:val="24"/>
          <w:lang w:eastAsia="en-GB"/>
        </w:rPr>
      </w:pPr>
      <w:bookmarkStart w:id="42" w:name="_Toc188536272"/>
      <w:r w:rsidRPr="008200E8">
        <w:rPr>
          <w:rFonts w:asciiTheme="minorHAnsi" w:eastAsia="Times New Roman" w:hAnsiTheme="minorHAnsi" w:cstheme="minorHAnsi"/>
          <w:sz w:val="24"/>
          <w:szCs w:val="24"/>
          <w:lang w:eastAsia="en-GB"/>
        </w:rPr>
        <w:t>R</w:t>
      </w:r>
      <w:r w:rsidR="00CC2FC7" w:rsidRPr="008200E8">
        <w:rPr>
          <w:rFonts w:asciiTheme="minorHAnsi" w:eastAsia="Times New Roman" w:hAnsiTheme="minorHAnsi" w:cstheme="minorHAnsi"/>
          <w:sz w:val="24"/>
          <w:szCs w:val="24"/>
          <w:lang w:eastAsia="en-GB"/>
        </w:rPr>
        <w:t>esources</w:t>
      </w:r>
      <w:r w:rsidR="00D64FB9" w:rsidRPr="008200E8">
        <w:rPr>
          <w:rFonts w:asciiTheme="minorHAnsi" w:eastAsia="Times New Roman" w:hAnsiTheme="minorHAnsi" w:cstheme="minorHAnsi"/>
          <w:sz w:val="24"/>
          <w:szCs w:val="24"/>
          <w:lang w:eastAsia="en-GB"/>
        </w:rPr>
        <w:t xml:space="preserve"> of the Council of Europe Parliamentary Assembly</w:t>
      </w:r>
      <w:r w:rsidRPr="008200E8">
        <w:rPr>
          <w:rFonts w:asciiTheme="minorHAnsi" w:eastAsia="Times New Roman" w:hAnsiTheme="minorHAnsi" w:cstheme="minorHAnsi"/>
          <w:sz w:val="24"/>
          <w:szCs w:val="24"/>
          <w:lang w:eastAsia="en-GB"/>
        </w:rPr>
        <w:t xml:space="preserve"> </w:t>
      </w:r>
      <w:r w:rsidR="00CC2FC7" w:rsidRPr="008200E8">
        <w:rPr>
          <w:rFonts w:asciiTheme="minorHAnsi" w:eastAsia="Times New Roman" w:hAnsiTheme="minorHAnsi" w:cstheme="minorHAnsi"/>
          <w:sz w:val="24"/>
          <w:szCs w:val="24"/>
          <w:lang w:eastAsia="en-GB"/>
        </w:rPr>
        <w:t>on the</w:t>
      </w:r>
      <w:r w:rsidR="00CE3909" w:rsidRPr="008200E8">
        <w:rPr>
          <w:rFonts w:asciiTheme="minorHAnsi" w:eastAsia="Times New Roman" w:hAnsiTheme="minorHAnsi" w:cstheme="minorHAnsi"/>
          <w:sz w:val="24"/>
          <w:szCs w:val="24"/>
          <w:lang w:eastAsia="en-GB"/>
        </w:rPr>
        <w:t xml:space="preserve"> Istanbul Convention</w:t>
      </w:r>
      <w:bookmarkEnd w:id="39"/>
      <w:bookmarkEnd w:id="42"/>
    </w:p>
    <w:p w14:paraId="06A7E343" w14:textId="2E9AB382" w:rsidR="00CE3909" w:rsidRPr="008200E8" w:rsidRDefault="00CE3909" w:rsidP="00E51E2D">
      <w:pPr>
        <w:pStyle w:val="Ingenmellomrom"/>
        <w:numPr>
          <w:ilvl w:val="0"/>
          <w:numId w:val="40"/>
        </w:numPr>
        <w:tabs>
          <w:tab w:val="left" w:pos="426"/>
        </w:tabs>
        <w:ind w:left="1418" w:hanging="1276"/>
        <w:rPr>
          <w:rFonts w:cstheme="minorHAnsi"/>
          <w:sz w:val="20"/>
          <w:szCs w:val="20"/>
        </w:rPr>
      </w:pPr>
      <w:r w:rsidRPr="008200E8">
        <w:rPr>
          <w:rFonts w:eastAsia="Times New Roman" w:cstheme="minorHAnsi"/>
          <w:sz w:val="20"/>
          <w:szCs w:val="20"/>
          <w:lang w:eastAsia="en-GB"/>
        </w:rPr>
        <w:t>2018</w:t>
      </w:r>
      <w:r w:rsidR="003D12A2">
        <w:rPr>
          <w:rFonts w:eastAsia="Times New Roman" w:cstheme="minorHAnsi"/>
          <w:sz w:val="20"/>
          <w:szCs w:val="20"/>
          <w:lang w:eastAsia="en-GB"/>
        </w:rPr>
        <w:t>.</w:t>
      </w:r>
      <w:r w:rsidRPr="008200E8">
        <w:rPr>
          <w:rFonts w:eastAsia="Times New Roman" w:cstheme="minorHAnsi"/>
          <w:sz w:val="20"/>
          <w:szCs w:val="20"/>
          <w:lang w:eastAsia="en-GB"/>
        </w:rPr>
        <w:t xml:space="preserve"> </w:t>
      </w:r>
      <w:r w:rsidR="005775FB" w:rsidRPr="008200E8">
        <w:rPr>
          <w:rFonts w:eastAsia="Times New Roman" w:cstheme="minorHAnsi"/>
          <w:sz w:val="20"/>
          <w:szCs w:val="20"/>
          <w:lang w:eastAsia="en-GB"/>
        </w:rPr>
        <w:t>General</w:t>
      </w:r>
      <w:r w:rsidR="003D12A2">
        <w:rPr>
          <w:rFonts w:eastAsia="Times New Roman" w:cstheme="minorHAnsi"/>
          <w:sz w:val="20"/>
          <w:szCs w:val="20"/>
          <w:lang w:eastAsia="en-GB"/>
        </w:rPr>
        <w:t>.</w:t>
      </w:r>
      <w:r w:rsidR="005775FB" w:rsidRPr="008200E8">
        <w:rPr>
          <w:rFonts w:eastAsia="Times New Roman" w:cstheme="minorHAnsi"/>
          <w:sz w:val="20"/>
          <w:szCs w:val="20"/>
          <w:lang w:eastAsia="en-GB"/>
        </w:rPr>
        <w:t xml:space="preserve"> </w:t>
      </w:r>
      <w:r w:rsidR="005775FB" w:rsidRPr="008200E8">
        <w:rPr>
          <w:rFonts w:eastAsia="Times New Roman" w:cstheme="minorHAnsi"/>
          <w:b/>
          <w:bCs/>
          <w:sz w:val="20"/>
          <w:szCs w:val="20"/>
          <w:lang w:eastAsia="en-GB"/>
        </w:rPr>
        <w:t>Report</w:t>
      </w:r>
      <w:r w:rsidR="005775FB" w:rsidRPr="008200E8">
        <w:rPr>
          <w:rFonts w:eastAsia="Times New Roman" w:cstheme="minorHAnsi"/>
          <w:sz w:val="20"/>
          <w:szCs w:val="20"/>
          <w:lang w:eastAsia="en-GB"/>
        </w:rPr>
        <w:t>.</w:t>
      </w:r>
      <w:r w:rsidRPr="0078482B">
        <w:rPr>
          <w:rFonts w:eastAsia="Times New Roman" w:cstheme="minorHAnsi"/>
          <w:sz w:val="20"/>
          <w:szCs w:val="20"/>
          <w:lang w:eastAsia="en-GB"/>
        </w:rPr>
        <w:t> Joint study of the Inter-Parliamentary Union and the Parliamentary Assembly of the Council of Europe on sexism, harassment and violence against women in parliaments in Europe</w:t>
      </w:r>
      <w:r w:rsidR="000526E6">
        <w:rPr>
          <w:rFonts w:eastAsia="Times New Roman" w:cstheme="minorHAnsi"/>
          <w:sz w:val="20"/>
          <w:szCs w:val="20"/>
          <w:lang w:eastAsia="en-GB"/>
        </w:rPr>
        <w:t>.</w:t>
      </w:r>
      <w:r w:rsidR="00DB4884" w:rsidRPr="008200E8">
        <w:rPr>
          <w:rFonts w:eastAsia="Times New Roman" w:cstheme="minorHAnsi"/>
          <w:sz w:val="20"/>
          <w:szCs w:val="20"/>
          <w:lang w:eastAsia="en-GB"/>
        </w:rPr>
        <w:t> </w:t>
      </w:r>
      <w:hyperlink r:id="rId201" w:history="1">
        <w:r w:rsidR="00A10C19">
          <w:rPr>
            <w:rStyle w:val="Hyperkobling"/>
            <w:color w:val="007BC8"/>
            <w:u w:val="none"/>
            <w:lang w:eastAsia="fr-FR"/>
          </w:rPr>
          <w:t>EN</w:t>
        </w:r>
      </w:hyperlink>
    </w:p>
    <w:p w14:paraId="5898DDED" w14:textId="4E260A38" w:rsidR="00CE3909" w:rsidRPr="008200E8" w:rsidRDefault="00D84CCC" w:rsidP="00E51E2D">
      <w:pPr>
        <w:pStyle w:val="Ingenmellomrom"/>
        <w:numPr>
          <w:ilvl w:val="0"/>
          <w:numId w:val="40"/>
        </w:numPr>
        <w:tabs>
          <w:tab w:val="left" w:pos="426"/>
        </w:tabs>
        <w:ind w:left="1418" w:hanging="1276"/>
        <w:rPr>
          <w:rFonts w:cstheme="minorHAnsi"/>
          <w:sz w:val="20"/>
          <w:szCs w:val="20"/>
        </w:rPr>
      </w:pPr>
      <w:r w:rsidRPr="008200E8">
        <w:rPr>
          <w:rFonts w:eastAsia="Times New Roman" w:cstheme="minorHAnsi"/>
          <w:sz w:val="20"/>
          <w:szCs w:val="20"/>
          <w:lang w:eastAsia="en-GB"/>
        </w:rPr>
        <w:t>2013</w:t>
      </w:r>
      <w:r w:rsidRPr="008200E8">
        <w:rPr>
          <w:rFonts w:cstheme="minorHAnsi"/>
          <w:sz w:val="20"/>
          <w:szCs w:val="20"/>
        </w:rPr>
        <w:t xml:space="preserve"> </w:t>
      </w:r>
      <w:r w:rsidR="005775FB" w:rsidRPr="008200E8">
        <w:rPr>
          <w:rFonts w:cstheme="minorHAnsi"/>
          <w:sz w:val="20"/>
          <w:szCs w:val="20"/>
        </w:rPr>
        <w:t xml:space="preserve">General </w:t>
      </w:r>
      <w:r w:rsidR="005775FB" w:rsidRPr="008200E8">
        <w:rPr>
          <w:rFonts w:cstheme="minorHAnsi"/>
          <w:b/>
          <w:bCs/>
          <w:sz w:val="20"/>
          <w:szCs w:val="20"/>
        </w:rPr>
        <w:t>Guidance</w:t>
      </w:r>
      <w:r w:rsidR="005775FB" w:rsidRPr="008200E8">
        <w:rPr>
          <w:rFonts w:cstheme="minorHAnsi"/>
          <w:sz w:val="20"/>
          <w:szCs w:val="20"/>
        </w:rPr>
        <w:t xml:space="preserve">. </w:t>
      </w:r>
      <w:r w:rsidR="00CE3909" w:rsidRPr="00C9775F">
        <w:rPr>
          <w:rFonts w:cstheme="minorHAnsi"/>
          <w:sz w:val="20"/>
          <w:szCs w:val="20"/>
        </w:rPr>
        <w:t>Handbook for Parliamentarians: Council of Europe Convention on preventing and combating violence against women and domestic violence (Istanbul Convention)</w:t>
      </w:r>
      <w:r w:rsidR="001457F0">
        <w:rPr>
          <w:rFonts w:cstheme="minorHAnsi"/>
          <w:sz w:val="20"/>
          <w:szCs w:val="20"/>
        </w:rPr>
        <w:t xml:space="preserve">. </w:t>
      </w:r>
      <w:hyperlink r:id="rId202" w:history="1">
        <w:r w:rsidR="00A10C19">
          <w:rPr>
            <w:rStyle w:val="Hyperkobling"/>
            <w:color w:val="007BC8"/>
            <w:u w:val="none"/>
            <w:lang w:eastAsia="fr-FR"/>
          </w:rPr>
          <w:t>EN</w:t>
        </w:r>
      </w:hyperlink>
    </w:p>
    <w:p w14:paraId="1D6F5ABD" w14:textId="77777777" w:rsidR="001C08E9" w:rsidRPr="008200E8" w:rsidRDefault="001C08E9" w:rsidP="008200E8">
      <w:pPr>
        <w:pStyle w:val="Overskrift1"/>
        <w:ind w:left="-142"/>
        <w:rPr>
          <w:rFonts w:asciiTheme="minorHAnsi" w:eastAsia="Times New Roman" w:hAnsiTheme="minorHAnsi" w:cstheme="minorHAnsi"/>
          <w:sz w:val="24"/>
          <w:szCs w:val="24"/>
          <w:lang w:eastAsia="en-GB"/>
        </w:rPr>
      </w:pPr>
      <w:bookmarkStart w:id="43" w:name="_Toc65508606"/>
      <w:bookmarkStart w:id="44" w:name="_Toc188536273"/>
      <w:r w:rsidRPr="008200E8">
        <w:rPr>
          <w:rFonts w:asciiTheme="minorHAnsi" w:eastAsia="Times New Roman" w:hAnsiTheme="minorHAnsi" w:cstheme="minorHAnsi"/>
          <w:sz w:val="24"/>
          <w:szCs w:val="24"/>
          <w:lang w:eastAsia="en-GB"/>
        </w:rPr>
        <w:t>Risk Assessment</w:t>
      </w:r>
      <w:bookmarkEnd w:id="43"/>
      <w:bookmarkEnd w:id="44"/>
    </w:p>
    <w:p w14:paraId="53F8C3E6" w14:textId="2462D518" w:rsidR="001C08E9" w:rsidRPr="008200E8" w:rsidRDefault="001C08E9" w:rsidP="001C08E9">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2021</w:t>
      </w:r>
      <w:r w:rsidR="003D12A2">
        <w:rPr>
          <w:rFonts w:cstheme="minorHAnsi"/>
          <w:sz w:val="20"/>
          <w:szCs w:val="20"/>
          <w:shd w:val="clear" w:color="auto" w:fill="FFFFFF"/>
        </w:rPr>
        <w:t>. General/</w:t>
      </w:r>
      <w:r w:rsidRPr="008200E8">
        <w:rPr>
          <w:rFonts w:cstheme="minorHAnsi"/>
          <w:sz w:val="20"/>
          <w:szCs w:val="20"/>
          <w:shd w:val="clear" w:color="auto" w:fill="FFFFFF"/>
        </w:rPr>
        <w:t xml:space="preserve">Turkey. </w:t>
      </w:r>
      <w:r w:rsidRPr="008200E8">
        <w:rPr>
          <w:rFonts w:cstheme="minorHAnsi"/>
          <w:b/>
          <w:bCs/>
          <w:sz w:val="20"/>
          <w:szCs w:val="20"/>
          <w:shd w:val="clear" w:color="auto" w:fill="FFFFFF"/>
        </w:rPr>
        <w:t>Report</w:t>
      </w:r>
      <w:r w:rsidR="005512F1" w:rsidRPr="008200E8">
        <w:rPr>
          <w:rFonts w:cstheme="minorHAnsi"/>
          <w:b/>
          <w:bCs/>
          <w:sz w:val="20"/>
          <w:szCs w:val="20"/>
          <w:shd w:val="clear" w:color="auto" w:fill="FFFFFF"/>
        </w:rPr>
        <w:t>.</w:t>
      </w:r>
      <w:r w:rsidRPr="008200E8">
        <w:rPr>
          <w:rFonts w:cstheme="minorHAnsi"/>
          <w:sz w:val="20"/>
          <w:szCs w:val="20"/>
          <w:shd w:val="clear" w:color="auto" w:fill="FFFFFF"/>
        </w:rPr>
        <w:t xml:space="preserve"> </w:t>
      </w:r>
      <w:r w:rsidR="005512F1" w:rsidRPr="00524E85">
        <w:rPr>
          <w:rFonts w:cstheme="minorHAnsi"/>
          <w:sz w:val="20"/>
          <w:szCs w:val="20"/>
        </w:rPr>
        <w:t>Assessing and managing risks in cases of violence against women and domestic violence: Strengthening risk assessments, the risk-management system and inter-agency co-ordination in Turkey</w:t>
      </w:r>
      <w:r w:rsidR="000526E6">
        <w:rPr>
          <w:rFonts w:cstheme="minorHAnsi"/>
          <w:sz w:val="20"/>
          <w:szCs w:val="20"/>
        </w:rPr>
        <w:t>.</w:t>
      </w:r>
      <w:r w:rsidR="00DB4884" w:rsidRPr="008200E8">
        <w:rPr>
          <w:rFonts w:eastAsia="Times New Roman" w:cstheme="minorHAnsi"/>
          <w:sz w:val="20"/>
          <w:szCs w:val="20"/>
          <w:lang w:eastAsia="en-GB"/>
        </w:rPr>
        <w:t> </w:t>
      </w:r>
      <w:hyperlink r:id="rId203" w:history="1">
        <w:r w:rsidR="00A10C19">
          <w:rPr>
            <w:rStyle w:val="Hyperkobling"/>
            <w:color w:val="007BC8"/>
            <w:u w:val="none"/>
            <w:lang w:eastAsia="fr-FR"/>
          </w:rPr>
          <w:t>EN</w:t>
        </w:r>
      </w:hyperlink>
    </w:p>
    <w:p w14:paraId="09803416" w14:textId="015C7103" w:rsidR="001C08E9" w:rsidRPr="00D34089" w:rsidRDefault="001C08E9" w:rsidP="001C08E9">
      <w:pPr>
        <w:pStyle w:val="Ingenmellomrom"/>
        <w:numPr>
          <w:ilvl w:val="0"/>
          <w:numId w:val="40"/>
        </w:numPr>
        <w:tabs>
          <w:tab w:val="left" w:pos="426"/>
        </w:tabs>
        <w:ind w:left="1418" w:hanging="1276"/>
        <w:rPr>
          <w:rStyle w:val="Hyperkobling"/>
          <w:rFonts w:eastAsia="Times New Roman" w:cstheme="minorHAnsi"/>
          <w:color w:val="auto"/>
          <w:sz w:val="20"/>
          <w:szCs w:val="20"/>
          <w:u w:val="none"/>
          <w:lang w:eastAsia="en-GB"/>
        </w:rPr>
      </w:pPr>
      <w:r w:rsidRPr="008200E8">
        <w:rPr>
          <w:rFonts w:eastAsia="Times New Roman" w:cstheme="minorHAnsi"/>
          <w:sz w:val="20"/>
          <w:szCs w:val="20"/>
          <w:lang w:eastAsia="en-GB"/>
        </w:rPr>
        <w:t>2020</w:t>
      </w:r>
      <w:r w:rsidR="003D12A2">
        <w:rPr>
          <w:rFonts w:eastAsia="Times New Roman" w:cstheme="minorHAnsi"/>
          <w:sz w:val="20"/>
          <w:szCs w:val="20"/>
          <w:lang w:eastAsia="en-GB"/>
        </w:rPr>
        <w:t>. General/</w:t>
      </w:r>
      <w:r w:rsidRPr="008200E8">
        <w:rPr>
          <w:rFonts w:eastAsia="Times New Roman" w:cstheme="minorHAnsi"/>
          <w:sz w:val="20"/>
          <w:szCs w:val="20"/>
          <w:lang w:eastAsia="en-GB"/>
        </w:rPr>
        <w:t xml:space="preserve">Ukraine: </w:t>
      </w:r>
      <w:r w:rsidRPr="008200E8">
        <w:rPr>
          <w:rFonts w:eastAsia="Times New Roman" w:cstheme="minorHAnsi"/>
          <w:b/>
          <w:bCs/>
          <w:sz w:val="20"/>
          <w:szCs w:val="20"/>
          <w:lang w:eastAsia="en-GB"/>
        </w:rPr>
        <w:t>Report</w:t>
      </w:r>
      <w:r w:rsidRPr="00524E85">
        <w:rPr>
          <w:rFonts w:cstheme="minorHAnsi"/>
          <w:sz w:val="20"/>
          <w:szCs w:val="20"/>
        </w:rPr>
        <w:t>. Risk Assessment Standards and Methodologies for Diverse Stakeholders: Next Steps in Implementing International Standards to Ensure the Safety of Victims of Violence against Women and Domestic Violence</w:t>
      </w:r>
      <w:r w:rsidR="001457F0">
        <w:rPr>
          <w:rFonts w:cstheme="minorHAnsi"/>
          <w:sz w:val="20"/>
          <w:szCs w:val="20"/>
        </w:rPr>
        <w:t xml:space="preserve">. </w:t>
      </w:r>
      <w:hyperlink r:id="rId204" w:history="1">
        <w:r w:rsidR="00A10C19">
          <w:rPr>
            <w:rStyle w:val="Hyperkobling"/>
            <w:rFonts w:cstheme="minorHAnsi"/>
            <w:color w:val="007BC8"/>
            <w:sz w:val="20"/>
            <w:szCs w:val="20"/>
            <w:u w:val="none"/>
            <w:lang w:eastAsia="fr-FR"/>
          </w:rPr>
          <w:t>EN</w:t>
        </w:r>
      </w:hyperlink>
    </w:p>
    <w:p w14:paraId="08B2B730" w14:textId="77777777" w:rsidR="00C341A7" w:rsidRPr="008200E8" w:rsidRDefault="00C341A7" w:rsidP="008200E8">
      <w:pPr>
        <w:pStyle w:val="Overskrift1"/>
        <w:ind w:left="-142"/>
        <w:rPr>
          <w:rFonts w:asciiTheme="minorHAnsi" w:eastAsia="Times New Roman" w:hAnsiTheme="minorHAnsi" w:cstheme="minorHAnsi"/>
          <w:sz w:val="24"/>
          <w:szCs w:val="24"/>
          <w:lang w:eastAsia="en-GB"/>
        </w:rPr>
      </w:pPr>
      <w:bookmarkStart w:id="45" w:name="_Toc188536274"/>
      <w:bookmarkStart w:id="46" w:name="_Toc65508604"/>
      <w:bookmarkStart w:id="47" w:name="_Toc65508602"/>
      <w:r w:rsidRPr="008200E8">
        <w:rPr>
          <w:rFonts w:asciiTheme="minorHAnsi" w:eastAsia="Times New Roman" w:hAnsiTheme="minorHAnsi" w:cstheme="minorHAnsi"/>
          <w:sz w:val="24"/>
          <w:szCs w:val="24"/>
          <w:lang w:eastAsia="en-GB"/>
        </w:rPr>
        <w:t>Sexism</w:t>
      </w:r>
      <w:bookmarkEnd w:id="45"/>
    </w:p>
    <w:p w14:paraId="4D3CEBDC" w14:textId="4D6CFC38" w:rsidR="00054626" w:rsidRPr="00AB573A" w:rsidRDefault="00054626" w:rsidP="00054626">
      <w:pPr>
        <w:pStyle w:val="Ingenmellomrom"/>
        <w:numPr>
          <w:ilvl w:val="0"/>
          <w:numId w:val="40"/>
        </w:numPr>
        <w:tabs>
          <w:tab w:val="left" w:pos="426"/>
        </w:tabs>
        <w:ind w:left="1418" w:hanging="1276"/>
        <w:rPr>
          <w:rFonts w:cstheme="minorHAnsi"/>
          <w:sz w:val="20"/>
          <w:szCs w:val="20"/>
        </w:rPr>
      </w:pPr>
      <w:r w:rsidRPr="00AB573A">
        <w:rPr>
          <w:rFonts w:cstheme="minorHAnsi"/>
          <w:sz w:val="20"/>
          <w:szCs w:val="20"/>
          <w:lang w:eastAsia="fr-FR"/>
        </w:rPr>
        <w:t>2024</w:t>
      </w:r>
      <w:r w:rsidRPr="00AB573A">
        <w:rPr>
          <w:rFonts w:cstheme="minorHAnsi"/>
          <w:sz w:val="20"/>
          <w:szCs w:val="20"/>
        </w:rPr>
        <w:t xml:space="preserve">. </w:t>
      </w:r>
      <w:r w:rsidR="0045763B">
        <w:rPr>
          <w:rFonts w:cstheme="minorHAnsi"/>
          <w:sz w:val="20"/>
          <w:szCs w:val="20"/>
        </w:rPr>
        <w:t xml:space="preserve">General. </w:t>
      </w:r>
      <w:r w:rsidRPr="00AB573A">
        <w:rPr>
          <w:rFonts w:cstheme="minorHAnsi"/>
          <w:b/>
          <w:bCs/>
          <w:sz w:val="20"/>
          <w:szCs w:val="20"/>
        </w:rPr>
        <w:t>Guidelines</w:t>
      </w:r>
      <w:r w:rsidRPr="00AB573A">
        <w:rPr>
          <w:rFonts w:cstheme="minorHAnsi"/>
          <w:sz w:val="20"/>
          <w:szCs w:val="20"/>
        </w:rPr>
        <w:t xml:space="preserve">. The use of language as a driver of inclusivity. </w:t>
      </w:r>
      <w:hyperlink r:id="rId205" w:history="1">
        <w:r w:rsidRPr="00AB573A">
          <w:rPr>
            <w:rStyle w:val="Hyperkobling"/>
            <w:rFonts w:cstheme="minorHAnsi"/>
            <w:sz w:val="20"/>
            <w:szCs w:val="20"/>
          </w:rPr>
          <w:t>EN</w:t>
        </w:r>
      </w:hyperlink>
    </w:p>
    <w:p w14:paraId="1B6ACFBC" w14:textId="3322DF92" w:rsidR="001F14BE" w:rsidRPr="001F14BE" w:rsidRDefault="001F14BE" w:rsidP="00A475D2">
      <w:pPr>
        <w:pStyle w:val="Ingenmellomrom"/>
        <w:numPr>
          <w:ilvl w:val="0"/>
          <w:numId w:val="40"/>
        </w:numPr>
        <w:tabs>
          <w:tab w:val="left" w:pos="426"/>
        </w:tabs>
        <w:ind w:left="1418" w:hanging="1276"/>
        <w:rPr>
          <w:rFonts w:cstheme="minorHAnsi"/>
          <w:color w:val="161616"/>
          <w:sz w:val="20"/>
          <w:szCs w:val="20"/>
          <w:lang w:eastAsia="fr-FR"/>
        </w:rPr>
      </w:pPr>
      <w:r>
        <w:rPr>
          <w:rFonts w:cstheme="minorHAnsi"/>
          <w:sz w:val="20"/>
          <w:szCs w:val="20"/>
          <w:lang w:eastAsia="fr-FR"/>
        </w:rPr>
        <w:t xml:space="preserve">2024. Bosnia and Herzegovina. </w:t>
      </w:r>
      <w:r w:rsidRPr="001F14BE">
        <w:rPr>
          <w:rFonts w:cstheme="minorHAnsi"/>
          <w:b/>
          <w:bCs/>
          <w:sz w:val="20"/>
          <w:szCs w:val="20"/>
          <w:lang w:eastAsia="fr-FR"/>
        </w:rPr>
        <w:t>Guide</w:t>
      </w:r>
      <w:r>
        <w:rPr>
          <w:rFonts w:cstheme="minorHAnsi"/>
          <w:sz w:val="20"/>
          <w:szCs w:val="20"/>
          <w:lang w:eastAsia="fr-FR"/>
        </w:rPr>
        <w:t xml:space="preserve">. </w:t>
      </w:r>
      <w:r w:rsidRPr="001F14BE">
        <w:rPr>
          <w:rFonts w:cstheme="minorHAnsi"/>
          <w:sz w:val="20"/>
          <w:szCs w:val="20"/>
          <w:lang w:eastAsia="fr-FR"/>
        </w:rPr>
        <w:t>Preventing and combating sexism at local level in Bosnia and Herzgovina: A guide for women and men in local politics</w:t>
      </w:r>
      <w:r>
        <w:rPr>
          <w:rFonts w:cstheme="minorHAnsi"/>
          <w:sz w:val="20"/>
          <w:szCs w:val="20"/>
          <w:lang w:eastAsia="fr-FR"/>
        </w:rPr>
        <w:t xml:space="preserve">. </w:t>
      </w:r>
      <w:hyperlink r:id="rId206" w:history="1">
        <w:r w:rsidRPr="001F14BE">
          <w:rPr>
            <w:rStyle w:val="Hyperkobling"/>
            <w:rFonts w:cstheme="minorHAnsi"/>
            <w:sz w:val="20"/>
            <w:szCs w:val="20"/>
            <w:lang w:eastAsia="fr-FR"/>
          </w:rPr>
          <w:t>EN</w:t>
        </w:r>
      </w:hyperlink>
    </w:p>
    <w:p w14:paraId="16838990" w14:textId="655F7DD2" w:rsidR="00A475D2" w:rsidRPr="008200E8" w:rsidRDefault="00A475D2" w:rsidP="00A475D2">
      <w:pPr>
        <w:pStyle w:val="Ingenmellomrom"/>
        <w:numPr>
          <w:ilvl w:val="0"/>
          <w:numId w:val="40"/>
        </w:numPr>
        <w:tabs>
          <w:tab w:val="left" w:pos="426"/>
        </w:tabs>
        <w:ind w:left="1418" w:hanging="1276"/>
        <w:rPr>
          <w:rFonts w:cstheme="minorHAnsi"/>
          <w:color w:val="161616"/>
          <w:sz w:val="20"/>
          <w:szCs w:val="20"/>
          <w:lang w:eastAsia="fr-FR"/>
        </w:rPr>
      </w:pPr>
      <w:r w:rsidRPr="008200E8">
        <w:rPr>
          <w:rFonts w:cstheme="minorHAnsi"/>
          <w:sz w:val="20"/>
          <w:szCs w:val="20"/>
          <w:lang w:eastAsia="fr-FR"/>
        </w:rPr>
        <w:t>2022</w:t>
      </w:r>
      <w:r w:rsidR="003D12A2">
        <w:rPr>
          <w:rFonts w:cstheme="minorHAnsi"/>
          <w:sz w:val="20"/>
          <w:szCs w:val="20"/>
          <w:lang w:eastAsia="fr-FR"/>
        </w:rPr>
        <w:t>. General/</w:t>
      </w:r>
      <w:r w:rsidRPr="008200E8">
        <w:rPr>
          <w:rFonts w:cstheme="minorHAnsi"/>
          <w:color w:val="161616"/>
          <w:sz w:val="20"/>
          <w:szCs w:val="20"/>
          <w:lang w:eastAsia="fr-FR"/>
        </w:rPr>
        <w:t xml:space="preserve">Georgia. </w:t>
      </w:r>
      <w:r w:rsidRPr="008200E8">
        <w:rPr>
          <w:rFonts w:cstheme="minorHAnsi"/>
          <w:b/>
          <w:bCs/>
          <w:color w:val="161616"/>
          <w:sz w:val="20"/>
          <w:szCs w:val="20"/>
          <w:lang w:eastAsia="fr-FR"/>
        </w:rPr>
        <w:t>Video</w:t>
      </w:r>
      <w:r w:rsidRPr="008200E8">
        <w:rPr>
          <w:rFonts w:cstheme="minorHAnsi"/>
          <w:color w:val="161616"/>
          <w:sz w:val="20"/>
          <w:szCs w:val="20"/>
          <w:lang w:eastAsia="fr-FR"/>
        </w:rPr>
        <w:t xml:space="preserve">. Combating sexism and gender stereotypes of women working in range of professions: a pilot. </w:t>
      </w:r>
      <w:hyperlink r:id="rId207" w:history="1">
        <w:r w:rsidR="001457F0">
          <w:rPr>
            <w:rFonts w:cstheme="minorHAnsi"/>
            <w:color w:val="007BC8"/>
            <w:sz w:val="20"/>
            <w:szCs w:val="20"/>
            <w:lang w:eastAsia="fr-FR"/>
          </w:rPr>
          <w:t>GEO</w:t>
        </w:r>
        <w:r w:rsidRPr="008200E8">
          <w:rPr>
            <w:rFonts w:cstheme="minorHAnsi"/>
            <w:color w:val="007BC8"/>
            <w:sz w:val="20"/>
            <w:szCs w:val="20"/>
            <w:lang w:eastAsia="fr-FR"/>
          </w:rPr>
          <w:t xml:space="preserve"> with </w:t>
        </w:r>
        <w:r w:rsidR="00A10C19">
          <w:rPr>
            <w:rFonts w:cstheme="minorHAnsi"/>
            <w:color w:val="007BC8"/>
            <w:sz w:val="20"/>
            <w:szCs w:val="20"/>
            <w:lang w:eastAsia="fr-FR"/>
          </w:rPr>
          <w:t>EN</w:t>
        </w:r>
        <w:r w:rsidRPr="008200E8">
          <w:rPr>
            <w:rFonts w:cstheme="minorHAnsi"/>
            <w:color w:val="007BC8"/>
            <w:sz w:val="20"/>
            <w:szCs w:val="20"/>
            <w:lang w:eastAsia="fr-FR"/>
          </w:rPr>
          <w:t xml:space="preserve"> subtitles</w:t>
        </w:r>
      </w:hyperlink>
    </w:p>
    <w:p w14:paraId="0D525608" w14:textId="23C93D6C" w:rsidR="00A475D2" w:rsidRPr="008200E8" w:rsidRDefault="00A475D2" w:rsidP="00A475D2">
      <w:pPr>
        <w:pStyle w:val="Ingenmellomrom"/>
        <w:numPr>
          <w:ilvl w:val="0"/>
          <w:numId w:val="40"/>
        </w:numPr>
        <w:tabs>
          <w:tab w:val="left" w:pos="426"/>
        </w:tabs>
        <w:ind w:left="1418" w:hanging="1276"/>
        <w:rPr>
          <w:rFonts w:cstheme="minorHAnsi"/>
          <w:color w:val="161616"/>
          <w:sz w:val="20"/>
          <w:szCs w:val="20"/>
          <w:lang w:eastAsia="fr-FR"/>
        </w:rPr>
      </w:pPr>
      <w:r w:rsidRPr="008200E8">
        <w:rPr>
          <w:rFonts w:cstheme="minorHAnsi"/>
          <w:color w:val="161616"/>
          <w:sz w:val="20"/>
          <w:szCs w:val="20"/>
          <w:lang w:eastAsia="fr-FR"/>
        </w:rPr>
        <w:lastRenderedPageBreak/>
        <w:t> </w:t>
      </w:r>
      <w:r w:rsidRPr="008200E8">
        <w:rPr>
          <w:rFonts w:cstheme="minorHAnsi"/>
          <w:sz w:val="20"/>
          <w:szCs w:val="20"/>
          <w:lang w:eastAsia="fr-FR"/>
        </w:rPr>
        <w:t>2022</w:t>
      </w:r>
      <w:r w:rsidR="003D12A2">
        <w:rPr>
          <w:rFonts w:cstheme="minorHAnsi"/>
          <w:sz w:val="20"/>
          <w:szCs w:val="20"/>
          <w:lang w:eastAsia="fr-FR"/>
        </w:rPr>
        <w:t>. General/</w:t>
      </w:r>
      <w:r w:rsidRPr="008200E8">
        <w:rPr>
          <w:rFonts w:cstheme="minorHAnsi"/>
          <w:color w:val="161616"/>
          <w:sz w:val="20"/>
          <w:szCs w:val="20"/>
          <w:lang w:eastAsia="fr-FR"/>
        </w:rPr>
        <w:t>Georgia -</w:t>
      </w:r>
      <w:r w:rsidRPr="008200E8">
        <w:rPr>
          <w:rFonts w:cstheme="minorHAnsi"/>
          <w:b/>
          <w:bCs/>
          <w:color w:val="161616"/>
          <w:sz w:val="20"/>
          <w:szCs w:val="20"/>
          <w:lang w:eastAsia="fr-FR"/>
        </w:rPr>
        <w:t xml:space="preserve"> Video</w:t>
      </w:r>
      <w:r w:rsidR="001457F0">
        <w:rPr>
          <w:rFonts w:cstheme="minorHAnsi"/>
          <w:color w:val="161616"/>
          <w:sz w:val="20"/>
          <w:szCs w:val="20"/>
          <w:lang w:eastAsia="fr-FR"/>
        </w:rPr>
        <w:t xml:space="preserve">. </w:t>
      </w:r>
      <w:r w:rsidRPr="008200E8">
        <w:rPr>
          <w:rFonts w:cstheme="minorHAnsi"/>
          <w:color w:val="161616"/>
          <w:sz w:val="20"/>
          <w:szCs w:val="20"/>
          <w:lang w:eastAsia="fr-FR"/>
        </w:rPr>
        <w:t xml:space="preserve">Combating sexism and gender stereotypes of women working in range of professions: a writer. </w:t>
      </w:r>
      <w:hyperlink r:id="rId208" w:history="1">
        <w:r w:rsidR="001457F0">
          <w:rPr>
            <w:rFonts w:cstheme="minorHAnsi"/>
            <w:color w:val="007BC8"/>
            <w:sz w:val="20"/>
            <w:szCs w:val="20"/>
            <w:lang w:eastAsia="fr-FR"/>
          </w:rPr>
          <w:t>GEO</w:t>
        </w:r>
        <w:r w:rsidRPr="008200E8">
          <w:rPr>
            <w:rFonts w:cstheme="minorHAnsi"/>
            <w:color w:val="007BC8"/>
            <w:sz w:val="20"/>
            <w:szCs w:val="20"/>
            <w:lang w:eastAsia="fr-FR"/>
          </w:rPr>
          <w:t xml:space="preserve"> </w:t>
        </w:r>
        <w:r w:rsidRPr="00D072AA">
          <w:rPr>
            <w:rFonts w:cstheme="minorHAnsi"/>
            <w:color w:val="000000" w:themeColor="text1"/>
            <w:sz w:val="20"/>
            <w:szCs w:val="20"/>
            <w:lang w:eastAsia="fr-FR"/>
          </w:rPr>
          <w:t xml:space="preserve">with </w:t>
        </w:r>
        <w:r w:rsidR="00A10C19" w:rsidRPr="00D072AA">
          <w:rPr>
            <w:rFonts w:cstheme="minorHAnsi"/>
            <w:color w:val="000000" w:themeColor="text1"/>
            <w:sz w:val="20"/>
            <w:szCs w:val="20"/>
            <w:lang w:eastAsia="fr-FR"/>
          </w:rPr>
          <w:t>EN</w:t>
        </w:r>
        <w:r w:rsidRPr="00D072AA">
          <w:rPr>
            <w:rFonts w:cstheme="minorHAnsi"/>
            <w:color w:val="000000" w:themeColor="text1"/>
            <w:sz w:val="20"/>
            <w:szCs w:val="20"/>
            <w:lang w:eastAsia="fr-FR"/>
          </w:rPr>
          <w:t xml:space="preserve"> subtitles</w:t>
        </w:r>
      </w:hyperlink>
    </w:p>
    <w:p w14:paraId="6B1316E1" w14:textId="6D58A9FC" w:rsidR="00A475D2" w:rsidRPr="008200E8" w:rsidRDefault="00A475D2" w:rsidP="00A475D2">
      <w:pPr>
        <w:pStyle w:val="Ingenmellomrom"/>
        <w:numPr>
          <w:ilvl w:val="0"/>
          <w:numId w:val="40"/>
        </w:numPr>
        <w:tabs>
          <w:tab w:val="left" w:pos="426"/>
        </w:tabs>
        <w:ind w:left="1418" w:hanging="1276"/>
        <w:rPr>
          <w:rFonts w:cstheme="minorHAnsi"/>
          <w:color w:val="161616"/>
          <w:sz w:val="20"/>
          <w:szCs w:val="20"/>
          <w:lang w:eastAsia="fr-FR"/>
        </w:rPr>
      </w:pPr>
      <w:r w:rsidRPr="008200E8">
        <w:rPr>
          <w:rFonts w:cstheme="minorHAnsi"/>
          <w:sz w:val="20"/>
          <w:szCs w:val="20"/>
          <w:lang w:eastAsia="fr-FR"/>
        </w:rPr>
        <w:t>2022</w:t>
      </w:r>
      <w:r w:rsidR="003D12A2">
        <w:rPr>
          <w:rFonts w:cstheme="minorHAnsi"/>
          <w:sz w:val="20"/>
          <w:szCs w:val="20"/>
          <w:lang w:eastAsia="fr-FR"/>
        </w:rPr>
        <w:t>. General/</w:t>
      </w:r>
      <w:r w:rsidRPr="008200E8">
        <w:rPr>
          <w:rFonts w:cstheme="minorHAnsi"/>
          <w:color w:val="161616"/>
          <w:sz w:val="20"/>
          <w:szCs w:val="20"/>
          <w:lang w:eastAsia="fr-FR"/>
        </w:rPr>
        <w:t xml:space="preserve">Georgia. </w:t>
      </w:r>
      <w:r w:rsidRPr="008200E8">
        <w:rPr>
          <w:rFonts w:cstheme="minorHAnsi"/>
          <w:b/>
          <w:bCs/>
          <w:color w:val="161616"/>
          <w:sz w:val="20"/>
          <w:szCs w:val="20"/>
          <w:lang w:eastAsia="fr-FR"/>
        </w:rPr>
        <w:t>Video</w:t>
      </w:r>
      <w:r w:rsidRPr="008200E8">
        <w:rPr>
          <w:rFonts w:cstheme="minorHAnsi"/>
          <w:color w:val="161616"/>
          <w:sz w:val="20"/>
          <w:szCs w:val="20"/>
          <w:lang w:eastAsia="fr-FR"/>
        </w:rPr>
        <w:t xml:space="preserve">. Combating sexism and gender stereotypes of women working in range of professions: a marine mechanic. </w:t>
      </w:r>
      <w:hyperlink r:id="rId209" w:history="1">
        <w:r w:rsidR="001457F0">
          <w:rPr>
            <w:rFonts w:cstheme="minorHAnsi"/>
            <w:color w:val="007BC8"/>
            <w:sz w:val="20"/>
            <w:szCs w:val="20"/>
            <w:lang w:eastAsia="fr-FR"/>
          </w:rPr>
          <w:t>GEO</w:t>
        </w:r>
        <w:r w:rsidRPr="008200E8">
          <w:rPr>
            <w:rFonts w:cstheme="minorHAnsi"/>
            <w:color w:val="007BC8"/>
            <w:sz w:val="20"/>
            <w:szCs w:val="20"/>
            <w:lang w:eastAsia="fr-FR"/>
          </w:rPr>
          <w:t xml:space="preserve"> </w:t>
        </w:r>
        <w:r w:rsidRPr="00D072AA">
          <w:rPr>
            <w:rFonts w:cstheme="minorHAnsi"/>
            <w:color w:val="000000" w:themeColor="text1"/>
            <w:sz w:val="20"/>
            <w:szCs w:val="20"/>
            <w:lang w:eastAsia="fr-FR"/>
          </w:rPr>
          <w:t xml:space="preserve">with </w:t>
        </w:r>
        <w:r w:rsidR="00A10C19" w:rsidRPr="00D072AA">
          <w:rPr>
            <w:rFonts w:cstheme="minorHAnsi"/>
            <w:color w:val="000000" w:themeColor="text1"/>
            <w:sz w:val="20"/>
            <w:szCs w:val="20"/>
            <w:lang w:eastAsia="fr-FR"/>
          </w:rPr>
          <w:t>EN</w:t>
        </w:r>
        <w:r w:rsidRPr="00D072AA">
          <w:rPr>
            <w:rFonts w:cstheme="minorHAnsi"/>
            <w:color w:val="000000" w:themeColor="text1"/>
            <w:sz w:val="20"/>
            <w:szCs w:val="20"/>
            <w:lang w:eastAsia="fr-FR"/>
          </w:rPr>
          <w:t xml:space="preserve"> subtitles</w:t>
        </w:r>
      </w:hyperlink>
    </w:p>
    <w:p w14:paraId="5A23599A" w14:textId="68398A2C" w:rsidR="00A475D2" w:rsidRPr="008200E8" w:rsidRDefault="00A475D2" w:rsidP="00A475D2">
      <w:pPr>
        <w:pStyle w:val="Ingenmellomrom"/>
        <w:numPr>
          <w:ilvl w:val="0"/>
          <w:numId w:val="40"/>
        </w:numPr>
        <w:tabs>
          <w:tab w:val="left" w:pos="426"/>
        </w:tabs>
        <w:ind w:left="1418" w:hanging="1276"/>
        <w:rPr>
          <w:rFonts w:cstheme="minorHAnsi"/>
          <w:color w:val="161616"/>
          <w:sz w:val="20"/>
          <w:szCs w:val="20"/>
          <w:lang w:eastAsia="fr-FR"/>
        </w:rPr>
      </w:pPr>
      <w:r w:rsidRPr="008200E8">
        <w:rPr>
          <w:rFonts w:cstheme="minorHAnsi"/>
          <w:sz w:val="20"/>
          <w:szCs w:val="20"/>
          <w:lang w:eastAsia="fr-FR"/>
        </w:rPr>
        <w:t>2022</w:t>
      </w:r>
      <w:r w:rsidR="003D12A2">
        <w:rPr>
          <w:rFonts w:cstheme="minorHAnsi"/>
          <w:sz w:val="20"/>
          <w:szCs w:val="20"/>
          <w:lang w:eastAsia="fr-FR"/>
        </w:rPr>
        <w:t>. General/</w:t>
      </w:r>
      <w:r w:rsidRPr="008200E8">
        <w:rPr>
          <w:rFonts w:cstheme="minorHAnsi"/>
          <w:color w:val="161616"/>
          <w:sz w:val="20"/>
          <w:szCs w:val="20"/>
          <w:lang w:eastAsia="fr-FR"/>
        </w:rPr>
        <w:t xml:space="preserve">Georgia. </w:t>
      </w:r>
      <w:r w:rsidRPr="008200E8">
        <w:rPr>
          <w:rFonts w:cstheme="minorHAnsi"/>
          <w:b/>
          <w:bCs/>
          <w:color w:val="161616"/>
          <w:sz w:val="20"/>
          <w:szCs w:val="20"/>
          <w:lang w:eastAsia="fr-FR"/>
        </w:rPr>
        <w:t>Video</w:t>
      </w:r>
      <w:r w:rsidRPr="008200E8">
        <w:rPr>
          <w:rFonts w:cstheme="minorHAnsi"/>
          <w:color w:val="161616"/>
          <w:sz w:val="20"/>
          <w:szCs w:val="20"/>
          <w:lang w:eastAsia="fr-FR"/>
        </w:rPr>
        <w:t xml:space="preserve">. Combating sexism and gender stereotypes of women working in range of professions: a military master sergeant. </w:t>
      </w:r>
      <w:hyperlink r:id="rId210" w:history="1">
        <w:r w:rsidR="001457F0">
          <w:rPr>
            <w:rFonts w:cstheme="minorHAnsi"/>
            <w:color w:val="007BC8"/>
            <w:sz w:val="20"/>
            <w:szCs w:val="20"/>
            <w:lang w:eastAsia="fr-FR"/>
          </w:rPr>
          <w:t>GEO</w:t>
        </w:r>
        <w:r w:rsidRPr="008200E8">
          <w:rPr>
            <w:rFonts w:cstheme="minorHAnsi"/>
            <w:color w:val="007BC8"/>
            <w:sz w:val="20"/>
            <w:szCs w:val="20"/>
            <w:lang w:eastAsia="fr-FR"/>
          </w:rPr>
          <w:t xml:space="preserve"> </w:t>
        </w:r>
        <w:r w:rsidRPr="00D072AA">
          <w:rPr>
            <w:rFonts w:cstheme="minorHAnsi"/>
            <w:color w:val="000000" w:themeColor="text1"/>
            <w:sz w:val="20"/>
            <w:szCs w:val="20"/>
            <w:lang w:eastAsia="fr-FR"/>
          </w:rPr>
          <w:t xml:space="preserve">with </w:t>
        </w:r>
        <w:r w:rsidR="00A10C19" w:rsidRPr="00D072AA">
          <w:rPr>
            <w:rFonts w:cstheme="minorHAnsi"/>
            <w:color w:val="000000" w:themeColor="text1"/>
            <w:sz w:val="20"/>
            <w:szCs w:val="20"/>
            <w:lang w:eastAsia="fr-FR"/>
          </w:rPr>
          <w:t>EN</w:t>
        </w:r>
        <w:r w:rsidRPr="00D072AA">
          <w:rPr>
            <w:rFonts w:cstheme="minorHAnsi"/>
            <w:color w:val="000000" w:themeColor="text1"/>
            <w:sz w:val="20"/>
            <w:szCs w:val="20"/>
            <w:lang w:eastAsia="fr-FR"/>
          </w:rPr>
          <w:t xml:space="preserve"> subtitles</w:t>
        </w:r>
      </w:hyperlink>
    </w:p>
    <w:p w14:paraId="4B2A5AAB" w14:textId="0276ABA8" w:rsidR="00C341A7" w:rsidRPr="008200E8" w:rsidRDefault="00C341A7" w:rsidP="00C341A7">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2019</w:t>
      </w:r>
      <w:r w:rsidR="003D12A2">
        <w:rPr>
          <w:rFonts w:eastAsia="Times New Roman" w:cstheme="minorHAnsi"/>
          <w:sz w:val="20"/>
          <w:szCs w:val="20"/>
          <w:lang w:eastAsia="en-GB"/>
        </w:rPr>
        <w:t>. General.</w:t>
      </w:r>
      <w:r w:rsidRPr="008200E8">
        <w:rPr>
          <w:rFonts w:eastAsia="Times New Roman" w:cstheme="minorHAnsi"/>
          <w:sz w:val="20"/>
          <w:szCs w:val="20"/>
          <w:lang w:eastAsia="en-GB"/>
        </w:rPr>
        <w:t xml:space="preserve"> </w:t>
      </w:r>
      <w:r w:rsidRPr="008200E8">
        <w:rPr>
          <w:rFonts w:eastAsia="Times New Roman" w:cstheme="minorHAnsi"/>
          <w:b/>
          <w:bCs/>
          <w:sz w:val="20"/>
          <w:szCs w:val="20"/>
          <w:lang w:eastAsia="en-GB"/>
        </w:rPr>
        <w:t>Policy</w:t>
      </w:r>
      <w:r w:rsidRPr="008200E8">
        <w:rPr>
          <w:rFonts w:eastAsia="Times New Roman" w:cstheme="minorHAnsi"/>
          <w:sz w:val="20"/>
          <w:szCs w:val="20"/>
          <w:lang w:eastAsia="en-GB"/>
        </w:rPr>
        <w:t xml:space="preserve">. </w:t>
      </w:r>
      <w:r w:rsidRPr="0018316E">
        <w:rPr>
          <w:rFonts w:cstheme="minorHAnsi"/>
          <w:color w:val="161616"/>
          <w:sz w:val="20"/>
          <w:szCs w:val="20"/>
          <w:lang w:eastAsia="fr-FR"/>
        </w:rPr>
        <w:t>Recommendation Cm/Rec(2019)1 Preventing and Combating Sexism</w:t>
      </w:r>
      <w:r w:rsidR="000A30E0">
        <w:rPr>
          <w:rFonts w:cstheme="minorHAnsi"/>
          <w:color w:val="161616"/>
          <w:sz w:val="20"/>
          <w:szCs w:val="20"/>
          <w:lang w:eastAsia="fr-FR"/>
        </w:rPr>
        <w:t>.</w:t>
      </w:r>
      <w:r w:rsidR="0018316E" w:rsidRPr="00BA2449">
        <w:rPr>
          <w:rFonts w:eastAsia="Times New Roman" w:cstheme="minorHAnsi"/>
          <w:sz w:val="20"/>
          <w:szCs w:val="20"/>
          <w:lang w:eastAsia="en-GB"/>
        </w:rPr>
        <w:t xml:space="preserve"> </w:t>
      </w:r>
      <w:hyperlink r:id="rId211" w:history="1">
        <w:r w:rsidR="00A10C19">
          <w:rPr>
            <w:rStyle w:val="Hyperkobling"/>
            <w:color w:val="007BC8"/>
            <w:u w:val="none"/>
            <w:lang w:eastAsia="fr-FR"/>
          </w:rPr>
          <w:t>EN</w:t>
        </w:r>
      </w:hyperlink>
    </w:p>
    <w:p w14:paraId="32E52EBC" w14:textId="7393DC06" w:rsidR="00C341A7" w:rsidRPr="008200E8" w:rsidRDefault="00C341A7" w:rsidP="00C341A7">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2019</w:t>
      </w:r>
      <w:r w:rsidR="003D12A2">
        <w:rPr>
          <w:rFonts w:eastAsia="Times New Roman" w:cstheme="minorHAnsi"/>
          <w:sz w:val="20"/>
          <w:szCs w:val="20"/>
          <w:lang w:eastAsia="en-GB"/>
        </w:rPr>
        <w:t>. General.</w:t>
      </w:r>
      <w:r w:rsidRPr="008200E8">
        <w:rPr>
          <w:rFonts w:eastAsia="Times New Roman" w:cstheme="minorHAnsi"/>
          <w:sz w:val="20"/>
          <w:szCs w:val="20"/>
          <w:lang w:eastAsia="en-GB"/>
        </w:rPr>
        <w:t xml:space="preserve"> </w:t>
      </w:r>
      <w:r w:rsidRPr="008200E8">
        <w:rPr>
          <w:rFonts w:eastAsia="Times New Roman" w:cstheme="minorHAnsi"/>
          <w:b/>
          <w:bCs/>
          <w:sz w:val="20"/>
          <w:szCs w:val="20"/>
          <w:lang w:eastAsia="en-GB"/>
        </w:rPr>
        <w:t>Policy</w:t>
      </w:r>
      <w:r w:rsidRPr="008200E8">
        <w:rPr>
          <w:rFonts w:eastAsia="Times New Roman" w:cstheme="minorHAnsi"/>
          <w:sz w:val="20"/>
          <w:szCs w:val="20"/>
          <w:lang w:eastAsia="en-GB"/>
        </w:rPr>
        <w:t xml:space="preserve">. Website and </w:t>
      </w:r>
      <w:r w:rsidRPr="008200E8">
        <w:rPr>
          <w:rFonts w:eastAsia="Times New Roman" w:cstheme="minorHAnsi"/>
          <w:b/>
          <w:bCs/>
          <w:sz w:val="20"/>
          <w:szCs w:val="20"/>
          <w:lang w:eastAsia="en-GB"/>
        </w:rPr>
        <w:t>video</w:t>
      </w:r>
      <w:r w:rsidRPr="008200E8">
        <w:rPr>
          <w:rFonts w:eastAsia="Times New Roman" w:cstheme="minorHAnsi"/>
          <w:sz w:val="20"/>
          <w:szCs w:val="20"/>
          <w:lang w:eastAsia="en-GB"/>
        </w:rPr>
        <w:t>: Sexism: See it. Name it. Stop it.</w:t>
      </w:r>
      <w:r w:rsidRPr="008200E8">
        <w:rPr>
          <w:rFonts w:cstheme="minorHAnsi"/>
          <w:b/>
          <w:bCs/>
          <w:sz w:val="20"/>
          <w:szCs w:val="20"/>
        </w:rPr>
        <w:t xml:space="preserve"> </w:t>
      </w:r>
      <w:hyperlink r:id="rId212" w:history="1">
        <w:r w:rsidR="00A10C19">
          <w:rPr>
            <w:rStyle w:val="Hyperkobling"/>
            <w:color w:val="007BC8"/>
            <w:u w:val="none"/>
            <w:lang w:eastAsia="fr-FR"/>
          </w:rPr>
          <w:t>EN</w:t>
        </w:r>
      </w:hyperlink>
      <w:r w:rsidRPr="008200E8">
        <w:rPr>
          <w:rFonts w:cstheme="minorHAnsi"/>
          <w:sz w:val="20"/>
          <w:szCs w:val="20"/>
        </w:rPr>
        <w:t> </w:t>
      </w:r>
    </w:p>
    <w:p w14:paraId="1D3EA942" w14:textId="0A6CC739" w:rsidR="00C341A7" w:rsidRPr="008200E8" w:rsidRDefault="00C341A7" w:rsidP="00C341A7">
      <w:pPr>
        <w:pStyle w:val="Ingenmellomrom"/>
        <w:numPr>
          <w:ilvl w:val="0"/>
          <w:numId w:val="40"/>
        </w:numPr>
        <w:tabs>
          <w:tab w:val="left" w:pos="426"/>
        </w:tabs>
        <w:ind w:left="1418" w:hanging="1276"/>
        <w:rPr>
          <w:rFonts w:cstheme="minorHAnsi"/>
          <w:sz w:val="20"/>
          <w:szCs w:val="20"/>
        </w:rPr>
      </w:pPr>
      <w:r w:rsidRPr="008200E8">
        <w:rPr>
          <w:rFonts w:eastAsia="Times New Roman" w:cstheme="minorHAnsi"/>
          <w:sz w:val="20"/>
          <w:szCs w:val="20"/>
          <w:lang w:eastAsia="en-GB"/>
        </w:rPr>
        <w:t>2018</w:t>
      </w:r>
      <w:r w:rsidR="003D12A2">
        <w:rPr>
          <w:rFonts w:eastAsia="Times New Roman" w:cstheme="minorHAnsi"/>
          <w:sz w:val="20"/>
          <w:szCs w:val="20"/>
          <w:lang w:eastAsia="en-GB"/>
        </w:rPr>
        <w:t>. General.</w:t>
      </w:r>
      <w:r w:rsidRPr="008200E8">
        <w:rPr>
          <w:rFonts w:eastAsia="Times New Roman" w:cstheme="minorHAnsi"/>
          <w:sz w:val="20"/>
          <w:szCs w:val="20"/>
          <w:lang w:eastAsia="en-GB"/>
        </w:rPr>
        <w:t xml:space="preserve"> </w:t>
      </w:r>
      <w:r w:rsidRPr="008200E8">
        <w:rPr>
          <w:rFonts w:eastAsia="Times New Roman" w:cstheme="minorHAnsi"/>
          <w:b/>
          <w:bCs/>
          <w:sz w:val="20"/>
          <w:szCs w:val="20"/>
          <w:lang w:eastAsia="en-GB"/>
        </w:rPr>
        <w:t>Report</w:t>
      </w:r>
      <w:r w:rsidRPr="008200E8">
        <w:rPr>
          <w:rFonts w:eastAsia="Times New Roman" w:cstheme="minorHAnsi"/>
          <w:sz w:val="20"/>
          <w:szCs w:val="20"/>
          <w:lang w:eastAsia="en-GB"/>
        </w:rPr>
        <w:t>.</w:t>
      </w:r>
      <w:r w:rsidRPr="008200E8">
        <w:rPr>
          <w:rFonts w:eastAsia="Times New Roman" w:cstheme="minorHAnsi"/>
          <w:sz w:val="20"/>
          <w:szCs w:val="20"/>
          <w:u w:val="single"/>
          <w:lang w:eastAsia="en-GB"/>
        </w:rPr>
        <w:t> </w:t>
      </w:r>
      <w:r w:rsidRPr="00F35B33">
        <w:rPr>
          <w:rFonts w:eastAsia="Times New Roman" w:cstheme="minorHAnsi"/>
          <w:sz w:val="20"/>
          <w:szCs w:val="20"/>
          <w:lang w:eastAsia="en-GB"/>
        </w:rPr>
        <w:t>Joint study of the Inter-Parliamentary Union and the Parliamentary Assembly of the Council of Europe on sexism, harassment and violence against women in parliaments in Europe</w:t>
      </w:r>
      <w:r w:rsidR="00E045AE">
        <w:rPr>
          <w:rFonts w:eastAsia="Times New Roman" w:cstheme="minorHAnsi"/>
          <w:sz w:val="20"/>
          <w:szCs w:val="20"/>
          <w:lang w:eastAsia="en-GB"/>
        </w:rPr>
        <w:t>.</w:t>
      </w:r>
      <w:r w:rsidR="00DB4884" w:rsidRPr="00DB4884">
        <w:rPr>
          <w:rFonts w:eastAsia="Times New Roman" w:cstheme="minorHAnsi"/>
          <w:sz w:val="20"/>
          <w:szCs w:val="20"/>
          <w:lang w:eastAsia="en-GB"/>
        </w:rPr>
        <w:t xml:space="preserve"> </w:t>
      </w:r>
      <w:hyperlink r:id="rId213" w:history="1">
        <w:r w:rsidR="00A10C19">
          <w:rPr>
            <w:rStyle w:val="Hyperkobling"/>
            <w:color w:val="007BC8"/>
            <w:u w:val="none"/>
            <w:lang w:eastAsia="fr-FR"/>
          </w:rPr>
          <w:t>EN</w:t>
        </w:r>
      </w:hyperlink>
    </w:p>
    <w:p w14:paraId="008EB523" w14:textId="77777777" w:rsidR="001C08E9" w:rsidRPr="008200E8" w:rsidRDefault="001C08E9" w:rsidP="008200E8">
      <w:pPr>
        <w:pStyle w:val="Overskrift1"/>
        <w:ind w:left="-142"/>
        <w:rPr>
          <w:rFonts w:asciiTheme="minorHAnsi" w:eastAsia="Times New Roman" w:hAnsiTheme="minorHAnsi" w:cstheme="minorHAnsi"/>
          <w:sz w:val="24"/>
          <w:szCs w:val="24"/>
          <w:lang w:eastAsia="en-GB"/>
        </w:rPr>
      </w:pPr>
      <w:bookmarkStart w:id="48" w:name="_Toc188536275"/>
      <w:r w:rsidRPr="008200E8">
        <w:rPr>
          <w:rFonts w:asciiTheme="minorHAnsi" w:eastAsia="Times New Roman" w:hAnsiTheme="minorHAnsi" w:cstheme="minorHAnsi"/>
          <w:sz w:val="24"/>
          <w:szCs w:val="24"/>
          <w:lang w:eastAsia="en-GB"/>
        </w:rPr>
        <w:t>Sexual Violence</w:t>
      </w:r>
      <w:bookmarkEnd w:id="46"/>
      <w:bookmarkEnd w:id="48"/>
    </w:p>
    <w:p w14:paraId="4AD31454" w14:textId="6AD405D4" w:rsidR="001B26F7" w:rsidRPr="001B26F7" w:rsidRDefault="001B26F7" w:rsidP="008F6B85">
      <w:pPr>
        <w:pStyle w:val="Ingenmellomrom"/>
        <w:numPr>
          <w:ilvl w:val="0"/>
          <w:numId w:val="40"/>
        </w:numPr>
        <w:tabs>
          <w:tab w:val="left" w:pos="426"/>
        </w:tabs>
        <w:ind w:left="1418" w:hanging="1276"/>
        <w:rPr>
          <w:rFonts w:cstheme="minorHAnsi"/>
          <w:color w:val="000000" w:themeColor="text1"/>
          <w:sz w:val="20"/>
          <w:szCs w:val="20"/>
        </w:rPr>
      </w:pPr>
      <w:r w:rsidRPr="001B26F7">
        <w:rPr>
          <w:rFonts w:eastAsia="Times New Roman" w:cstheme="minorHAnsi"/>
          <w:sz w:val="20"/>
          <w:szCs w:val="20"/>
          <w:lang w:eastAsia="en-GB"/>
        </w:rPr>
        <w:t xml:space="preserve">2024. General/BiH. </w:t>
      </w:r>
      <w:r w:rsidRPr="001B26F7">
        <w:rPr>
          <w:rFonts w:eastAsia="Times New Roman" w:cstheme="minorHAnsi"/>
          <w:b/>
          <w:bCs/>
          <w:sz w:val="20"/>
          <w:szCs w:val="20"/>
          <w:lang w:eastAsia="en-GB"/>
        </w:rPr>
        <w:t>Guidelines</w:t>
      </w:r>
      <w:r w:rsidRPr="001B26F7">
        <w:rPr>
          <w:rFonts w:eastAsia="Times New Roman" w:cstheme="minorHAnsi"/>
          <w:sz w:val="20"/>
          <w:szCs w:val="20"/>
          <w:lang w:eastAsia="en-GB"/>
        </w:rPr>
        <w:t xml:space="preserve">. </w:t>
      </w:r>
      <w:r w:rsidRPr="001B26F7">
        <w:rPr>
          <w:rFonts w:cstheme="minorHAnsi"/>
          <w:color w:val="000000" w:themeColor="text1"/>
          <w:sz w:val="20"/>
          <w:szCs w:val="20"/>
        </w:rPr>
        <w:t>Good practices for the investigation and prosecution of sexual violence offences based on the lack of consent of the victim</w:t>
      </w:r>
      <w:r>
        <w:rPr>
          <w:rFonts w:cstheme="minorHAnsi"/>
          <w:color w:val="000000" w:themeColor="text1"/>
          <w:sz w:val="20"/>
          <w:szCs w:val="20"/>
        </w:rPr>
        <w:t xml:space="preserve">. </w:t>
      </w:r>
      <w:hyperlink r:id="rId214" w:history="1">
        <w:r w:rsidRPr="001B26F7">
          <w:rPr>
            <w:rStyle w:val="Hyperkobling"/>
            <w:rFonts w:cstheme="minorHAnsi"/>
            <w:sz w:val="20"/>
            <w:szCs w:val="20"/>
          </w:rPr>
          <w:t>EN</w:t>
        </w:r>
      </w:hyperlink>
    </w:p>
    <w:p w14:paraId="7DC7C34C" w14:textId="5E75CB9A" w:rsidR="001C08E9" w:rsidRPr="008200E8" w:rsidRDefault="001C08E9" w:rsidP="001C08E9">
      <w:pPr>
        <w:pStyle w:val="Ingenmellomrom"/>
        <w:numPr>
          <w:ilvl w:val="0"/>
          <w:numId w:val="40"/>
        </w:numPr>
        <w:tabs>
          <w:tab w:val="left" w:pos="426"/>
        </w:tabs>
        <w:ind w:left="1418" w:hanging="1276"/>
        <w:rPr>
          <w:rFonts w:cstheme="minorHAnsi"/>
          <w:color w:val="000000" w:themeColor="text1"/>
          <w:sz w:val="20"/>
          <w:szCs w:val="20"/>
        </w:rPr>
      </w:pPr>
      <w:r w:rsidRPr="008200E8">
        <w:rPr>
          <w:rFonts w:eastAsia="Times New Roman" w:cstheme="minorHAnsi"/>
          <w:sz w:val="20"/>
          <w:szCs w:val="20"/>
          <w:lang w:eastAsia="en-GB"/>
        </w:rPr>
        <w:t>2021</w:t>
      </w:r>
      <w:r w:rsidR="003D12A2">
        <w:rPr>
          <w:rFonts w:cstheme="minorHAnsi"/>
          <w:color w:val="000000" w:themeColor="text1"/>
          <w:sz w:val="20"/>
          <w:szCs w:val="20"/>
        </w:rPr>
        <w:t>. General/</w:t>
      </w:r>
      <w:r w:rsidRPr="008200E8">
        <w:rPr>
          <w:rFonts w:cstheme="minorHAnsi"/>
          <w:color w:val="000000" w:themeColor="text1"/>
          <w:sz w:val="20"/>
          <w:szCs w:val="20"/>
        </w:rPr>
        <w:t xml:space="preserve">Georgia. </w:t>
      </w:r>
      <w:r w:rsidRPr="008200E8">
        <w:rPr>
          <w:rFonts w:cstheme="minorHAnsi"/>
          <w:b/>
          <w:bCs/>
          <w:color w:val="000000" w:themeColor="text1"/>
          <w:sz w:val="20"/>
          <w:szCs w:val="20"/>
        </w:rPr>
        <w:t>Manual</w:t>
      </w:r>
      <w:r w:rsidRPr="008200E8">
        <w:rPr>
          <w:rFonts w:cstheme="minorHAnsi"/>
          <w:color w:val="000000" w:themeColor="text1"/>
          <w:sz w:val="20"/>
          <w:szCs w:val="20"/>
        </w:rPr>
        <w:t xml:space="preserve">. </w:t>
      </w:r>
      <w:hyperlink r:id="rId215" w:history="1">
        <w:r w:rsidRPr="008200E8">
          <w:rPr>
            <w:rFonts w:cstheme="minorHAnsi"/>
            <w:color w:val="000000" w:themeColor="text1"/>
            <w:sz w:val="20"/>
            <w:szCs w:val="20"/>
          </w:rPr>
          <w:t>Effectively investigating, prosecuting and adjudicating sexual violence cases</w:t>
        </w:r>
      </w:hyperlink>
      <w:r w:rsidRPr="008200E8">
        <w:rPr>
          <w:rFonts w:cstheme="minorHAnsi"/>
          <w:color w:val="000000" w:themeColor="text1"/>
          <w:sz w:val="20"/>
          <w:szCs w:val="20"/>
        </w:rPr>
        <w:t xml:space="preserve"> (CoE, UN Women and Equality Now). </w:t>
      </w:r>
      <w:hyperlink r:id="rId216" w:history="1">
        <w:r w:rsidR="00A10C19">
          <w:rPr>
            <w:rStyle w:val="Hyperkobling"/>
            <w:color w:val="007BC8"/>
            <w:u w:val="none"/>
            <w:lang w:eastAsia="fr-FR"/>
          </w:rPr>
          <w:t>EN</w:t>
        </w:r>
      </w:hyperlink>
    </w:p>
    <w:p w14:paraId="739C34AA" w14:textId="0EC033DB" w:rsidR="001C08E9" w:rsidRPr="008200E8" w:rsidRDefault="001C08E9" w:rsidP="001C08E9">
      <w:pPr>
        <w:pStyle w:val="Ingenmellomrom"/>
        <w:numPr>
          <w:ilvl w:val="0"/>
          <w:numId w:val="40"/>
        </w:numPr>
        <w:tabs>
          <w:tab w:val="left" w:pos="426"/>
        </w:tabs>
        <w:ind w:left="1418" w:hanging="1276"/>
        <w:rPr>
          <w:rFonts w:cstheme="minorHAnsi"/>
          <w:sz w:val="20"/>
          <w:szCs w:val="20"/>
        </w:rPr>
      </w:pPr>
      <w:r w:rsidRPr="008200E8">
        <w:rPr>
          <w:rFonts w:eastAsia="Times New Roman" w:cstheme="minorHAnsi"/>
          <w:sz w:val="20"/>
          <w:szCs w:val="20"/>
          <w:lang w:eastAsia="en-GB"/>
        </w:rPr>
        <w:t>2020</w:t>
      </w:r>
      <w:r w:rsidR="003D12A2">
        <w:rPr>
          <w:rFonts w:cstheme="minorHAnsi"/>
          <w:sz w:val="20"/>
          <w:szCs w:val="20"/>
        </w:rPr>
        <w:t>. General/</w:t>
      </w:r>
      <w:r w:rsidRPr="008200E8">
        <w:rPr>
          <w:rFonts w:cstheme="minorHAnsi"/>
          <w:sz w:val="20"/>
          <w:szCs w:val="20"/>
        </w:rPr>
        <w:t xml:space="preserve">Georgia </w:t>
      </w:r>
      <w:r w:rsidRPr="008200E8">
        <w:rPr>
          <w:rFonts w:cstheme="minorHAnsi"/>
          <w:b/>
          <w:bCs/>
          <w:sz w:val="20"/>
          <w:szCs w:val="20"/>
        </w:rPr>
        <w:t>Report</w:t>
      </w:r>
      <w:r w:rsidRPr="008200E8">
        <w:rPr>
          <w:rFonts w:cstheme="minorHAnsi"/>
          <w:sz w:val="20"/>
          <w:szCs w:val="20"/>
        </w:rPr>
        <w:t xml:space="preserve">. Administration of Justice on Sexual Violence Crimes against </w:t>
      </w:r>
      <w:r w:rsidR="0048387D" w:rsidRPr="008200E8">
        <w:rPr>
          <w:rFonts w:cstheme="minorHAnsi"/>
          <w:sz w:val="20"/>
          <w:szCs w:val="20"/>
        </w:rPr>
        <w:t>Women</w:t>
      </w:r>
      <w:r w:rsidR="0048387D" w:rsidRPr="008200E8">
        <w:rPr>
          <w:rFonts w:cstheme="minorHAnsi"/>
          <w:color w:val="000000" w:themeColor="text1"/>
          <w:sz w:val="20"/>
          <w:szCs w:val="20"/>
        </w:rPr>
        <w:t xml:space="preserve"> with</w:t>
      </w:r>
      <w:r w:rsidRPr="008200E8">
        <w:rPr>
          <w:rFonts w:cstheme="minorHAnsi"/>
          <w:color w:val="000000" w:themeColor="text1"/>
          <w:sz w:val="20"/>
          <w:szCs w:val="20"/>
        </w:rPr>
        <w:t xml:space="preserve"> relevant sections outlining international standards on combatting sexual violence</w:t>
      </w:r>
      <w:r w:rsidR="0048387D">
        <w:rPr>
          <w:rFonts w:cstheme="minorHAnsi"/>
          <w:color w:val="000000" w:themeColor="text1"/>
          <w:sz w:val="20"/>
          <w:szCs w:val="20"/>
        </w:rPr>
        <w:t>.</w:t>
      </w:r>
      <w:r w:rsidR="00BA75C7" w:rsidRPr="008200E8">
        <w:rPr>
          <w:rFonts w:cstheme="minorHAnsi"/>
          <w:color w:val="000000" w:themeColor="text1"/>
          <w:sz w:val="20"/>
          <w:szCs w:val="20"/>
        </w:rPr>
        <w:t xml:space="preserve"> </w:t>
      </w:r>
      <w:hyperlink r:id="rId217" w:history="1">
        <w:r w:rsidR="00A10C19">
          <w:rPr>
            <w:rStyle w:val="Hyperkobling"/>
            <w:color w:val="007BC8"/>
            <w:u w:val="none"/>
            <w:lang w:eastAsia="fr-FR"/>
          </w:rPr>
          <w:t>EN</w:t>
        </w:r>
      </w:hyperlink>
    </w:p>
    <w:p w14:paraId="4A9D6574" w14:textId="7E920D14" w:rsidR="001C08E9" w:rsidRPr="008200E8" w:rsidRDefault="001C08E9" w:rsidP="001C08E9">
      <w:pPr>
        <w:pStyle w:val="Ingenmellomrom"/>
        <w:numPr>
          <w:ilvl w:val="0"/>
          <w:numId w:val="40"/>
        </w:numPr>
        <w:tabs>
          <w:tab w:val="left" w:pos="426"/>
        </w:tabs>
        <w:ind w:left="1418" w:hanging="1276"/>
        <w:rPr>
          <w:rFonts w:cstheme="minorHAnsi"/>
          <w:sz w:val="20"/>
          <w:szCs w:val="20"/>
        </w:rPr>
      </w:pPr>
      <w:r w:rsidRPr="008200E8">
        <w:rPr>
          <w:rFonts w:eastAsia="Times New Roman" w:cstheme="minorHAnsi"/>
          <w:sz w:val="20"/>
          <w:szCs w:val="20"/>
          <w:lang w:eastAsia="en-GB"/>
        </w:rPr>
        <w:t>2015</w:t>
      </w:r>
      <w:r w:rsidR="003D12A2">
        <w:rPr>
          <w:rFonts w:cstheme="minorHAnsi"/>
          <w:sz w:val="20"/>
          <w:szCs w:val="20"/>
        </w:rPr>
        <w:t>. General/</w:t>
      </w:r>
      <w:r w:rsidRPr="008200E8">
        <w:rPr>
          <w:rFonts w:cstheme="minorHAnsi"/>
          <w:sz w:val="20"/>
          <w:szCs w:val="20"/>
        </w:rPr>
        <w:t xml:space="preserve">Ukraine: </w:t>
      </w:r>
      <w:r w:rsidRPr="008200E8">
        <w:rPr>
          <w:rFonts w:cstheme="minorHAnsi"/>
          <w:b/>
          <w:bCs/>
          <w:sz w:val="20"/>
          <w:szCs w:val="20"/>
        </w:rPr>
        <w:t>Report</w:t>
      </w:r>
      <w:r w:rsidRPr="008200E8">
        <w:rPr>
          <w:rFonts w:cstheme="minorHAnsi"/>
          <w:sz w:val="20"/>
          <w:szCs w:val="20"/>
        </w:rPr>
        <w:t xml:space="preserve">. Good international Practices and standards on violence against women and domestic violence; domestic violence, psychological violence, stalking, sexual violence, forced marriage, female genital mutilation, forced abortion and forced sterilisation. </w:t>
      </w:r>
      <w:hyperlink r:id="rId218" w:history="1">
        <w:r w:rsidR="00A10C19">
          <w:rPr>
            <w:rStyle w:val="Hyperkobling"/>
            <w:color w:val="007BC8"/>
            <w:u w:val="none"/>
            <w:lang w:eastAsia="fr-FR"/>
          </w:rPr>
          <w:t>EN</w:t>
        </w:r>
      </w:hyperlink>
    </w:p>
    <w:p w14:paraId="37A7E30B" w14:textId="77777777" w:rsidR="001C08E9" w:rsidRPr="008200E8" w:rsidRDefault="001C08E9" w:rsidP="008200E8">
      <w:pPr>
        <w:pStyle w:val="Overskrift1"/>
        <w:ind w:left="-142"/>
        <w:rPr>
          <w:rFonts w:asciiTheme="minorHAnsi" w:eastAsia="Times New Roman" w:hAnsiTheme="minorHAnsi" w:cstheme="minorHAnsi"/>
          <w:sz w:val="24"/>
          <w:szCs w:val="24"/>
          <w:lang w:eastAsia="en-GB"/>
        </w:rPr>
      </w:pPr>
      <w:bookmarkStart w:id="49" w:name="_Toc188536276"/>
      <w:bookmarkStart w:id="50" w:name="_Toc65508610"/>
      <w:r w:rsidRPr="008200E8">
        <w:rPr>
          <w:rFonts w:asciiTheme="minorHAnsi" w:eastAsia="Times New Roman" w:hAnsiTheme="minorHAnsi" w:cstheme="minorHAnsi"/>
          <w:sz w:val="24"/>
          <w:szCs w:val="24"/>
          <w:lang w:eastAsia="en-GB"/>
        </w:rPr>
        <w:t>Shelters</w:t>
      </w:r>
      <w:bookmarkEnd w:id="49"/>
    </w:p>
    <w:p w14:paraId="3EBDE946" w14:textId="4ED43959" w:rsidR="001C08E9" w:rsidRPr="008200E8" w:rsidRDefault="001C08E9" w:rsidP="001C08E9">
      <w:pPr>
        <w:pStyle w:val="Ingenmellomrom"/>
        <w:numPr>
          <w:ilvl w:val="0"/>
          <w:numId w:val="40"/>
        </w:numPr>
        <w:tabs>
          <w:tab w:val="left" w:pos="426"/>
        </w:tabs>
        <w:ind w:left="1418" w:hanging="1276"/>
        <w:rPr>
          <w:rFonts w:cstheme="minorHAnsi"/>
          <w:color w:val="161616"/>
          <w:sz w:val="20"/>
          <w:szCs w:val="20"/>
        </w:rPr>
      </w:pPr>
      <w:r w:rsidRPr="008200E8">
        <w:rPr>
          <w:rFonts w:eastAsia="Times New Roman" w:cstheme="minorHAnsi"/>
          <w:sz w:val="20"/>
          <w:szCs w:val="20"/>
          <w:lang w:eastAsia="en-GB"/>
        </w:rPr>
        <w:t>2021</w:t>
      </w:r>
      <w:r w:rsidR="003D12A2">
        <w:rPr>
          <w:rFonts w:cstheme="minorHAnsi"/>
          <w:color w:val="161616"/>
          <w:sz w:val="20"/>
          <w:szCs w:val="20"/>
        </w:rPr>
        <w:t>. General/</w:t>
      </w:r>
      <w:r w:rsidRPr="008200E8">
        <w:rPr>
          <w:rFonts w:cstheme="minorHAnsi"/>
          <w:color w:val="161616"/>
          <w:sz w:val="20"/>
          <w:szCs w:val="20"/>
        </w:rPr>
        <w:t xml:space="preserve">Kosovo*: </w:t>
      </w:r>
      <w:r w:rsidRPr="008200E8">
        <w:rPr>
          <w:rFonts w:cstheme="minorHAnsi"/>
          <w:b/>
          <w:bCs/>
          <w:color w:val="161616"/>
          <w:sz w:val="20"/>
          <w:szCs w:val="20"/>
        </w:rPr>
        <w:t>Manual</w:t>
      </w:r>
      <w:r w:rsidRPr="008200E8">
        <w:rPr>
          <w:rFonts w:cstheme="minorHAnsi"/>
          <w:color w:val="161616"/>
          <w:sz w:val="20"/>
          <w:szCs w:val="20"/>
        </w:rPr>
        <w:t>. Quality Guidelines for Shelters for Victims of VAW and DV</w:t>
      </w:r>
      <w:r w:rsidR="0048387D">
        <w:rPr>
          <w:rFonts w:cstheme="minorHAnsi"/>
          <w:color w:val="161616"/>
          <w:sz w:val="20"/>
          <w:szCs w:val="20"/>
        </w:rPr>
        <w:t>.</w:t>
      </w:r>
      <w:r w:rsidR="000A30E0">
        <w:rPr>
          <w:rFonts w:cstheme="minorHAnsi"/>
          <w:color w:val="161616"/>
          <w:sz w:val="20"/>
          <w:szCs w:val="20"/>
        </w:rPr>
        <w:t xml:space="preserve"> </w:t>
      </w:r>
      <w:hyperlink r:id="rId219" w:history="1">
        <w:r w:rsidR="00A10C19">
          <w:rPr>
            <w:rStyle w:val="Hyperkobling"/>
            <w:color w:val="007BC8"/>
            <w:u w:val="none"/>
            <w:lang w:eastAsia="fr-FR"/>
          </w:rPr>
          <w:t>EN</w:t>
        </w:r>
      </w:hyperlink>
      <w:r w:rsidR="00B962A5">
        <w:rPr>
          <w:rStyle w:val="Hyperkobling"/>
          <w:color w:val="007BC8"/>
          <w:u w:val="none"/>
          <w:lang w:eastAsia="fr-FR"/>
        </w:rPr>
        <w:t xml:space="preserve"> </w:t>
      </w:r>
    </w:p>
    <w:p w14:paraId="16AAF8D3" w14:textId="69FE8ACE" w:rsidR="001C08E9" w:rsidRDefault="001C08E9" w:rsidP="00A976C9">
      <w:pPr>
        <w:pStyle w:val="Ingenmellomrom"/>
        <w:numPr>
          <w:ilvl w:val="0"/>
          <w:numId w:val="40"/>
        </w:numPr>
        <w:tabs>
          <w:tab w:val="left" w:pos="426"/>
        </w:tabs>
        <w:ind w:left="1418" w:hanging="1276"/>
        <w:rPr>
          <w:rStyle w:val="Hyperkobling"/>
          <w:color w:val="007BC8"/>
          <w:u w:val="none"/>
          <w:lang w:eastAsia="fr-FR"/>
        </w:rPr>
      </w:pPr>
      <w:r w:rsidRPr="00B962A5">
        <w:rPr>
          <w:rFonts w:eastAsia="Times New Roman" w:cstheme="minorHAnsi"/>
          <w:sz w:val="20"/>
          <w:szCs w:val="20"/>
          <w:lang w:eastAsia="en-GB"/>
        </w:rPr>
        <w:t>2019</w:t>
      </w:r>
      <w:r w:rsidR="003D12A2" w:rsidRPr="00B962A5">
        <w:rPr>
          <w:rFonts w:cstheme="minorHAnsi"/>
          <w:color w:val="161616"/>
          <w:sz w:val="20"/>
          <w:szCs w:val="20"/>
        </w:rPr>
        <w:t>. General/</w:t>
      </w:r>
      <w:r w:rsidRPr="00B962A5">
        <w:rPr>
          <w:rFonts w:cstheme="minorHAnsi"/>
          <w:color w:val="161616"/>
          <w:sz w:val="20"/>
          <w:szCs w:val="20"/>
        </w:rPr>
        <w:t>Kosovo*</w:t>
      </w:r>
      <w:r w:rsidR="004F23E0" w:rsidRPr="00B962A5">
        <w:rPr>
          <w:rFonts w:cstheme="minorHAnsi"/>
          <w:color w:val="161616"/>
          <w:sz w:val="20"/>
          <w:szCs w:val="20"/>
        </w:rPr>
        <w:t>:</w:t>
      </w:r>
      <w:r w:rsidRPr="00B962A5">
        <w:rPr>
          <w:rFonts w:cstheme="minorHAnsi"/>
          <w:color w:val="161616"/>
          <w:sz w:val="20"/>
          <w:szCs w:val="20"/>
        </w:rPr>
        <w:t xml:space="preserve"> </w:t>
      </w:r>
      <w:r w:rsidRPr="00B962A5">
        <w:rPr>
          <w:rFonts w:cstheme="minorHAnsi"/>
          <w:b/>
          <w:bCs/>
          <w:color w:val="161616"/>
          <w:sz w:val="20"/>
          <w:szCs w:val="20"/>
        </w:rPr>
        <w:t>Report</w:t>
      </w:r>
      <w:r w:rsidRPr="00B962A5">
        <w:rPr>
          <w:rFonts w:cstheme="minorHAnsi"/>
          <w:color w:val="161616"/>
          <w:sz w:val="20"/>
          <w:szCs w:val="20"/>
        </w:rPr>
        <w:t>. Needs Assessment Report - Quality Guidelines for Shelters</w:t>
      </w:r>
      <w:r w:rsidR="0048387D" w:rsidRPr="00B962A5">
        <w:rPr>
          <w:rFonts w:cstheme="minorHAnsi"/>
          <w:color w:val="161616"/>
          <w:sz w:val="20"/>
          <w:szCs w:val="20"/>
        </w:rPr>
        <w:t>.</w:t>
      </w:r>
      <w:r w:rsidR="00B962A5" w:rsidRPr="00B962A5">
        <w:rPr>
          <w:rFonts w:cstheme="minorHAnsi"/>
          <w:color w:val="161616"/>
          <w:sz w:val="20"/>
          <w:szCs w:val="20"/>
        </w:rPr>
        <w:t xml:space="preserve"> </w:t>
      </w:r>
      <w:hyperlink r:id="rId220" w:history="1">
        <w:r w:rsidR="00A10C19">
          <w:rPr>
            <w:rStyle w:val="Hyperkobling"/>
            <w:color w:val="007BC8"/>
            <w:u w:val="none"/>
            <w:lang w:eastAsia="fr-FR"/>
          </w:rPr>
          <w:t>EN</w:t>
        </w:r>
      </w:hyperlink>
      <w:r w:rsidR="00B962A5" w:rsidRPr="00B962A5">
        <w:rPr>
          <w:rStyle w:val="Hyperkobling"/>
          <w:color w:val="007BC8"/>
          <w:u w:val="none"/>
          <w:lang w:eastAsia="fr-FR"/>
        </w:rPr>
        <w:t xml:space="preserve"> </w:t>
      </w:r>
    </w:p>
    <w:p w14:paraId="48E2552F" w14:textId="03FF7EC2" w:rsidR="007F12FD" w:rsidRPr="007F12FD" w:rsidRDefault="007F12FD" w:rsidP="007F12FD">
      <w:pPr>
        <w:pStyle w:val="Overskrift1"/>
        <w:ind w:left="-142"/>
        <w:rPr>
          <w:rFonts w:asciiTheme="minorHAnsi" w:eastAsia="Times New Roman" w:hAnsiTheme="minorHAnsi" w:cstheme="minorHAnsi"/>
          <w:sz w:val="24"/>
          <w:szCs w:val="24"/>
          <w:lang w:eastAsia="en-GB"/>
        </w:rPr>
      </w:pPr>
      <w:bookmarkStart w:id="51" w:name="_Toc188536277"/>
      <w:r w:rsidRPr="007F12FD">
        <w:rPr>
          <w:rFonts w:asciiTheme="minorHAnsi" w:eastAsia="Times New Roman" w:hAnsiTheme="minorHAnsi" w:cstheme="minorHAnsi"/>
          <w:sz w:val="24"/>
          <w:szCs w:val="24"/>
          <w:lang w:eastAsia="en-GB"/>
        </w:rPr>
        <w:t>Social Work</w:t>
      </w:r>
      <w:bookmarkEnd w:id="51"/>
    </w:p>
    <w:p w14:paraId="06B82C99" w14:textId="336405BB" w:rsidR="007F12FD" w:rsidRPr="007F12FD" w:rsidRDefault="007F12FD" w:rsidP="007F12FD">
      <w:pPr>
        <w:pStyle w:val="Ingenmellomrom"/>
        <w:numPr>
          <w:ilvl w:val="0"/>
          <w:numId w:val="40"/>
        </w:numPr>
        <w:tabs>
          <w:tab w:val="left" w:pos="426"/>
        </w:tabs>
        <w:ind w:left="1418" w:hanging="1276"/>
        <w:rPr>
          <w:rFonts w:cstheme="minorHAnsi"/>
          <w:color w:val="161616"/>
          <w:sz w:val="20"/>
          <w:szCs w:val="20"/>
        </w:rPr>
      </w:pPr>
      <w:r w:rsidRPr="007F12FD">
        <w:rPr>
          <w:rFonts w:cstheme="minorHAnsi"/>
          <w:color w:val="161616"/>
          <w:sz w:val="20"/>
          <w:szCs w:val="20"/>
        </w:rPr>
        <w:t xml:space="preserve">2024. General/Moldova. </w:t>
      </w:r>
      <w:r w:rsidRPr="00B90CB1">
        <w:rPr>
          <w:rFonts w:cstheme="minorHAnsi"/>
          <w:b/>
          <w:bCs/>
          <w:color w:val="161616"/>
          <w:sz w:val="20"/>
          <w:szCs w:val="20"/>
        </w:rPr>
        <w:t>Brochure</w:t>
      </w:r>
      <w:r w:rsidRPr="007F12FD">
        <w:rPr>
          <w:rFonts w:cstheme="minorHAnsi"/>
          <w:color w:val="161616"/>
          <w:sz w:val="20"/>
          <w:szCs w:val="20"/>
        </w:rPr>
        <w:t>. Implementing of the Istanbul Convention into the social work practice</w:t>
      </w:r>
      <w:r w:rsidR="00B90CB1">
        <w:rPr>
          <w:rFonts w:cstheme="minorHAnsi"/>
          <w:color w:val="161616"/>
          <w:sz w:val="20"/>
          <w:szCs w:val="20"/>
        </w:rPr>
        <w:t xml:space="preserve">. </w:t>
      </w:r>
      <w:hyperlink r:id="rId221" w:history="1">
        <w:r w:rsidR="00B90CB1" w:rsidRPr="00B90CB1">
          <w:rPr>
            <w:rStyle w:val="Hyperkobling"/>
            <w:rFonts w:cstheme="minorHAnsi"/>
            <w:sz w:val="20"/>
            <w:szCs w:val="20"/>
          </w:rPr>
          <w:t>EN</w:t>
        </w:r>
      </w:hyperlink>
    </w:p>
    <w:p w14:paraId="249632D5" w14:textId="5970B9CD" w:rsidR="00CE3909" w:rsidRPr="008200E8" w:rsidRDefault="00CE3909" w:rsidP="008200E8">
      <w:pPr>
        <w:pStyle w:val="Overskrift1"/>
        <w:ind w:left="-142"/>
        <w:rPr>
          <w:rFonts w:asciiTheme="minorHAnsi" w:eastAsia="Times New Roman" w:hAnsiTheme="minorHAnsi" w:cstheme="minorHAnsi"/>
          <w:sz w:val="24"/>
          <w:szCs w:val="24"/>
          <w:lang w:eastAsia="en-GB"/>
        </w:rPr>
      </w:pPr>
      <w:bookmarkStart w:id="52" w:name="_Toc188536278"/>
      <w:bookmarkEnd w:id="50"/>
      <w:r w:rsidRPr="008200E8">
        <w:rPr>
          <w:rFonts w:asciiTheme="minorHAnsi" w:eastAsia="Times New Roman" w:hAnsiTheme="minorHAnsi" w:cstheme="minorHAnsi"/>
          <w:sz w:val="24"/>
          <w:szCs w:val="24"/>
          <w:lang w:eastAsia="en-GB"/>
        </w:rPr>
        <w:t>Stalking</w:t>
      </w:r>
      <w:bookmarkEnd w:id="47"/>
      <w:bookmarkEnd w:id="52"/>
    </w:p>
    <w:p w14:paraId="5D79536C" w14:textId="1CFE871B" w:rsidR="00A23ECB" w:rsidRPr="008200E8" w:rsidRDefault="00A23ECB" w:rsidP="00A23ECB">
      <w:pPr>
        <w:pStyle w:val="Ingenmellomrom"/>
        <w:numPr>
          <w:ilvl w:val="0"/>
          <w:numId w:val="40"/>
        </w:numPr>
        <w:tabs>
          <w:tab w:val="left" w:pos="426"/>
        </w:tabs>
        <w:ind w:left="1418" w:hanging="1276"/>
        <w:rPr>
          <w:rStyle w:val="Hyperkobling"/>
          <w:rFonts w:cstheme="minorHAnsi"/>
          <w:color w:val="auto"/>
          <w:sz w:val="20"/>
          <w:szCs w:val="20"/>
          <w:u w:val="none"/>
        </w:rPr>
      </w:pPr>
      <w:r w:rsidRPr="008200E8">
        <w:rPr>
          <w:rFonts w:eastAsia="Times New Roman" w:cstheme="minorHAnsi"/>
          <w:sz w:val="20"/>
          <w:szCs w:val="20"/>
          <w:lang w:eastAsia="en-GB"/>
        </w:rPr>
        <w:t>2015</w:t>
      </w:r>
      <w:r w:rsidR="003D12A2">
        <w:rPr>
          <w:rFonts w:cstheme="minorHAnsi"/>
          <w:sz w:val="20"/>
          <w:szCs w:val="20"/>
        </w:rPr>
        <w:t>. General/</w:t>
      </w:r>
      <w:r w:rsidRPr="008200E8">
        <w:rPr>
          <w:rFonts w:cstheme="minorHAnsi"/>
          <w:sz w:val="20"/>
          <w:szCs w:val="20"/>
        </w:rPr>
        <w:t xml:space="preserve">Ukraine: </w:t>
      </w:r>
      <w:r w:rsidRPr="008200E8">
        <w:rPr>
          <w:rFonts w:cstheme="minorHAnsi"/>
          <w:b/>
          <w:bCs/>
          <w:sz w:val="20"/>
          <w:szCs w:val="20"/>
        </w:rPr>
        <w:t>Report</w:t>
      </w:r>
      <w:r w:rsidRPr="008200E8">
        <w:rPr>
          <w:rFonts w:cstheme="minorHAnsi"/>
          <w:sz w:val="20"/>
          <w:szCs w:val="20"/>
        </w:rPr>
        <w:t>. Good international Practices and standards on violence against women and domestic violence; psychological violence, stalking, sexual violence, forced marriage, female genital mutilation, forced abortion and forced sterilisation.</w:t>
      </w:r>
      <w:r w:rsidRPr="008200E8">
        <w:rPr>
          <w:rFonts w:eastAsia="Times New Roman" w:cstheme="minorHAnsi"/>
          <w:sz w:val="20"/>
          <w:szCs w:val="20"/>
          <w:lang w:eastAsia="en-GB"/>
        </w:rPr>
        <w:t xml:space="preserve"> </w:t>
      </w:r>
      <w:hyperlink r:id="rId222" w:history="1">
        <w:r w:rsidR="00A10C19">
          <w:rPr>
            <w:rStyle w:val="Hyperkobling"/>
            <w:color w:val="007BC8"/>
            <w:u w:val="none"/>
            <w:lang w:eastAsia="fr-FR"/>
          </w:rPr>
          <w:t>EN</w:t>
        </w:r>
      </w:hyperlink>
    </w:p>
    <w:p w14:paraId="3128D24C" w14:textId="6B91CF01" w:rsidR="00CE3909" w:rsidRPr="008200E8" w:rsidRDefault="007A0CAD" w:rsidP="00E51E2D">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cstheme="minorHAnsi"/>
          <w:sz w:val="20"/>
          <w:szCs w:val="20"/>
        </w:rPr>
        <w:t>2011</w:t>
      </w:r>
      <w:r w:rsidR="003B167D">
        <w:rPr>
          <w:rFonts w:cstheme="minorHAnsi"/>
          <w:sz w:val="20"/>
          <w:szCs w:val="20"/>
        </w:rPr>
        <w:t>.</w:t>
      </w:r>
      <w:r w:rsidR="005775FB" w:rsidRPr="008200E8">
        <w:rPr>
          <w:rFonts w:cstheme="minorHAnsi"/>
          <w:sz w:val="20"/>
          <w:szCs w:val="20"/>
        </w:rPr>
        <w:t xml:space="preserve"> General</w:t>
      </w:r>
      <w:r w:rsidR="003B167D">
        <w:rPr>
          <w:rFonts w:cstheme="minorHAnsi"/>
          <w:sz w:val="20"/>
          <w:szCs w:val="20"/>
        </w:rPr>
        <w:t>.</w:t>
      </w:r>
      <w:r w:rsidRPr="008200E8">
        <w:rPr>
          <w:rFonts w:cstheme="minorHAnsi"/>
          <w:sz w:val="20"/>
          <w:szCs w:val="20"/>
        </w:rPr>
        <w:t xml:space="preserve"> </w:t>
      </w:r>
      <w:r w:rsidRPr="008200E8">
        <w:rPr>
          <w:rFonts w:cstheme="minorHAnsi"/>
          <w:b/>
          <w:bCs/>
          <w:sz w:val="20"/>
          <w:szCs w:val="20"/>
        </w:rPr>
        <w:t>Brochure</w:t>
      </w:r>
      <w:r w:rsidRPr="008200E8">
        <w:rPr>
          <w:rFonts w:cstheme="minorHAnsi"/>
          <w:sz w:val="20"/>
          <w:szCs w:val="20"/>
        </w:rPr>
        <w:t xml:space="preserve">: </w:t>
      </w:r>
      <w:r w:rsidR="00CE3909" w:rsidRPr="008200E8">
        <w:rPr>
          <w:rFonts w:cstheme="minorHAnsi"/>
          <w:sz w:val="20"/>
          <w:szCs w:val="20"/>
        </w:rPr>
        <w:t xml:space="preserve">Safe from fear, safe from violence </w:t>
      </w:r>
      <w:r w:rsidR="0048387D">
        <w:rPr>
          <w:rFonts w:cstheme="minorHAnsi"/>
          <w:sz w:val="20"/>
          <w:szCs w:val="20"/>
        </w:rPr>
        <w:t>–</w:t>
      </w:r>
      <w:r w:rsidR="00CE3909" w:rsidRPr="008200E8">
        <w:rPr>
          <w:rFonts w:cstheme="minorHAnsi"/>
          <w:sz w:val="20"/>
          <w:szCs w:val="20"/>
        </w:rPr>
        <w:t xml:space="preserve"> Stalking</w:t>
      </w:r>
      <w:r w:rsidR="0048387D">
        <w:rPr>
          <w:rFonts w:cstheme="minorHAnsi"/>
          <w:sz w:val="20"/>
          <w:szCs w:val="20"/>
        </w:rPr>
        <w:t>.</w:t>
      </w:r>
      <w:r w:rsidR="00BA75C7" w:rsidRPr="008200E8">
        <w:rPr>
          <w:rFonts w:cstheme="minorHAnsi"/>
          <w:sz w:val="20"/>
          <w:szCs w:val="20"/>
        </w:rPr>
        <w:t xml:space="preserve"> </w:t>
      </w:r>
      <w:hyperlink r:id="rId223" w:history="1">
        <w:r w:rsidR="00A10C19">
          <w:rPr>
            <w:rStyle w:val="Hyperkobling"/>
            <w:color w:val="007BC8"/>
            <w:u w:val="none"/>
            <w:lang w:eastAsia="fr-FR"/>
          </w:rPr>
          <w:t>EN</w:t>
        </w:r>
      </w:hyperlink>
    </w:p>
    <w:p w14:paraId="76B8B362" w14:textId="751D0CDB" w:rsidR="00D137D0" w:rsidRPr="008200E8" w:rsidRDefault="000C42A0" w:rsidP="008200E8">
      <w:pPr>
        <w:pStyle w:val="Overskrift1"/>
        <w:ind w:left="-142"/>
        <w:rPr>
          <w:rFonts w:asciiTheme="minorHAnsi" w:eastAsia="Times New Roman" w:hAnsiTheme="minorHAnsi" w:cstheme="minorHAnsi"/>
          <w:sz w:val="24"/>
          <w:szCs w:val="24"/>
          <w:lang w:eastAsia="en-GB"/>
        </w:rPr>
      </w:pPr>
      <w:bookmarkStart w:id="53" w:name="_Toc188536279"/>
      <w:r w:rsidRPr="008200E8">
        <w:rPr>
          <w:rFonts w:asciiTheme="minorHAnsi" w:eastAsia="Times New Roman" w:hAnsiTheme="minorHAnsi" w:cstheme="minorHAnsi"/>
          <w:sz w:val="24"/>
          <w:szCs w:val="24"/>
          <w:lang w:eastAsia="en-GB"/>
        </w:rPr>
        <w:t>Sterilisation</w:t>
      </w:r>
      <w:bookmarkEnd w:id="53"/>
    </w:p>
    <w:p w14:paraId="4B7A1D34" w14:textId="53BF3C0B" w:rsidR="00A23ECB" w:rsidRPr="008200E8" w:rsidRDefault="00A23ECB" w:rsidP="00A23ECB">
      <w:pPr>
        <w:pStyle w:val="Ingenmellomrom"/>
        <w:numPr>
          <w:ilvl w:val="0"/>
          <w:numId w:val="40"/>
        </w:numPr>
        <w:tabs>
          <w:tab w:val="left" w:pos="426"/>
        </w:tabs>
        <w:ind w:left="1418" w:hanging="1276"/>
        <w:rPr>
          <w:rStyle w:val="Hyperkobling"/>
          <w:rFonts w:cstheme="minorHAnsi"/>
          <w:color w:val="auto"/>
          <w:sz w:val="20"/>
          <w:szCs w:val="20"/>
          <w:u w:val="none"/>
        </w:rPr>
      </w:pPr>
      <w:bookmarkStart w:id="54" w:name="_Toc65508597"/>
      <w:bookmarkStart w:id="55" w:name="_Toc65508605"/>
      <w:r w:rsidRPr="008200E8">
        <w:rPr>
          <w:rFonts w:eastAsia="Times New Roman" w:cstheme="minorHAnsi"/>
          <w:sz w:val="20"/>
          <w:szCs w:val="20"/>
          <w:lang w:eastAsia="en-GB"/>
        </w:rPr>
        <w:t>2015</w:t>
      </w:r>
      <w:r w:rsidR="003D12A2">
        <w:rPr>
          <w:rFonts w:cstheme="minorHAnsi"/>
          <w:sz w:val="20"/>
          <w:szCs w:val="20"/>
        </w:rPr>
        <w:t>. General/</w:t>
      </w:r>
      <w:r w:rsidRPr="008200E8">
        <w:rPr>
          <w:rFonts w:cstheme="minorHAnsi"/>
          <w:sz w:val="20"/>
          <w:szCs w:val="20"/>
        </w:rPr>
        <w:t xml:space="preserve">Ukraine: </w:t>
      </w:r>
      <w:r w:rsidRPr="008200E8">
        <w:rPr>
          <w:rFonts w:cstheme="minorHAnsi"/>
          <w:b/>
          <w:bCs/>
          <w:sz w:val="20"/>
          <w:szCs w:val="20"/>
        </w:rPr>
        <w:t>Report</w:t>
      </w:r>
      <w:r w:rsidRPr="008200E8">
        <w:rPr>
          <w:rFonts w:cstheme="minorHAnsi"/>
          <w:sz w:val="20"/>
          <w:szCs w:val="20"/>
        </w:rPr>
        <w:t xml:space="preserve">. Good international Practices and standards on violence against women and domestic violence; psychological violence, stalking, sexual violence, forced marriage, female genital mutilation, forced abortion and forced sterilisation. </w:t>
      </w:r>
      <w:hyperlink r:id="rId224" w:history="1">
        <w:r w:rsidR="00A10C19">
          <w:rPr>
            <w:rStyle w:val="Hyperkobling"/>
            <w:color w:val="007BC8"/>
            <w:u w:val="none"/>
            <w:lang w:eastAsia="fr-FR"/>
          </w:rPr>
          <w:t>EN</w:t>
        </w:r>
      </w:hyperlink>
    </w:p>
    <w:p w14:paraId="7FAE9DB3" w14:textId="77777777" w:rsidR="001C08E9" w:rsidRPr="008200E8" w:rsidRDefault="001C08E9" w:rsidP="008200E8">
      <w:pPr>
        <w:pStyle w:val="Overskrift1"/>
        <w:ind w:left="-142"/>
        <w:rPr>
          <w:rFonts w:asciiTheme="minorHAnsi" w:eastAsia="Times New Roman" w:hAnsiTheme="minorHAnsi" w:cstheme="minorHAnsi"/>
          <w:sz w:val="24"/>
          <w:szCs w:val="24"/>
          <w:lang w:eastAsia="en-GB"/>
        </w:rPr>
      </w:pPr>
      <w:bookmarkStart w:id="56" w:name="_Toc188536280"/>
      <w:r w:rsidRPr="008200E8">
        <w:rPr>
          <w:rFonts w:asciiTheme="minorHAnsi" w:eastAsia="Times New Roman" w:hAnsiTheme="minorHAnsi" w:cstheme="minorHAnsi"/>
          <w:sz w:val="24"/>
          <w:szCs w:val="24"/>
          <w:lang w:eastAsia="en-GB"/>
        </w:rPr>
        <w:t>Support Services and systems of assistance</w:t>
      </w:r>
      <w:bookmarkEnd w:id="54"/>
      <w:bookmarkEnd w:id="56"/>
    </w:p>
    <w:p w14:paraId="68E4CE4A" w14:textId="6A6F5460" w:rsidR="001C08E9" w:rsidRPr="008200E8" w:rsidRDefault="001C08E9" w:rsidP="001C08E9">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2020</w:t>
      </w:r>
      <w:r w:rsidR="003D12A2">
        <w:rPr>
          <w:rFonts w:eastAsia="Times New Roman" w:cstheme="minorHAnsi"/>
          <w:sz w:val="20"/>
          <w:szCs w:val="20"/>
          <w:lang w:eastAsia="en-GB"/>
        </w:rPr>
        <w:t>. General/</w:t>
      </w:r>
      <w:r w:rsidRPr="008200E8">
        <w:rPr>
          <w:rFonts w:eastAsia="Times New Roman" w:cstheme="minorHAnsi"/>
          <w:sz w:val="20"/>
          <w:szCs w:val="20"/>
          <w:lang w:eastAsia="en-GB"/>
        </w:rPr>
        <w:t xml:space="preserve">Ukraine: </w:t>
      </w:r>
      <w:r w:rsidRPr="008200E8">
        <w:rPr>
          <w:rFonts w:eastAsia="Times New Roman" w:cstheme="minorHAnsi"/>
          <w:b/>
          <w:bCs/>
          <w:sz w:val="20"/>
          <w:szCs w:val="20"/>
          <w:lang w:eastAsia="en-GB"/>
        </w:rPr>
        <w:t>Infographics</w:t>
      </w:r>
      <w:r w:rsidRPr="008200E8">
        <w:rPr>
          <w:rFonts w:eastAsia="Times New Roman" w:cstheme="minorHAnsi"/>
          <w:sz w:val="20"/>
          <w:szCs w:val="20"/>
          <w:lang w:eastAsia="en-GB"/>
        </w:rPr>
        <w:t>.</w:t>
      </w:r>
      <w:r w:rsidRPr="008200E8">
        <w:rPr>
          <w:rFonts w:cstheme="minorHAnsi"/>
          <w:sz w:val="20"/>
          <w:szCs w:val="20"/>
        </w:rPr>
        <w:t xml:space="preserve"> Infographics: How will the System of Assistance to Victims Violence against Women and Domestic Violence Need to be Improved Following Ukraine’s Ratification of the Council of Europe Convention?</w:t>
      </w:r>
      <w:r w:rsidR="00BA75C7" w:rsidRPr="008200E8">
        <w:rPr>
          <w:rFonts w:cstheme="minorHAnsi"/>
          <w:sz w:val="20"/>
          <w:szCs w:val="20"/>
        </w:rPr>
        <w:t xml:space="preserve"> </w:t>
      </w:r>
      <w:hyperlink r:id="rId225" w:history="1">
        <w:r w:rsidR="00A10C19">
          <w:rPr>
            <w:rStyle w:val="Hyperkobling"/>
            <w:color w:val="007BC8"/>
            <w:u w:val="none"/>
            <w:lang w:eastAsia="fr-FR"/>
          </w:rPr>
          <w:t>EN</w:t>
        </w:r>
      </w:hyperlink>
    </w:p>
    <w:p w14:paraId="2CCAED3D" w14:textId="70393D6E" w:rsidR="001C08E9" w:rsidRPr="008200E8" w:rsidRDefault="001C08E9" w:rsidP="001C08E9">
      <w:pPr>
        <w:pStyle w:val="Ingenmellomrom"/>
        <w:numPr>
          <w:ilvl w:val="0"/>
          <w:numId w:val="40"/>
        </w:numPr>
        <w:tabs>
          <w:tab w:val="left" w:pos="426"/>
        </w:tabs>
        <w:ind w:left="1418" w:hanging="1276"/>
        <w:rPr>
          <w:rFonts w:eastAsia="Times New Roman" w:cstheme="minorHAnsi"/>
          <w:sz w:val="20"/>
          <w:szCs w:val="20"/>
          <w:lang w:eastAsia="en-GB"/>
        </w:rPr>
      </w:pPr>
      <w:r w:rsidRPr="008200E8">
        <w:rPr>
          <w:rFonts w:eastAsia="Times New Roman" w:cstheme="minorHAnsi"/>
          <w:sz w:val="20"/>
          <w:szCs w:val="20"/>
          <w:lang w:eastAsia="en-GB"/>
        </w:rPr>
        <w:t>2020</w:t>
      </w:r>
      <w:r w:rsidR="003D12A2">
        <w:rPr>
          <w:rFonts w:eastAsia="Times New Roman" w:cstheme="minorHAnsi"/>
          <w:sz w:val="20"/>
          <w:szCs w:val="20"/>
          <w:lang w:eastAsia="en-GB"/>
        </w:rPr>
        <w:t>. General/</w:t>
      </w:r>
      <w:r w:rsidRPr="008200E8">
        <w:rPr>
          <w:rFonts w:eastAsia="Times New Roman" w:cstheme="minorHAnsi"/>
          <w:sz w:val="20"/>
          <w:szCs w:val="20"/>
          <w:lang w:eastAsia="en-GB"/>
        </w:rPr>
        <w:t xml:space="preserve">Ukraine: </w:t>
      </w:r>
      <w:r w:rsidRPr="008200E8">
        <w:rPr>
          <w:rFonts w:eastAsia="Times New Roman" w:cstheme="minorHAnsi"/>
          <w:b/>
          <w:bCs/>
          <w:sz w:val="20"/>
          <w:szCs w:val="20"/>
          <w:lang w:eastAsia="en-GB"/>
        </w:rPr>
        <w:t>Brochure</w:t>
      </w:r>
      <w:r w:rsidRPr="008200E8">
        <w:rPr>
          <w:rFonts w:eastAsia="Times New Roman" w:cstheme="minorHAnsi"/>
          <w:sz w:val="20"/>
          <w:szCs w:val="20"/>
          <w:lang w:eastAsia="en-GB"/>
        </w:rPr>
        <w:t xml:space="preserve">: </w:t>
      </w:r>
      <w:hyperlink r:id="rId226" w:history="1">
        <w:r w:rsidRPr="008200E8">
          <w:rPr>
            <w:rFonts w:cstheme="minorHAnsi"/>
            <w:sz w:val="20"/>
            <w:szCs w:val="20"/>
          </w:rPr>
          <w:t xml:space="preserve">How Ukraine’s System of Assistance to Victims of Domestic Violence and Violence against Women will Need to be Improved Following Ukraine’s Ratification of the </w:t>
        </w:r>
        <w:r w:rsidR="001457F0">
          <w:rPr>
            <w:rFonts w:cstheme="minorHAnsi"/>
            <w:sz w:val="20"/>
            <w:szCs w:val="20"/>
          </w:rPr>
          <w:t>Istanbul</w:t>
        </w:r>
      </w:hyperlink>
      <w:r w:rsidR="001457F0">
        <w:rPr>
          <w:rFonts w:cstheme="minorHAnsi"/>
          <w:sz w:val="20"/>
          <w:szCs w:val="20"/>
        </w:rPr>
        <w:t xml:space="preserve"> Convention</w:t>
      </w:r>
      <w:r w:rsidR="0048387D">
        <w:rPr>
          <w:rFonts w:cstheme="minorHAnsi"/>
          <w:sz w:val="20"/>
          <w:szCs w:val="20"/>
        </w:rPr>
        <w:t xml:space="preserve">. </w:t>
      </w:r>
      <w:hyperlink r:id="rId227" w:history="1">
        <w:r w:rsidR="00A10C19">
          <w:rPr>
            <w:rStyle w:val="Hyperkobling"/>
            <w:color w:val="007BC8"/>
            <w:u w:val="none"/>
            <w:lang w:eastAsia="fr-FR"/>
          </w:rPr>
          <w:t>EN</w:t>
        </w:r>
      </w:hyperlink>
    </w:p>
    <w:p w14:paraId="7FFBF667" w14:textId="0CDD002E" w:rsidR="001C08E9" w:rsidRPr="008200E8" w:rsidRDefault="001C08E9" w:rsidP="001C08E9">
      <w:pPr>
        <w:pStyle w:val="Ingenmellomrom"/>
        <w:numPr>
          <w:ilvl w:val="0"/>
          <w:numId w:val="40"/>
        </w:numPr>
        <w:tabs>
          <w:tab w:val="left" w:pos="426"/>
        </w:tabs>
        <w:ind w:left="1418" w:hanging="1276"/>
        <w:rPr>
          <w:rFonts w:cstheme="minorHAnsi"/>
          <w:color w:val="161616"/>
          <w:sz w:val="20"/>
          <w:szCs w:val="20"/>
        </w:rPr>
      </w:pPr>
      <w:r w:rsidRPr="008200E8">
        <w:rPr>
          <w:rFonts w:eastAsia="Times New Roman" w:cstheme="minorHAnsi"/>
          <w:sz w:val="20"/>
          <w:szCs w:val="20"/>
          <w:lang w:eastAsia="en-GB"/>
        </w:rPr>
        <w:t>2017</w:t>
      </w:r>
      <w:r w:rsidR="003D12A2">
        <w:rPr>
          <w:rFonts w:cstheme="minorHAnsi"/>
          <w:color w:val="161616"/>
          <w:sz w:val="20"/>
          <w:szCs w:val="20"/>
        </w:rPr>
        <w:t>. General/</w:t>
      </w:r>
      <w:r w:rsidRPr="008200E8">
        <w:rPr>
          <w:rFonts w:cstheme="minorHAnsi"/>
          <w:color w:val="161616"/>
          <w:sz w:val="20"/>
          <w:szCs w:val="20"/>
        </w:rPr>
        <w:t>Kosovo*</w:t>
      </w:r>
      <w:r w:rsidR="004F23E0">
        <w:rPr>
          <w:rFonts w:cstheme="minorHAnsi"/>
          <w:color w:val="161616"/>
          <w:sz w:val="20"/>
          <w:szCs w:val="20"/>
        </w:rPr>
        <w:t>:</w:t>
      </w:r>
      <w:r w:rsidRPr="008200E8">
        <w:rPr>
          <w:rFonts w:cstheme="minorHAnsi"/>
          <w:color w:val="161616"/>
          <w:sz w:val="20"/>
          <w:szCs w:val="20"/>
        </w:rPr>
        <w:t xml:space="preserve"> </w:t>
      </w:r>
      <w:r w:rsidRPr="008200E8">
        <w:rPr>
          <w:rFonts w:cstheme="minorHAnsi"/>
          <w:b/>
          <w:bCs/>
          <w:color w:val="161616"/>
          <w:sz w:val="20"/>
          <w:szCs w:val="20"/>
        </w:rPr>
        <w:t>Report</w:t>
      </w:r>
      <w:r w:rsidRPr="008200E8">
        <w:rPr>
          <w:rFonts w:cstheme="minorHAnsi"/>
          <w:color w:val="161616"/>
          <w:sz w:val="20"/>
          <w:szCs w:val="20"/>
        </w:rPr>
        <w:t>. Mapping Support Services for Victims of VAW and DV</w:t>
      </w:r>
      <w:r w:rsidR="0048387D">
        <w:rPr>
          <w:rFonts w:cstheme="minorHAnsi"/>
          <w:color w:val="161616"/>
          <w:sz w:val="20"/>
          <w:szCs w:val="20"/>
        </w:rPr>
        <w:t>.</w:t>
      </w:r>
      <w:r w:rsidR="001D63AD" w:rsidRPr="008200E8">
        <w:rPr>
          <w:rFonts w:cstheme="minorHAnsi"/>
          <w:color w:val="161616"/>
          <w:sz w:val="20"/>
          <w:szCs w:val="20"/>
        </w:rPr>
        <w:t xml:space="preserve"> </w:t>
      </w:r>
      <w:hyperlink r:id="rId228" w:history="1">
        <w:r w:rsidR="00A10C19">
          <w:rPr>
            <w:rStyle w:val="Hyperkobling"/>
            <w:color w:val="007BC8"/>
            <w:u w:val="none"/>
            <w:lang w:eastAsia="fr-FR"/>
          </w:rPr>
          <w:t>EN</w:t>
        </w:r>
      </w:hyperlink>
      <w:r w:rsidRPr="008200E8">
        <w:rPr>
          <w:rFonts w:cstheme="minorHAnsi"/>
          <w:color w:val="161616"/>
          <w:sz w:val="20"/>
          <w:szCs w:val="20"/>
        </w:rPr>
        <w:t> </w:t>
      </w:r>
      <w:r w:rsidR="00CD3DDB">
        <w:rPr>
          <w:rFonts w:cstheme="minorHAnsi"/>
          <w:color w:val="161616"/>
          <w:sz w:val="20"/>
          <w:szCs w:val="20"/>
          <w:lang w:eastAsia="fr-FR"/>
        </w:rPr>
        <w:t xml:space="preserve"> </w:t>
      </w:r>
    </w:p>
    <w:p w14:paraId="0028C4EF" w14:textId="00616C71" w:rsidR="001C08E9" w:rsidRDefault="001C08E9" w:rsidP="001C08E9">
      <w:pPr>
        <w:pStyle w:val="Ingenmellomrom"/>
        <w:numPr>
          <w:ilvl w:val="0"/>
          <w:numId w:val="40"/>
        </w:numPr>
        <w:tabs>
          <w:tab w:val="left" w:pos="426"/>
        </w:tabs>
        <w:ind w:left="1418" w:hanging="1276"/>
        <w:rPr>
          <w:rFonts w:cstheme="minorHAnsi"/>
          <w:sz w:val="20"/>
          <w:szCs w:val="20"/>
        </w:rPr>
      </w:pPr>
      <w:r w:rsidRPr="008200E8">
        <w:rPr>
          <w:rFonts w:eastAsia="Times New Roman" w:cstheme="minorHAnsi"/>
          <w:sz w:val="20"/>
          <w:szCs w:val="20"/>
          <w:lang w:eastAsia="en-GB"/>
        </w:rPr>
        <w:t>2008</w:t>
      </w:r>
      <w:r w:rsidRPr="008200E8">
        <w:rPr>
          <w:rFonts w:cstheme="minorHAnsi"/>
          <w:sz w:val="20"/>
          <w:szCs w:val="20"/>
        </w:rPr>
        <w:t xml:space="preserve"> </w:t>
      </w:r>
      <w:r w:rsidR="003B167D">
        <w:rPr>
          <w:rFonts w:cstheme="minorHAnsi"/>
          <w:sz w:val="20"/>
          <w:szCs w:val="20"/>
        </w:rPr>
        <w:t>General.</w:t>
      </w:r>
      <w:r w:rsidRPr="008200E8">
        <w:rPr>
          <w:rFonts w:cstheme="minorHAnsi"/>
          <w:sz w:val="20"/>
          <w:szCs w:val="20"/>
        </w:rPr>
        <w:t xml:space="preserve"> </w:t>
      </w:r>
      <w:r w:rsidRPr="008200E8">
        <w:rPr>
          <w:rFonts w:cstheme="minorHAnsi"/>
          <w:b/>
          <w:bCs/>
          <w:sz w:val="20"/>
          <w:szCs w:val="20"/>
        </w:rPr>
        <w:t>Report</w:t>
      </w:r>
      <w:r w:rsidRPr="008200E8">
        <w:rPr>
          <w:rFonts w:cstheme="minorHAnsi"/>
          <w:sz w:val="20"/>
          <w:szCs w:val="20"/>
        </w:rPr>
        <w:t>. Setting the Standard: A Study on and Proposals for Minimum Standards for Violence Against Women Support Services</w:t>
      </w:r>
      <w:r w:rsidR="0048387D">
        <w:rPr>
          <w:rFonts w:cstheme="minorHAnsi"/>
          <w:sz w:val="20"/>
          <w:szCs w:val="20"/>
        </w:rPr>
        <w:t>.</w:t>
      </w:r>
      <w:r w:rsidRPr="008200E8">
        <w:rPr>
          <w:rFonts w:cstheme="minorHAnsi"/>
          <w:sz w:val="20"/>
          <w:szCs w:val="20"/>
        </w:rPr>
        <w:t xml:space="preserve"> </w:t>
      </w:r>
      <w:hyperlink r:id="rId229" w:history="1">
        <w:r w:rsidR="00A10C19">
          <w:rPr>
            <w:rStyle w:val="Hyperkobling"/>
            <w:rFonts w:cstheme="minorHAnsi"/>
            <w:color w:val="007BC8"/>
            <w:sz w:val="20"/>
            <w:szCs w:val="20"/>
            <w:u w:val="none"/>
            <w:lang w:eastAsia="fr-FR"/>
          </w:rPr>
          <w:t>EN</w:t>
        </w:r>
      </w:hyperlink>
      <w:r w:rsidRPr="008200E8">
        <w:rPr>
          <w:rFonts w:cstheme="minorHAnsi"/>
          <w:sz w:val="20"/>
          <w:szCs w:val="20"/>
        </w:rPr>
        <w:t xml:space="preserve"> </w:t>
      </w:r>
    </w:p>
    <w:p w14:paraId="7CF6F6C6" w14:textId="77777777" w:rsidR="00A5359D" w:rsidRPr="00B33659" w:rsidRDefault="00A5359D" w:rsidP="00A5359D">
      <w:pPr>
        <w:pStyle w:val="Overskrift1"/>
        <w:ind w:left="-142"/>
        <w:rPr>
          <w:rFonts w:asciiTheme="minorHAnsi" w:eastAsia="Times New Roman" w:hAnsiTheme="minorHAnsi" w:cstheme="minorHAnsi"/>
          <w:sz w:val="24"/>
          <w:szCs w:val="24"/>
          <w:lang w:eastAsia="en-GB"/>
        </w:rPr>
      </w:pPr>
      <w:bookmarkStart w:id="57" w:name="_Toc188536281"/>
      <w:bookmarkStart w:id="58" w:name="_Toc65508601"/>
      <w:bookmarkStart w:id="59" w:name="_Toc65508611"/>
      <w:bookmarkEnd w:id="55"/>
      <w:r>
        <w:rPr>
          <w:rFonts w:asciiTheme="minorHAnsi" w:eastAsia="Times New Roman" w:hAnsiTheme="minorHAnsi" w:cstheme="minorHAnsi"/>
          <w:sz w:val="24"/>
          <w:szCs w:val="24"/>
          <w:lang w:eastAsia="en-GB"/>
        </w:rPr>
        <w:lastRenderedPageBreak/>
        <w:t>Women’s Access to Justice/</w:t>
      </w:r>
      <w:r w:rsidRPr="00B33659">
        <w:rPr>
          <w:rFonts w:asciiTheme="minorHAnsi" w:eastAsia="Times New Roman" w:hAnsiTheme="minorHAnsi" w:cstheme="minorHAnsi"/>
          <w:sz w:val="24"/>
          <w:szCs w:val="24"/>
          <w:lang w:eastAsia="en-GB"/>
        </w:rPr>
        <w:t>Justice response</w:t>
      </w:r>
      <w:bookmarkEnd w:id="57"/>
      <w:r w:rsidRPr="00B33659">
        <w:rPr>
          <w:rFonts w:asciiTheme="minorHAnsi" w:eastAsia="Times New Roman" w:hAnsiTheme="minorHAnsi" w:cstheme="minorHAnsi"/>
          <w:sz w:val="24"/>
          <w:szCs w:val="24"/>
          <w:lang w:eastAsia="en-GB"/>
        </w:rPr>
        <w:t xml:space="preserve"> </w:t>
      </w:r>
      <w:bookmarkEnd w:id="58"/>
    </w:p>
    <w:p w14:paraId="296612C0" w14:textId="77777777" w:rsidR="00A5359D" w:rsidRPr="007C0BF3" w:rsidRDefault="00A5359D" w:rsidP="00A5359D">
      <w:pPr>
        <w:pStyle w:val="Ingenmellomrom"/>
        <w:numPr>
          <w:ilvl w:val="0"/>
          <w:numId w:val="40"/>
        </w:numPr>
        <w:tabs>
          <w:tab w:val="left" w:pos="426"/>
        </w:tabs>
        <w:ind w:left="1418" w:hanging="1276"/>
        <w:rPr>
          <w:rFonts w:eastAsia="Times New Roman" w:cstheme="minorHAnsi"/>
          <w:sz w:val="20"/>
          <w:szCs w:val="20"/>
          <w:lang w:eastAsia="en-GB"/>
        </w:rPr>
      </w:pPr>
      <w:r>
        <w:rPr>
          <w:rFonts w:cstheme="minorHAnsi"/>
          <w:sz w:val="20"/>
          <w:szCs w:val="20"/>
          <w:lang w:eastAsia="fr-FR"/>
        </w:rPr>
        <w:t xml:space="preserve">2024. Azerbaijan. </w:t>
      </w:r>
      <w:r w:rsidRPr="007C0BF3">
        <w:rPr>
          <w:rFonts w:cstheme="minorHAnsi"/>
          <w:b/>
          <w:bCs/>
          <w:sz w:val="20"/>
          <w:szCs w:val="20"/>
          <w:lang w:eastAsia="fr-FR"/>
        </w:rPr>
        <w:t>National Study</w:t>
      </w:r>
      <w:r>
        <w:rPr>
          <w:rFonts w:cstheme="minorHAnsi"/>
          <w:sz w:val="20"/>
          <w:szCs w:val="20"/>
          <w:lang w:eastAsia="fr-FR"/>
        </w:rPr>
        <w:t xml:space="preserve">. </w:t>
      </w:r>
      <w:r w:rsidRPr="007C0BF3">
        <w:rPr>
          <w:rFonts w:cstheme="minorHAnsi"/>
          <w:sz w:val="20"/>
          <w:szCs w:val="20"/>
          <w:lang w:eastAsia="fr-FR"/>
        </w:rPr>
        <w:t>Barriers, remedies and good practices on women’s access to justice in Azerbaijan</w:t>
      </w:r>
      <w:r>
        <w:rPr>
          <w:rFonts w:cstheme="minorHAnsi"/>
          <w:sz w:val="20"/>
          <w:szCs w:val="20"/>
          <w:lang w:eastAsia="fr-FR"/>
        </w:rPr>
        <w:t xml:space="preserve">. </w:t>
      </w:r>
      <w:hyperlink r:id="rId230" w:history="1">
        <w:r w:rsidRPr="007C0BF3">
          <w:rPr>
            <w:rStyle w:val="Hyperkobling"/>
            <w:rFonts w:cstheme="minorHAnsi"/>
            <w:sz w:val="20"/>
            <w:szCs w:val="20"/>
            <w:lang w:eastAsia="fr-FR"/>
          </w:rPr>
          <w:t>EN</w:t>
        </w:r>
      </w:hyperlink>
    </w:p>
    <w:p w14:paraId="4BEA1D4D" w14:textId="77777777" w:rsidR="00A5359D" w:rsidRPr="00CA1E2A" w:rsidRDefault="00A5359D" w:rsidP="00A5359D">
      <w:pPr>
        <w:pStyle w:val="Ingenmellomrom"/>
        <w:numPr>
          <w:ilvl w:val="0"/>
          <w:numId w:val="40"/>
        </w:numPr>
        <w:tabs>
          <w:tab w:val="left" w:pos="426"/>
        </w:tabs>
        <w:ind w:left="1418" w:hanging="1276"/>
        <w:rPr>
          <w:rFonts w:eastAsia="Times New Roman" w:cstheme="minorHAnsi"/>
          <w:sz w:val="20"/>
          <w:szCs w:val="20"/>
          <w:lang w:eastAsia="en-GB"/>
        </w:rPr>
      </w:pPr>
      <w:r w:rsidRPr="007127BD">
        <w:rPr>
          <w:rFonts w:cstheme="minorHAnsi"/>
          <w:sz w:val="20"/>
          <w:szCs w:val="20"/>
          <w:lang w:eastAsia="fr-FR"/>
        </w:rPr>
        <w:t>2023</w:t>
      </w:r>
      <w:r>
        <w:rPr>
          <w:rFonts w:eastAsia="Times New Roman" w:cstheme="minorHAnsi"/>
          <w:sz w:val="20"/>
          <w:szCs w:val="20"/>
          <w:lang w:eastAsia="en-GB"/>
        </w:rPr>
        <w:t xml:space="preserve">. </w:t>
      </w:r>
      <w:r w:rsidRPr="00CA1E2A">
        <w:rPr>
          <w:rFonts w:eastAsia="Times New Roman" w:cstheme="minorHAnsi"/>
          <w:sz w:val="20"/>
          <w:szCs w:val="20"/>
          <w:lang w:eastAsia="en-GB"/>
        </w:rPr>
        <w:t>Ukraine</w:t>
      </w:r>
      <w:r>
        <w:rPr>
          <w:rFonts w:eastAsia="Times New Roman" w:cstheme="minorHAnsi"/>
          <w:sz w:val="20"/>
          <w:szCs w:val="20"/>
          <w:lang w:eastAsia="en-GB"/>
        </w:rPr>
        <w:t xml:space="preserve">. </w:t>
      </w:r>
      <w:r w:rsidRPr="007127BD">
        <w:rPr>
          <w:rFonts w:eastAsia="Times New Roman" w:cstheme="minorHAnsi"/>
          <w:b/>
          <w:bCs/>
          <w:sz w:val="20"/>
          <w:szCs w:val="20"/>
          <w:lang w:eastAsia="en-GB"/>
        </w:rPr>
        <w:t>National Study</w:t>
      </w:r>
      <w:r>
        <w:rPr>
          <w:rFonts w:eastAsia="Times New Roman" w:cstheme="minorHAnsi"/>
          <w:sz w:val="20"/>
          <w:szCs w:val="20"/>
          <w:lang w:eastAsia="en-GB"/>
        </w:rPr>
        <w:t>.</w:t>
      </w:r>
      <w:r w:rsidRPr="00CA1E2A">
        <w:rPr>
          <w:rFonts w:eastAsia="Times New Roman" w:cstheme="minorHAnsi"/>
          <w:sz w:val="20"/>
          <w:szCs w:val="20"/>
          <w:lang w:eastAsia="en-GB"/>
        </w:rPr>
        <w:t xml:space="preserve"> Barriers, remedies and good practices for women’s access to justice in Ukraine</w:t>
      </w:r>
      <w:r>
        <w:rPr>
          <w:rFonts w:eastAsia="Times New Roman" w:cstheme="minorHAnsi"/>
          <w:sz w:val="20"/>
          <w:szCs w:val="20"/>
          <w:lang w:eastAsia="en-GB"/>
        </w:rPr>
        <w:t xml:space="preserve">. </w:t>
      </w:r>
      <w:hyperlink r:id="rId231" w:history="1">
        <w:r w:rsidRPr="007127BD">
          <w:rPr>
            <w:rStyle w:val="Hyperkobling"/>
            <w:rFonts w:eastAsia="Times New Roman" w:cstheme="minorHAnsi"/>
            <w:sz w:val="20"/>
            <w:szCs w:val="20"/>
            <w:lang w:eastAsia="en-GB"/>
          </w:rPr>
          <w:t>EN</w:t>
        </w:r>
      </w:hyperlink>
      <w:r>
        <w:rPr>
          <w:rFonts w:eastAsia="Times New Roman" w:cstheme="minorHAnsi"/>
          <w:sz w:val="20"/>
          <w:szCs w:val="20"/>
          <w:lang w:eastAsia="en-GB"/>
        </w:rPr>
        <w:t xml:space="preserve"> </w:t>
      </w:r>
    </w:p>
    <w:p w14:paraId="6F72ECBC" w14:textId="77777777" w:rsidR="00A5359D" w:rsidRPr="003D5E0D" w:rsidRDefault="00A5359D" w:rsidP="00A5359D">
      <w:pPr>
        <w:pStyle w:val="Ingenmellomrom"/>
        <w:numPr>
          <w:ilvl w:val="0"/>
          <w:numId w:val="40"/>
        </w:numPr>
        <w:tabs>
          <w:tab w:val="left" w:pos="426"/>
        </w:tabs>
        <w:ind w:left="1418" w:hanging="1276"/>
        <w:rPr>
          <w:rFonts w:ascii="Arial" w:hAnsi="Arial" w:cs="Arial"/>
          <w:sz w:val="20"/>
          <w:szCs w:val="20"/>
        </w:rPr>
      </w:pPr>
      <w:r w:rsidRPr="00300E6F">
        <w:rPr>
          <w:rFonts w:cstheme="minorHAnsi"/>
          <w:sz w:val="20"/>
          <w:szCs w:val="20"/>
          <w:lang w:eastAsia="fr-FR"/>
        </w:rPr>
        <w:t>2023. Georgia</w:t>
      </w:r>
      <w:r>
        <w:rPr>
          <w:rFonts w:cstheme="minorHAnsi"/>
          <w:sz w:val="20"/>
          <w:szCs w:val="20"/>
          <w:lang w:eastAsia="fr-FR"/>
        </w:rPr>
        <w:t>.</w:t>
      </w:r>
      <w:r w:rsidRPr="00300E6F">
        <w:rPr>
          <w:rFonts w:cstheme="minorHAnsi"/>
          <w:sz w:val="20"/>
          <w:szCs w:val="20"/>
          <w:lang w:eastAsia="fr-FR"/>
        </w:rPr>
        <w:t xml:space="preserve"> </w:t>
      </w:r>
      <w:r w:rsidRPr="001B28CB">
        <w:rPr>
          <w:rFonts w:cstheme="minorHAnsi"/>
          <w:b/>
          <w:bCs/>
          <w:sz w:val="20"/>
          <w:szCs w:val="20"/>
          <w:lang w:eastAsia="fr-FR"/>
        </w:rPr>
        <w:t>National study</w:t>
      </w:r>
      <w:r w:rsidRPr="00300E6F">
        <w:rPr>
          <w:rFonts w:cstheme="minorHAnsi"/>
          <w:sz w:val="20"/>
          <w:szCs w:val="20"/>
          <w:lang w:eastAsia="fr-FR"/>
        </w:rPr>
        <w:t>. Barriers, remedies and good practices on women’s access to justice in Georgia.</w:t>
      </w:r>
      <w:r>
        <w:rPr>
          <w:rFonts w:ascii="Arial" w:hAnsi="Arial" w:cs="Arial"/>
          <w:sz w:val="20"/>
          <w:szCs w:val="20"/>
        </w:rPr>
        <w:t xml:space="preserve"> </w:t>
      </w:r>
      <w:hyperlink r:id="rId232" w:history="1">
        <w:r w:rsidRPr="001B28CB">
          <w:rPr>
            <w:rStyle w:val="Hyperkobling"/>
            <w:rFonts w:cstheme="minorHAnsi"/>
            <w:color w:val="007BC8"/>
            <w:sz w:val="20"/>
            <w:szCs w:val="20"/>
            <w:lang w:eastAsia="fr-FR"/>
          </w:rPr>
          <w:t>EN</w:t>
        </w:r>
      </w:hyperlink>
    </w:p>
    <w:p w14:paraId="26F0D95E" w14:textId="77777777" w:rsidR="00A5359D" w:rsidRPr="003D5E0D" w:rsidRDefault="00A5359D" w:rsidP="00A5359D">
      <w:pPr>
        <w:pStyle w:val="Ingenmellomrom"/>
        <w:numPr>
          <w:ilvl w:val="0"/>
          <w:numId w:val="40"/>
        </w:numPr>
        <w:tabs>
          <w:tab w:val="left" w:pos="426"/>
        </w:tabs>
        <w:ind w:left="1418" w:hanging="1276"/>
        <w:rPr>
          <w:rFonts w:ascii="Arial" w:hAnsi="Arial" w:cs="Arial"/>
          <w:sz w:val="20"/>
          <w:szCs w:val="20"/>
        </w:rPr>
      </w:pPr>
      <w:r w:rsidRPr="00300E6F">
        <w:rPr>
          <w:rFonts w:cstheme="minorHAnsi"/>
          <w:sz w:val="20"/>
          <w:szCs w:val="20"/>
          <w:lang w:eastAsia="fr-FR"/>
        </w:rPr>
        <w:t xml:space="preserve">2023. Moldova. </w:t>
      </w:r>
      <w:r w:rsidRPr="001B28CB">
        <w:rPr>
          <w:rFonts w:cstheme="minorHAnsi"/>
          <w:b/>
          <w:bCs/>
          <w:sz w:val="20"/>
          <w:szCs w:val="20"/>
          <w:lang w:eastAsia="fr-FR"/>
        </w:rPr>
        <w:t>National study</w:t>
      </w:r>
      <w:r w:rsidRPr="00300E6F">
        <w:rPr>
          <w:rFonts w:cstheme="minorHAnsi"/>
          <w:sz w:val="20"/>
          <w:szCs w:val="20"/>
          <w:lang w:eastAsia="fr-FR"/>
        </w:rPr>
        <w:t xml:space="preserve">. Barriers, remedies and good practices on women’s access to justice in the Republic of Moldova. </w:t>
      </w:r>
      <w:hyperlink r:id="rId233" w:history="1">
        <w:r w:rsidRPr="001B28CB">
          <w:rPr>
            <w:rStyle w:val="Hyperkobling"/>
            <w:rFonts w:cstheme="minorHAnsi"/>
            <w:color w:val="007BC8"/>
            <w:sz w:val="20"/>
            <w:szCs w:val="20"/>
            <w:lang w:eastAsia="fr-FR"/>
          </w:rPr>
          <w:t>EN</w:t>
        </w:r>
      </w:hyperlink>
    </w:p>
    <w:p w14:paraId="00CFA260" w14:textId="77777777" w:rsidR="00A5359D" w:rsidRPr="00B33659" w:rsidRDefault="00A5359D" w:rsidP="00A5359D">
      <w:pPr>
        <w:pStyle w:val="Ingenmellomrom"/>
        <w:numPr>
          <w:ilvl w:val="0"/>
          <w:numId w:val="40"/>
        </w:numPr>
        <w:tabs>
          <w:tab w:val="left" w:pos="426"/>
        </w:tabs>
        <w:ind w:left="1418" w:hanging="1276"/>
        <w:rPr>
          <w:rFonts w:cstheme="minorHAnsi"/>
          <w:color w:val="161616"/>
          <w:sz w:val="20"/>
          <w:szCs w:val="20"/>
          <w:lang w:eastAsia="fr-FR"/>
        </w:rPr>
      </w:pPr>
      <w:r w:rsidRPr="00B33659">
        <w:rPr>
          <w:rFonts w:cstheme="minorHAnsi"/>
          <w:sz w:val="20"/>
          <w:szCs w:val="20"/>
          <w:lang w:eastAsia="fr-FR"/>
        </w:rPr>
        <w:t xml:space="preserve">2022. General. </w:t>
      </w:r>
      <w:r w:rsidRPr="00B33659">
        <w:rPr>
          <w:rFonts w:cstheme="minorHAnsi"/>
          <w:b/>
          <w:bCs/>
          <w:color w:val="161616"/>
          <w:sz w:val="20"/>
          <w:szCs w:val="20"/>
          <w:lang w:eastAsia="fr-FR"/>
        </w:rPr>
        <w:t>Report</w:t>
      </w:r>
      <w:r w:rsidRPr="00B33659">
        <w:rPr>
          <w:rFonts w:cstheme="minorHAnsi"/>
          <w:color w:val="161616"/>
          <w:sz w:val="20"/>
          <w:szCs w:val="20"/>
          <w:lang w:eastAsia="fr-FR"/>
        </w:rPr>
        <w:t xml:space="preserve"> of the international conference on Women’s access to justice: moving closer to full ratification and implementation of the Istanbul Convention. </w:t>
      </w:r>
      <w:hyperlink r:id="rId234" w:history="1">
        <w:r>
          <w:rPr>
            <w:rFonts w:cstheme="minorHAnsi"/>
            <w:color w:val="007BC8"/>
            <w:sz w:val="20"/>
            <w:szCs w:val="20"/>
            <w:lang w:eastAsia="fr-FR"/>
          </w:rPr>
          <w:t>EN</w:t>
        </w:r>
        <w:r w:rsidRPr="00B33659">
          <w:rPr>
            <w:rFonts w:cstheme="minorHAnsi"/>
            <w:color w:val="007BC8"/>
            <w:sz w:val="20"/>
            <w:szCs w:val="20"/>
            <w:lang w:eastAsia="fr-FR"/>
          </w:rPr>
          <w:t> </w:t>
        </w:r>
      </w:hyperlink>
    </w:p>
    <w:p w14:paraId="3894EB55" w14:textId="77777777" w:rsidR="00A5359D" w:rsidRPr="00B33659" w:rsidRDefault="00A5359D" w:rsidP="00A5359D">
      <w:pPr>
        <w:pStyle w:val="Ingenmellomrom"/>
        <w:numPr>
          <w:ilvl w:val="0"/>
          <w:numId w:val="40"/>
        </w:numPr>
        <w:tabs>
          <w:tab w:val="left" w:pos="426"/>
        </w:tabs>
        <w:ind w:left="1418" w:hanging="1276"/>
        <w:rPr>
          <w:rFonts w:cstheme="minorHAnsi"/>
          <w:sz w:val="20"/>
          <w:szCs w:val="20"/>
        </w:rPr>
      </w:pPr>
      <w:r w:rsidRPr="00B33659">
        <w:rPr>
          <w:rFonts w:eastAsia="Times New Roman" w:cstheme="minorHAnsi"/>
          <w:sz w:val="20"/>
          <w:szCs w:val="20"/>
          <w:lang w:eastAsia="en-GB"/>
        </w:rPr>
        <w:t xml:space="preserve">2021 General </w:t>
      </w:r>
      <w:r w:rsidRPr="00B33659">
        <w:rPr>
          <w:rFonts w:eastAsia="Times New Roman" w:cstheme="minorHAnsi"/>
          <w:b/>
          <w:bCs/>
          <w:sz w:val="20"/>
          <w:szCs w:val="20"/>
          <w:lang w:eastAsia="en-GB"/>
        </w:rPr>
        <w:t>Brochure</w:t>
      </w:r>
      <w:r w:rsidRPr="00B33659">
        <w:rPr>
          <w:rFonts w:eastAsia="Times New Roman" w:cstheme="minorHAnsi"/>
          <w:sz w:val="20"/>
          <w:szCs w:val="20"/>
          <w:lang w:eastAsia="en-GB"/>
        </w:rPr>
        <w:t>: Brochure on Guaranteeing Equal Access of Women to Justice</w:t>
      </w:r>
      <w:r>
        <w:rPr>
          <w:rFonts w:eastAsia="Times New Roman" w:cstheme="minorHAnsi"/>
          <w:sz w:val="20"/>
          <w:szCs w:val="20"/>
          <w:lang w:eastAsia="en-GB"/>
        </w:rPr>
        <w:t xml:space="preserve">. </w:t>
      </w:r>
      <w:hyperlink r:id="rId235" w:history="1">
        <w:r>
          <w:rPr>
            <w:rStyle w:val="Hyperkobling"/>
            <w:rFonts w:eastAsia="Times New Roman" w:cstheme="minorHAnsi"/>
            <w:color w:val="007BC8"/>
            <w:sz w:val="20"/>
            <w:szCs w:val="20"/>
            <w:u w:val="none"/>
            <w:lang w:eastAsia="fr-FR"/>
          </w:rPr>
          <w:t>EN</w:t>
        </w:r>
      </w:hyperlink>
      <w:r w:rsidRPr="00B33659">
        <w:rPr>
          <w:rStyle w:val="Hyperkobling"/>
          <w:rFonts w:eastAsia="Times New Roman" w:cstheme="minorHAnsi"/>
          <w:sz w:val="20"/>
          <w:szCs w:val="20"/>
          <w:u w:val="none"/>
        </w:rPr>
        <w:t xml:space="preserve"> </w:t>
      </w:r>
    </w:p>
    <w:p w14:paraId="4414E709" w14:textId="77777777" w:rsidR="00A5359D" w:rsidRPr="00B33659" w:rsidRDefault="00A5359D" w:rsidP="00A5359D">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 xml:space="preserve">2021. General/PGG: </w:t>
      </w:r>
      <w:r w:rsidRPr="00B33659">
        <w:rPr>
          <w:rFonts w:eastAsia="Times New Roman" w:cstheme="minorHAnsi"/>
          <w:b/>
          <w:bCs/>
          <w:sz w:val="20"/>
          <w:szCs w:val="20"/>
          <w:lang w:eastAsia="en-GB"/>
        </w:rPr>
        <w:t>Report</w:t>
      </w:r>
      <w:r w:rsidRPr="00B33659">
        <w:rPr>
          <w:rFonts w:eastAsia="Times New Roman" w:cstheme="minorHAnsi"/>
          <w:sz w:val="20"/>
          <w:szCs w:val="20"/>
          <w:lang w:eastAsia="en-GB"/>
        </w:rPr>
        <w:t xml:space="preserve">. Report of the online Roundtable on “Framework to measure access to justice including specific challenges facing women”. </w:t>
      </w:r>
      <w:hyperlink r:id="rId236" w:history="1">
        <w:r>
          <w:rPr>
            <w:rStyle w:val="Hyperkobling"/>
            <w:rFonts w:cstheme="minorHAnsi"/>
            <w:color w:val="007BC8"/>
            <w:sz w:val="20"/>
            <w:szCs w:val="20"/>
            <w:u w:val="none"/>
            <w:lang w:eastAsia="fr-FR"/>
          </w:rPr>
          <w:t>EN</w:t>
        </w:r>
      </w:hyperlink>
    </w:p>
    <w:p w14:paraId="70F00A53" w14:textId="77777777" w:rsidR="00A5359D" w:rsidRPr="00B33659" w:rsidRDefault="00A5359D" w:rsidP="00A5359D">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2021</w:t>
      </w:r>
      <w:r>
        <w:rPr>
          <w:rFonts w:eastAsia="Times New Roman" w:cstheme="minorHAnsi"/>
          <w:sz w:val="20"/>
          <w:szCs w:val="20"/>
          <w:lang w:eastAsia="en-GB"/>
        </w:rPr>
        <w:t>.</w:t>
      </w:r>
      <w:r w:rsidRPr="00B33659">
        <w:rPr>
          <w:rFonts w:eastAsia="Times New Roman" w:cstheme="minorHAnsi"/>
          <w:sz w:val="20"/>
          <w:szCs w:val="20"/>
          <w:lang w:eastAsia="en-GB"/>
        </w:rPr>
        <w:t xml:space="preserve"> Azerbaijan. </w:t>
      </w:r>
      <w:r w:rsidRPr="00B33659">
        <w:rPr>
          <w:rFonts w:eastAsia="Times New Roman" w:cstheme="minorHAnsi"/>
          <w:b/>
          <w:bCs/>
          <w:sz w:val="20"/>
          <w:szCs w:val="20"/>
          <w:lang w:eastAsia="en-GB"/>
        </w:rPr>
        <w:t>Interview</w:t>
      </w:r>
      <w:r w:rsidRPr="00B33659">
        <w:rPr>
          <w:rFonts w:eastAsia="Times New Roman" w:cstheme="minorHAnsi"/>
          <w:sz w:val="20"/>
          <w:szCs w:val="20"/>
          <w:lang w:eastAsia="en-GB"/>
        </w:rPr>
        <w:t xml:space="preserve">. Azerbaijan Testimonials on the Istanbul Convention (lawyer). </w:t>
      </w:r>
      <w:hyperlink r:id="rId237" w:history="1">
        <w:r>
          <w:rPr>
            <w:rStyle w:val="Hyperkobling"/>
            <w:rFonts w:cstheme="minorHAnsi"/>
            <w:color w:val="007BC8"/>
            <w:sz w:val="20"/>
            <w:szCs w:val="20"/>
            <w:u w:val="none"/>
            <w:lang w:eastAsia="fr-FR"/>
          </w:rPr>
          <w:t>EN</w:t>
        </w:r>
      </w:hyperlink>
    </w:p>
    <w:p w14:paraId="43C90BFC" w14:textId="77777777" w:rsidR="00A5359D" w:rsidRPr="00B33659" w:rsidRDefault="00A5359D" w:rsidP="00A5359D">
      <w:pPr>
        <w:pStyle w:val="Ingenmellomrom"/>
        <w:numPr>
          <w:ilvl w:val="0"/>
          <w:numId w:val="40"/>
        </w:numPr>
        <w:tabs>
          <w:tab w:val="left" w:pos="426"/>
        </w:tabs>
        <w:ind w:left="1418" w:hanging="1276"/>
        <w:rPr>
          <w:rFonts w:cstheme="minorHAnsi"/>
          <w:sz w:val="20"/>
          <w:szCs w:val="20"/>
        </w:rPr>
      </w:pPr>
      <w:r w:rsidRPr="00B33659">
        <w:rPr>
          <w:rFonts w:eastAsia="Times New Roman" w:cstheme="minorHAnsi"/>
          <w:sz w:val="20"/>
          <w:szCs w:val="20"/>
          <w:lang w:eastAsia="en-GB"/>
        </w:rPr>
        <w:t>2020</w:t>
      </w:r>
      <w:r w:rsidRPr="00B33659">
        <w:rPr>
          <w:rFonts w:cstheme="minorHAnsi"/>
          <w:sz w:val="20"/>
          <w:szCs w:val="20"/>
          <w:shd w:val="clear" w:color="auto" w:fill="FFFFFF"/>
        </w:rPr>
        <w:t xml:space="preserve">. General/Ukraine: </w:t>
      </w:r>
      <w:r w:rsidRPr="00B33659">
        <w:rPr>
          <w:rFonts w:cstheme="minorHAnsi"/>
          <w:b/>
          <w:bCs/>
          <w:sz w:val="20"/>
          <w:szCs w:val="20"/>
          <w:shd w:val="clear" w:color="auto" w:fill="FFFFFF"/>
        </w:rPr>
        <w:t>Manual</w:t>
      </w:r>
      <w:r w:rsidRPr="00B33659">
        <w:rPr>
          <w:rFonts w:cstheme="minorHAnsi"/>
          <w:sz w:val="20"/>
          <w:szCs w:val="20"/>
          <w:shd w:val="clear" w:color="auto" w:fill="FFFFFF"/>
        </w:rPr>
        <w:t xml:space="preserve">. </w:t>
      </w:r>
      <w:r w:rsidRPr="00B33659">
        <w:rPr>
          <w:rFonts w:cstheme="minorHAnsi"/>
          <w:sz w:val="20"/>
          <w:szCs w:val="20"/>
        </w:rPr>
        <w:t>Training Manual for Lawyers</w:t>
      </w:r>
      <w:r w:rsidRPr="00B33659">
        <w:rPr>
          <w:rFonts w:eastAsia="Times New Roman" w:cstheme="minorHAnsi"/>
          <w:sz w:val="20"/>
          <w:szCs w:val="20"/>
          <w:lang w:eastAsia="en-GB"/>
        </w:rPr>
        <w:t xml:space="preserve">. </w:t>
      </w:r>
      <w:hyperlink r:id="rId238" w:history="1">
        <w:r>
          <w:rPr>
            <w:rStyle w:val="Hyperkobling"/>
            <w:rFonts w:cstheme="minorHAnsi"/>
            <w:color w:val="007BC8"/>
            <w:sz w:val="20"/>
            <w:szCs w:val="20"/>
            <w:u w:val="none"/>
            <w:lang w:eastAsia="fr-FR"/>
          </w:rPr>
          <w:t>EN</w:t>
        </w:r>
      </w:hyperlink>
    </w:p>
    <w:p w14:paraId="12DDA9E0" w14:textId="77777777" w:rsidR="00A5359D" w:rsidRPr="00B33659" w:rsidRDefault="00A5359D" w:rsidP="00A5359D">
      <w:pPr>
        <w:pStyle w:val="Ingenmellomrom"/>
        <w:numPr>
          <w:ilvl w:val="0"/>
          <w:numId w:val="40"/>
        </w:numPr>
        <w:tabs>
          <w:tab w:val="left" w:pos="426"/>
        </w:tabs>
        <w:ind w:left="1418" w:hanging="1276"/>
        <w:rPr>
          <w:rFonts w:cstheme="minorHAnsi"/>
          <w:color w:val="161616"/>
          <w:sz w:val="20"/>
          <w:szCs w:val="20"/>
        </w:rPr>
      </w:pPr>
      <w:r w:rsidRPr="00B33659">
        <w:rPr>
          <w:rFonts w:eastAsia="Times New Roman" w:cstheme="minorHAnsi"/>
          <w:sz w:val="20"/>
          <w:szCs w:val="20"/>
          <w:lang w:eastAsia="en-GB"/>
        </w:rPr>
        <w:t xml:space="preserve">2020. General/Kosovo*: </w:t>
      </w:r>
      <w:r w:rsidRPr="00B33659">
        <w:rPr>
          <w:rFonts w:eastAsia="Times New Roman" w:cstheme="minorHAnsi"/>
          <w:b/>
          <w:bCs/>
          <w:sz w:val="20"/>
          <w:szCs w:val="20"/>
          <w:lang w:eastAsia="en-GB"/>
        </w:rPr>
        <w:t>Manual</w:t>
      </w:r>
      <w:r w:rsidRPr="00B33659">
        <w:rPr>
          <w:rFonts w:eastAsia="Times New Roman" w:cstheme="minorHAnsi"/>
          <w:sz w:val="20"/>
          <w:szCs w:val="20"/>
          <w:lang w:eastAsia="en-GB"/>
        </w:rPr>
        <w:t xml:space="preserve">. </w:t>
      </w:r>
      <w:r w:rsidRPr="00B33659">
        <w:rPr>
          <w:rFonts w:cstheme="minorHAnsi"/>
          <w:color w:val="161616"/>
          <w:sz w:val="20"/>
          <w:szCs w:val="20"/>
        </w:rPr>
        <w:t>Training of Trainer’s Manual for Prosecutors and Judges</w:t>
      </w:r>
      <w:r>
        <w:rPr>
          <w:rFonts w:cstheme="minorHAnsi"/>
          <w:color w:val="161616"/>
          <w:sz w:val="20"/>
          <w:szCs w:val="20"/>
        </w:rPr>
        <w:t>.</w:t>
      </w:r>
      <w:r w:rsidRPr="00B33659">
        <w:rPr>
          <w:rFonts w:cstheme="minorHAnsi"/>
          <w:color w:val="161616"/>
          <w:sz w:val="20"/>
          <w:szCs w:val="20"/>
        </w:rPr>
        <w:t> </w:t>
      </w:r>
      <w:hyperlink r:id="rId239" w:history="1">
        <w:r>
          <w:rPr>
            <w:rStyle w:val="Hyperkobling"/>
            <w:rFonts w:cstheme="minorHAnsi"/>
            <w:color w:val="007BC8"/>
            <w:sz w:val="20"/>
            <w:szCs w:val="20"/>
            <w:u w:val="none"/>
          </w:rPr>
          <w:t>EN</w:t>
        </w:r>
      </w:hyperlink>
      <w:r w:rsidRPr="00B33659">
        <w:rPr>
          <w:rFonts w:cstheme="minorHAnsi"/>
          <w:color w:val="161616"/>
          <w:sz w:val="20"/>
          <w:szCs w:val="20"/>
        </w:rPr>
        <w:t> </w:t>
      </w:r>
      <w:r w:rsidRPr="00B33659" w:rsidDel="004F0485">
        <w:rPr>
          <w:rFonts w:cstheme="minorHAnsi"/>
          <w:color w:val="161616"/>
          <w:sz w:val="20"/>
          <w:szCs w:val="20"/>
          <w:lang w:eastAsia="fr-FR"/>
        </w:rPr>
        <w:t xml:space="preserve"> </w:t>
      </w:r>
    </w:p>
    <w:p w14:paraId="5CCABC5B" w14:textId="77777777" w:rsidR="00A5359D" w:rsidRPr="00B33659" w:rsidRDefault="00A5359D" w:rsidP="00A5359D">
      <w:pPr>
        <w:pStyle w:val="Ingenmellomrom"/>
        <w:numPr>
          <w:ilvl w:val="0"/>
          <w:numId w:val="40"/>
        </w:numPr>
        <w:tabs>
          <w:tab w:val="left" w:pos="426"/>
        </w:tabs>
        <w:ind w:left="1418" w:hanging="1276"/>
        <w:rPr>
          <w:rFonts w:cstheme="minorHAnsi"/>
          <w:color w:val="161616"/>
          <w:sz w:val="20"/>
          <w:szCs w:val="20"/>
        </w:rPr>
      </w:pPr>
      <w:r w:rsidRPr="00B33659">
        <w:rPr>
          <w:rFonts w:eastAsia="Times New Roman" w:cstheme="minorHAnsi"/>
          <w:sz w:val="20"/>
          <w:szCs w:val="20"/>
          <w:lang w:eastAsia="en-GB"/>
        </w:rPr>
        <w:t xml:space="preserve">2020. General/Kosovo*: </w:t>
      </w:r>
      <w:r w:rsidRPr="00B33659">
        <w:rPr>
          <w:rFonts w:eastAsia="Times New Roman" w:cstheme="minorHAnsi"/>
          <w:b/>
          <w:bCs/>
          <w:sz w:val="20"/>
          <w:szCs w:val="20"/>
          <w:lang w:eastAsia="en-GB"/>
        </w:rPr>
        <w:t>Guidance</w:t>
      </w:r>
      <w:r w:rsidRPr="00B33659">
        <w:rPr>
          <w:rFonts w:eastAsia="Times New Roman" w:cstheme="minorHAnsi"/>
          <w:sz w:val="20"/>
          <w:szCs w:val="20"/>
          <w:lang w:eastAsia="en-GB"/>
        </w:rPr>
        <w:t xml:space="preserve">. </w:t>
      </w:r>
      <w:r w:rsidRPr="00B33659">
        <w:rPr>
          <w:rFonts w:cstheme="minorHAnsi"/>
          <w:color w:val="161616"/>
          <w:sz w:val="20"/>
          <w:szCs w:val="20"/>
        </w:rPr>
        <w:t>Training Resource Tool</w:t>
      </w:r>
      <w:r>
        <w:rPr>
          <w:rFonts w:cstheme="minorHAnsi"/>
          <w:color w:val="161616"/>
          <w:sz w:val="20"/>
          <w:szCs w:val="20"/>
        </w:rPr>
        <w:t>.</w:t>
      </w:r>
      <w:r w:rsidRPr="00B33659">
        <w:rPr>
          <w:rFonts w:cstheme="minorHAnsi"/>
          <w:color w:val="161616"/>
          <w:sz w:val="20"/>
          <w:szCs w:val="20"/>
        </w:rPr>
        <w:t> </w:t>
      </w:r>
      <w:hyperlink r:id="rId240" w:history="1">
        <w:r>
          <w:rPr>
            <w:rStyle w:val="Hyperkobling"/>
            <w:rFonts w:cstheme="minorHAnsi"/>
            <w:color w:val="007BC8"/>
            <w:sz w:val="20"/>
            <w:szCs w:val="20"/>
            <w:u w:val="none"/>
          </w:rPr>
          <w:t>EN</w:t>
        </w:r>
      </w:hyperlink>
      <w:r w:rsidRPr="00B33659">
        <w:rPr>
          <w:rFonts w:cstheme="minorHAnsi"/>
          <w:color w:val="161616"/>
          <w:sz w:val="20"/>
          <w:szCs w:val="20"/>
        </w:rPr>
        <w:t> </w:t>
      </w:r>
      <w:r w:rsidRPr="00B33659" w:rsidDel="004F0485">
        <w:rPr>
          <w:rFonts w:cstheme="minorHAnsi"/>
          <w:color w:val="161616"/>
          <w:sz w:val="20"/>
          <w:szCs w:val="20"/>
          <w:lang w:eastAsia="fr-FR"/>
        </w:rPr>
        <w:t xml:space="preserve"> </w:t>
      </w:r>
    </w:p>
    <w:p w14:paraId="68A8E1EC" w14:textId="77777777" w:rsidR="00A5359D" w:rsidRPr="00B33659" w:rsidRDefault="00A5359D" w:rsidP="00A5359D">
      <w:pPr>
        <w:pStyle w:val="Ingenmellomrom"/>
        <w:numPr>
          <w:ilvl w:val="0"/>
          <w:numId w:val="40"/>
        </w:numPr>
        <w:tabs>
          <w:tab w:val="left" w:pos="426"/>
        </w:tabs>
        <w:ind w:left="1418" w:hanging="1276"/>
        <w:rPr>
          <w:rFonts w:cstheme="minorHAnsi"/>
          <w:sz w:val="20"/>
          <w:szCs w:val="20"/>
          <w:shd w:val="clear" w:color="auto" w:fill="FFFFFF"/>
        </w:rPr>
      </w:pPr>
      <w:r w:rsidRPr="00B33659">
        <w:rPr>
          <w:rFonts w:eastAsia="Times New Roman" w:cstheme="minorHAnsi"/>
          <w:sz w:val="20"/>
          <w:szCs w:val="20"/>
          <w:lang w:eastAsia="en-GB"/>
        </w:rPr>
        <w:t>2020.</w:t>
      </w:r>
      <w:r w:rsidRPr="00B33659">
        <w:rPr>
          <w:rFonts w:cstheme="minorHAnsi"/>
          <w:sz w:val="20"/>
          <w:szCs w:val="20"/>
        </w:rPr>
        <w:t xml:space="preserve"> PGG. </w:t>
      </w:r>
      <w:r w:rsidRPr="00B33659">
        <w:rPr>
          <w:rFonts w:cstheme="minorHAnsi"/>
          <w:b/>
          <w:bCs/>
          <w:sz w:val="20"/>
          <w:szCs w:val="20"/>
        </w:rPr>
        <w:t>Checklist</w:t>
      </w:r>
      <w:r w:rsidRPr="00B33659">
        <w:rPr>
          <w:rFonts w:cstheme="minorHAnsi"/>
          <w:sz w:val="20"/>
          <w:szCs w:val="20"/>
        </w:rPr>
        <w:t xml:space="preserve">. </w:t>
      </w:r>
      <w:hyperlink r:id="rId241" w:history="1">
        <w:r w:rsidRPr="00B33659">
          <w:rPr>
            <w:rStyle w:val="Hyperkobling"/>
            <w:rFonts w:cstheme="minorHAnsi"/>
            <w:color w:val="007BC8"/>
            <w:sz w:val="20"/>
            <w:szCs w:val="20"/>
            <w:u w:val="none"/>
            <w:lang w:eastAsia="fr-FR"/>
          </w:rPr>
          <w:t>Checklist</w:t>
        </w:r>
      </w:hyperlink>
      <w:r w:rsidRPr="00B33659">
        <w:rPr>
          <w:rFonts w:cstheme="minorHAnsi"/>
          <w:sz w:val="20"/>
          <w:szCs w:val="20"/>
          <w:shd w:val="clear" w:color="auto" w:fill="FFFFFF"/>
        </w:rPr>
        <w:t xml:space="preserve"> for Gender Mainstreaming Law Schools’ Curricula and its interactive </w:t>
      </w:r>
      <w:hyperlink r:id="rId242" w:history="1">
        <w:r w:rsidRPr="00B33659">
          <w:rPr>
            <w:rStyle w:val="Hyperkobling"/>
            <w:rFonts w:cstheme="minorHAnsi"/>
            <w:color w:val="007BC8"/>
            <w:sz w:val="20"/>
            <w:szCs w:val="20"/>
            <w:u w:val="none"/>
            <w:lang w:eastAsia="fr-FR"/>
          </w:rPr>
          <w:t>tool</w:t>
        </w:r>
      </w:hyperlink>
      <w:r w:rsidRPr="00B33659">
        <w:rPr>
          <w:rFonts w:cstheme="minorHAnsi"/>
          <w:sz w:val="20"/>
          <w:szCs w:val="20"/>
          <w:shd w:val="clear" w:color="auto" w:fill="FFFFFF"/>
        </w:rPr>
        <w:t>. </w:t>
      </w:r>
    </w:p>
    <w:p w14:paraId="31F00608" w14:textId="77777777" w:rsidR="00A5359D" w:rsidRPr="00B33659" w:rsidRDefault="00A5359D" w:rsidP="00A5359D">
      <w:pPr>
        <w:pStyle w:val="Ingenmellomrom"/>
        <w:numPr>
          <w:ilvl w:val="0"/>
          <w:numId w:val="40"/>
        </w:numPr>
        <w:tabs>
          <w:tab w:val="left" w:pos="426"/>
        </w:tabs>
        <w:ind w:left="1418" w:right="-472" w:hanging="1276"/>
        <w:rPr>
          <w:rFonts w:eastAsia="Times New Roman" w:cstheme="minorHAnsi"/>
          <w:sz w:val="20"/>
          <w:szCs w:val="20"/>
          <w:lang w:eastAsia="en-GB"/>
        </w:rPr>
      </w:pPr>
      <w:r w:rsidRPr="00B33659">
        <w:rPr>
          <w:rFonts w:eastAsia="Times New Roman" w:cstheme="minorHAnsi"/>
          <w:sz w:val="20"/>
          <w:szCs w:val="20"/>
          <w:lang w:eastAsia="en-GB"/>
        </w:rPr>
        <w:t xml:space="preserve">2020. </w:t>
      </w:r>
      <w:r w:rsidRPr="00B33659">
        <w:rPr>
          <w:rFonts w:cstheme="minorHAnsi"/>
          <w:sz w:val="20"/>
          <w:szCs w:val="20"/>
        </w:rPr>
        <w:t xml:space="preserve">PGG. </w:t>
      </w:r>
      <w:r w:rsidRPr="00B33659">
        <w:rPr>
          <w:rFonts w:cstheme="minorHAnsi"/>
          <w:b/>
          <w:bCs/>
          <w:sz w:val="20"/>
          <w:szCs w:val="20"/>
        </w:rPr>
        <w:t>Guidance</w:t>
      </w:r>
      <w:r w:rsidRPr="00B33659">
        <w:rPr>
          <w:rFonts w:cstheme="minorHAnsi"/>
          <w:sz w:val="20"/>
          <w:szCs w:val="20"/>
        </w:rPr>
        <w:t xml:space="preserve">. </w:t>
      </w:r>
      <w:r w:rsidRPr="005B5114">
        <w:t>Guide for developing a mentoring programme on Women's Access to Justice</w:t>
      </w:r>
      <w:r w:rsidRPr="00B33659">
        <w:rPr>
          <w:rFonts w:eastAsia="Times New Roman" w:cstheme="minorHAnsi"/>
          <w:sz w:val="20"/>
          <w:szCs w:val="20"/>
          <w:lang w:eastAsia="en-GB"/>
        </w:rPr>
        <w:t xml:space="preserve">. </w:t>
      </w:r>
      <w:hyperlink r:id="rId243" w:history="1">
        <w:r>
          <w:rPr>
            <w:rStyle w:val="Hyperkobling"/>
            <w:rFonts w:cstheme="minorHAnsi"/>
            <w:color w:val="007BC8"/>
            <w:sz w:val="20"/>
            <w:szCs w:val="20"/>
            <w:u w:val="none"/>
            <w:lang w:eastAsia="fr-FR"/>
          </w:rPr>
          <w:t>EN</w:t>
        </w:r>
      </w:hyperlink>
    </w:p>
    <w:p w14:paraId="60243EF1" w14:textId="77777777" w:rsidR="00A5359D" w:rsidRPr="00B33659" w:rsidRDefault="00A5359D" w:rsidP="00A5359D">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 xml:space="preserve">2018. </w:t>
      </w:r>
      <w:r w:rsidRPr="00B33659">
        <w:rPr>
          <w:rFonts w:cstheme="minorHAnsi"/>
          <w:sz w:val="20"/>
          <w:szCs w:val="20"/>
        </w:rPr>
        <w:t xml:space="preserve">PGG. </w:t>
      </w:r>
      <w:r w:rsidRPr="00B33659">
        <w:rPr>
          <w:rFonts w:cstheme="minorHAnsi"/>
          <w:b/>
          <w:bCs/>
          <w:sz w:val="20"/>
          <w:szCs w:val="20"/>
        </w:rPr>
        <w:t>Guidance</w:t>
      </w:r>
      <w:r w:rsidRPr="00B33659">
        <w:rPr>
          <w:rFonts w:cstheme="minorHAnsi"/>
          <w:sz w:val="20"/>
          <w:szCs w:val="20"/>
        </w:rPr>
        <w:t xml:space="preserve">. </w:t>
      </w:r>
      <w:hyperlink r:id="rId244" w:history="1">
        <w:r w:rsidRPr="00B33659">
          <w:rPr>
            <w:rStyle w:val="Hyperkobling"/>
            <w:rFonts w:eastAsia="Times New Roman" w:cstheme="minorHAnsi"/>
            <w:color w:val="auto"/>
            <w:sz w:val="20"/>
            <w:szCs w:val="20"/>
            <w:u w:val="none"/>
            <w:lang w:eastAsia="en-GB"/>
          </w:rPr>
          <w:t>Women's access to justice: a Guide for Legal Practitioners</w:t>
        </w:r>
      </w:hyperlink>
      <w:r w:rsidRPr="00B33659">
        <w:rPr>
          <w:rFonts w:cstheme="minorHAnsi"/>
          <w:sz w:val="20"/>
          <w:szCs w:val="20"/>
        </w:rPr>
        <w:t>.</w:t>
      </w:r>
      <w:r w:rsidRPr="00B33659">
        <w:rPr>
          <w:rFonts w:eastAsia="Times New Roman" w:cstheme="minorHAnsi"/>
          <w:sz w:val="20"/>
          <w:szCs w:val="20"/>
          <w:lang w:eastAsia="en-GB"/>
        </w:rPr>
        <w:t xml:space="preserve"> </w:t>
      </w:r>
      <w:hyperlink r:id="rId245" w:history="1">
        <w:r>
          <w:rPr>
            <w:rStyle w:val="Hyperkobling"/>
            <w:rFonts w:cstheme="minorHAnsi"/>
            <w:color w:val="007BC8"/>
            <w:sz w:val="20"/>
            <w:szCs w:val="20"/>
            <w:u w:val="none"/>
            <w:lang w:eastAsia="fr-FR"/>
          </w:rPr>
          <w:t>EN</w:t>
        </w:r>
      </w:hyperlink>
    </w:p>
    <w:p w14:paraId="698F7BD0" w14:textId="77777777" w:rsidR="00A5359D" w:rsidRPr="00B33659" w:rsidRDefault="00A5359D" w:rsidP="00A5359D">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 xml:space="preserve">2017. </w:t>
      </w:r>
      <w:r w:rsidRPr="00B33659">
        <w:rPr>
          <w:rFonts w:cstheme="minorHAnsi"/>
          <w:sz w:val="20"/>
          <w:szCs w:val="20"/>
        </w:rPr>
        <w:t xml:space="preserve">PGG. </w:t>
      </w:r>
      <w:r w:rsidRPr="00B33659">
        <w:rPr>
          <w:rFonts w:cstheme="minorHAnsi"/>
          <w:b/>
          <w:bCs/>
          <w:sz w:val="20"/>
          <w:szCs w:val="20"/>
        </w:rPr>
        <w:t>Manual</w:t>
      </w:r>
      <w:r w:rsidRPr="00B33659">
        <w:rPr>
          <w:rFonts w:cstheme="minorHAnsi"/>
          <w:sz w:val="20"/>
          <w:szCs w:val="20"/>
        </w:rPr>
        <w:t xml:space="preserve">. </w:t>
      </w:r>
      <w:hyperlink r:id="rId246" w:history="1">
        <w:r w:rsidRPr="00B33659">
          <w:rPr>
            <w:rStyle w:val="Hyperkobling"/>
            <w:rFonts w:eastAsia="Times New Roman" w:cstheme="minorHAnsi"/>
            <w:color w:val="auto"/>
            <w:sz w:val="20"/>
            <w:szCs w:val="20"/>
            <w:u w:val="none"/>
            <w:lang w:eastAsia="en-GB"/>
          </w:rPr>
          <w:t>Training Manual for Judges and Prosecutors on Women’s Access to Justice</w:t>
        </w:r>
      </w:hyperlink>
      <w:r>
        <w:rPr>
          <w:rStyle w:val="Hyperkobling"/>
          <w:rFonts w:eastAsia="Times New Roman" w:cstheme="minorHAnsi"/>
          <w:color w:val="auto"/>
          <w:sz w:val="20"/>
          <w:szCs w:val="20"/>
          <w:u w:val="none"/>
          <w:lang w:eastAsia="en-GB"/>
        </w:rPr>
        <w:t>.</w:t>
      </w:r>
      <w:r w:rsidRPr="00B33659">
        <w:rPr>
          <w:rFonts w:eastAsia="Times New Roman" w:cstheme="minorHAnsi"/>
          <w:sz w:val="20"/>
          <w:szCs w:val="20"/>
          <w:lang w:eastAsia="en-GB"/>
        </w:rPr>
        <w:t xml:space="preserve"> </w:t>
      </w:r>
      <w:hyperlink r:id="rId247" w:history="1">
        <w:r>
          <w:rPr>
            <w:rStyle w:val="Hyperkobling"/>
            <w:rFonts w:cstheme="minorHAnsi"/>
            <w:color w:val="007BC8"/>
            <w:sz w:val="20"/>
            <w:szCs w:val="20"/>
            <w:u w:val="none"/>
            <w:lang w:eastAsia="fr-FR"/>
          </w:rPr>
          <w:t>EN</w:t>
        </w:r>
      </w:hyperlink>
    </w:p>
    <w:p w14:paraId="408DD9B7" w14:textId="77777777" w:rsidR="00A5359D" w:rsidRPr="00B33659" w:rsidRDefault="00A5359D" w:rsidP="00A5359D">
      <w:pPr>
        <w:pStyle w:val="Ingenmellomrom"/>
        <w:numPr>
          <w:ilvl w:val="0"/>
          <w:numId w:val="40"/>
        </w:numPr>
        <w:tabs>
          <w:tab w:val="left" w:pos="426"/>
        </w:tabs>
        <w:ind w:left="1418" w:hanging="1276"/>
        <w:rPr>
          <w:rFonts w:eastAsia="Times New Roman" w:cstheme="minorHAnsi"/>
          <w:sz w:val="20"/>
          <w:szCs w:val="20"/>
          <w:lang w:eastAsia="en-GB"/>
        </w:rPr>
      </w:pPr>
      <w:r w:rsidRPr="00B33659">
        <w:rPr>
          <w:rFonts w:eastAsia="Times New Roman" w:cstheme="minorHAnsi"/>
          <w:sz w:val="20"/>
          <w:szCs w:val="20"/>
          <w:lang w:eastAsia="en-GB"/>
        </w:rPr>
        <w:t>2015. General.</w:t>
      </w:r>
      <w:r w:rsidRPr="00B33659">
        <w:rPr>
          <w:rFonts w:cstheme="minorHAnsi"/>
          <w:sz w:val="20"/>
          <w:szCs w:val="20"/>
          <w:lang w:eastAsia="fr-FR"/>
        </w:rPr>
        <w:t xml:space="preserve"> </w:t>
      </w:r>
      <w:r w:rsidRPr="00B33659">
        <w:rPr>
          <w:rFonts w:cstheme="minorHAnsi"/>
          <w:sz w:val="20"/>
          <w:szCs w:val="20"/>
        </w:rPr>
        <w:t xml:space="preserve">GEC </w:t>
      </w:r>
      <w:r w:rsidRPr="00B33659">
        <w:rPr>
          <w:rFonts w:cstheme="minorHAnsi"/>
          <w:b/>
          <w:bCs/>
          <w:sz w:val="20"/>
          <w:szCs w:val="20"/>
        </w:rPr>
        <w:t>Report</w:t>
      </w:r>
      <w:r w:rsidRPr="00B33659">
        <w:rPr>
          <w:rFonts w:cstheme="minorHAnsi"/>
          <w:sz w:val="20"/>
          <w:szCs w:val="20"/>
        </w:rPr>
        <w:t xml:space="preserve">. </w:t>
      </w:r>
      <w:r w:rsidRPr="00B33659">
        <w:rPr>
          <w:rFonts w:eastAsia="Times New Roman" w:cstheme="minorHAnsi"/>
          <w:sz w:val="20"/>
          <w:szCs w:val="20"/>
          <w:lang w:eastAsia="en-GB"/>
        </w:rPr>
        <w:t xml:space="preserve">Compilation of good practices from member states to reduce existing obstacles and facilitate women’s access to justice. </w:t>
      </w:r>
      <w:hyperlink r:id="rId248" w:history="1">
        <w:r>
          <w:rPr>
            <w:rStyle w:val="Hyperkobling"/>
            <w:rFonts w:cstheme="minorHAnsi"/>
            <w:color w:val="007BC8"/>
            <w:sz w:val="20"/>
            <w:szCs w:val="20"/>
            <w:u w:val="none"/>
            <w:lang w:eastAsia="fr-FR"/>
          </w:rPr>
          <w:t>EN</w:t>
        </w:r>
      </w:hyperlink>
    </w:p>
    <w:p w14:paraId="2A1CD896" w14:textId="69DE02F2" w:rsidR="00F6417D" w:rsidRPr="008200E8" w:rsidRDefault="00F6417D" w:rsidP="008200E8">
      <w:pPr>
        <w:pStyle w:val="Overskrift1"/>
        <w:ind w:left="-142"/>
        <w:rPr>
          <w:rFonts w:asciiTheme="minorHAnsi" w:eastAsia="Times New Roman" w:hAnsiTheme="minorHAnsi" w:cstheme="minorHAnsi"/>
          <w:sz w:val="24"/>
          <w:szCs w:val="24"/>
          <w:lang w:eastAsia="en-GB"/>
        </w:rPr>
      </w:pPr>
      <w:bookmarkStart w:id="60" w:name="_Toc188536282"/>
      <w:r w:rsidRPr="008200E8">
        <w:rPr>
          <w:rFonts w:asciiTheme="minorHAnsi" w:eastAsia="Times New Roman" w:hAnsiTheme="minorHAnsi" w:cstheme="minorHAnsi"/>
          <w:sz w:val="24"/>
          <w:szCs w:val="24"/>
          <w:lang w:eastAsia="en-GB"/>
        </w:rPr>
        <w:t>Work-Life Balance</w:t>
      </w:r>
      <w:bookmarkEnd w:id="60"/>
    </w:p>
    <w:p w14:paraId="3BBD5060" w14:textId="47EA0F72" w:rsidR="00F6417D" w:rsidRPr="008200E8" w:rsidRDefault="00F6417D" w:rsidP="00F6304C">
      <w:pPr>
        <w:pStyle w:val="Ingenmellomrom"/>
        <w:numPr>
          <w:ilvl w:val="0"/>
          <w:numId w:val="40"/>
        </w:numPr>
        <w:tabs>
          <w:tab w:val="left" w:pos="426"/>
        </w:tabs>
        <w:ind w:left="1418" w:hanging="1276"/>
        <w:rPr>
          <w:rFonts w:cstheme="minorHAnsi"/>
          <w:color w:val="161616"/>
          <w:sz w:val="20"/>
          <w:szCs w:val="20"/>
          <w:lang w:eastAsia="fr-FR"/>
        </w:rPr>
      </w:pPr>
      <w:r w:rsidRPr="008200E8">
        <w:rPr>
          <w:rFonts w:cstheme="minorHAnsi"/>
          <w:sz w:val="20"/>
          <w:szCs w:val="20"/>
          <w:lang w:eastAsia="fr-FR"/>
        </w:rPr>
        <w:t>2022</w:t>
      </w:r>
      <w:r w:rsidR="003D12A2">
        <w:rPr>
          <w:rFonts w:cstheme="minorHAnsi"/>
          <w:sz w:val="20"/>
          <w:szCs w:val="20"/>
          <w:lang w:eastAsia="fr-FR"/>
        </w:rPr>
        <w:t>. General.</w:t>
      </w:r>
      <w:r w:rsidRPr="008200E8">
        <w:rPr>
          <w:rFonts w:cstheme="minorHAnsi"/>
          <w:sz w:val="20"/>
          <w:szCs w:val="20"/>
          <w:lang w:eastAsia="fr-FR"/>
        </w:rPr>
        <w:t xml:space="preserve"> </w:t>
      </w:r>
      <w:r w:rsidRPr="008200E8">
        <w:rPr>
          <w:rFonts w:cstheme="minorHAnsi"/>
          <w:b/>
          <w:bCs/>
          <w:color w:val="161616"/>
          <w:sz w:val="20"/>
          <w:szCs w:val="20"/>
          <w:lang w:eastAsia="fr-FR"/>
        </w:rPr>
        <w:t>Report.</w:t>
      </w:r>
      <w:r w:rsidRPr="008200E8">
        <w:rPr>
          <w:rFonts w:cstheme="minorHAnsi"/>
          <w:sz w:val="20"/>
          <w:szCs w:val="20"/>
          <w:lang w:eastAsia="fr-FR"/>
        </w:rPr>
        <w:t xml:space="preserve"> </w:t>
      </w:r>
      <w:r w:rsidRPr="008200E8">
        <w:rPr>
          <w:rFonts w:cstheme="minorHAnsi"/>
          <w:color w:val="161616"/>
          <w:sz w:val="20"/>
          <w:szCs w:val="20"/>
          <w:lang w:eastAsia="fr-FR"/>
        </w:rPr>
        <w:t xml:space="preserve">Conference on “Work-life balance as a leverage for women’s empowerment and promoting gender equality”. </w:t>
      </w:r>
      <w:hyperlink r:id="rId249" w:history="1">
        <w:r w:rsidR="00A10C19">
          <w:rPr>
            <w:rFonts w:cstheme="minorHAnsi"/>
            <w:color w:val="007BC8"/>
            <w:sz w:val="20"/>
            <w:szCs w:val="20"/>
            <w:lang w:eastAsia="fr-FR"/>
          </w:rPr>
          <w:t>EN</w:t>
        </w:r>
      </w:hyperlink>
      <w:r w:rsidRPr="008200E8">
        <w:rPr>
          <w:rFonts w:cstheme="minorHAnsi"/>
          <w:color w:val="161616"/>
          <w:sz w:val="20"/>
          <w:szCs w:val="20"/>
          <w:lang w:eastAsia="fr-FR"/>
        </w:rPr>
        <w:t> | </w:t>
      </w:r>
      <w:hyperlink r:id="rId250" w:history="1">
        <w:r w:rsidR="00A10C19">
          <w:rPr>
            <w:rFonts w:cstheme="minorHAnsi"/>
            <w:color w:val="007BC8"/>
            <w:sz w:val="20"/>
            <w:szCs w:val="20"/>
            <w:lang w:eastAsia="fr-FR"/>
          </w:rPr>
          <w:t>FR</w:t>
        </w:r>
      </w:hyperlink>
    </w:p>
    <w:p w14:paraId="0D01BE91" w14:textId="77777777" w:rsidR="001457F0" w:rsidRDefault="001457F0" w:rsidP="006C1078">
      <w:pPr>
        <w:spacing w:after="160" w:line="259" w:lineRule="auto"/>
        <w:rPr>
          <w:rFonts w:eastAsia="Times New Roman" w:cstheme="minorHAnsi"/>
          <w:sz w:val="20"/>
          <w:szCs w:val="20"/>
          <w:lang w:val="en-GB" w:eastAsia="en-GB"/>
        </w:rPr>
      </w:pPr>
    </w:p>
    <w:p w14:paraId="37555086" w14:textId="77777777" w:rsidR="009E4F2E" w:rsidRDefault="009E4F2E" w:rsidP="006C1078">
      <w:pPr>
        <w:spacing w:after="160" w:line="259" w:lineRule="auto"/>
        <w:rPr>
          <w:rFonts w:eastAsia="Times New Roman" w:cstheme="minorHAnsi"/>
          <w:sz w:val="20"/>
          <w:szCs w:val="20"/>
          <w:lang w:val="en-GB" w:eastAsia="en-GB"/>
        </w:rPr>
      </w:pPr>
    </w:p>
    <w:p w14:paraId="79F9F2D4" w14:textId="0CC56D60" w:rsidR="000577F5" w:rsidRPr="005B5114" w:rsidRDefault="00CE3909" w:rsidP="006C1078">
      <w:pPr>
        <w:spacing w:after="160" w:line="259" w:lineRule="auto"/>
        <w:rPr>
          <w:rFonts w:eastAsia="Times New Roman" w:cstheme="minorHAnsi"/>
          <w:i/>
          <w:iCs/>
          <w:sz w:val="20"/>
          <w:szCs w:val="20"/>
          <w:lang w:val="en-GB" w:eastAsia="en-GB"/>
        </w:rPr>
      </w:pPr>
      <w:r w:rsidRPr="005B5114">
        <w:rPr>
          <w:rFonts w:eastAsia="Times New Roman" w:cstheme="minorHAnsi"/>
          <w:i/>
          <w:iCs/>
          <w:sz w:val="20"/>
          <w:szCs w:val="20"/>
          <w:lang w:val="en-GB" w:eastAsia="en-GB"/>
        </w:rPr>
        <w:t xml:space="preserve">General </w:t>
      </w:r>
      <w:r w:rsidR="000577F5" w:rsidRPr="005B5114">
        <w:rPr>
          <w:rFonts w:eastAsia="Times New Roman" w:cstheme="minorHAnsi"/>
          <w:i/>
          <w:iCs/>
          <w:sz w:val="20"/>
          <w:szCs w:val="20"/>
          <w:lang w:val="en-GB" w:eastAsia="en-GB"/>
        </w:rPr>
        <w:t>links from Council of Europe</w:t>
      </w:r>
      <w:bookmarkEnd w:id="59"/>
    </w:p>
    <w:p w14:paraId="58B92F3B" w14:textId="347E07F8" w:rsidR="00CE3909" w:rsidRPr="008200E8" w:rsidRDefault="00CE3909" w:rsidP="00CC30C2">
      <w:pPr>
        <w:pStyle w:val="Ingenmellomrom"/>
        <w:numPr>
          <w:ilvl w:val="0"/>
          <w:numId w:val="40"/>
        </w:numPr>
        <w:ind w:left="426"/>
        <w:rPr>
          <w:rStyle w:val="Hyperkobling"/>
          <w:rFonts w:eastAsia="Times New Roman" w:cstheme="minorHAnsi"/>
          <w:color w:val="auto"/>
          <w:sz w:val="20"/>
          <w:szCs w:val="20"/>
          <w:u w:val="none"/>
          <w:lang w:eastAsia="en-GB"/>
        </w:rPr>
      </w:pPr>
      <w:hyperlink r:id="rId251" w:history="1">
        <w:r w:rsidRPr="008200E8">
          <w:rPr>
            <w:rStyle w:val="Hyperkobling"/>
            <w:rFonts w:eastAsia="Times New Roman" w:cstheme="minorHAnsi"/>
            <w:color w:val="auto"/>
            <w:sz w:val="20"/>
            <w:szCs w:val="20"/>
            <w:lang w:eastAsia="en-GB"/>
          </w:rPr>
          <w:t>CoE cooperation activities on violence against women</w:t>
        </w:r>
      </w:hyperlink>
    </w:p>
    <w:p w14:paraId="4D7AFC31" w14:textId="77777777" w:rsidR="00CE3909" w:rsidRPr="008200E8" w:rsidRDefault="00CE3909" w:rsidP="00CC30C2">
      <w:pPr>
        <w:pStyle w:val="Ingenmellomrom"/>
        <w:numPr>
          <w:ilvl w:val="0"/>
          <w:numId w:val="40"/>
        </w:numPr>
        <w:ind w:left="426"/>
        <w:rPr>
          <w:rFonts w:eastAsia="Times New Roman" w:cstheme="minorHAnsi"/>
          <w:sz w:val="20"/>
          <w:szCs w:val="20"/>
          <w:lang w:eastAsia="en-GB"/>
        </w:rPr>
      </w:pPr>
      <w:hyperlink r:id="rId252" w:history="1">
        <w:r w:rsidRPr="008200E8">
          <w:rPr>
            <w:rFonts w:eastAsia="Times New Roman" w:cstheme="minorHAnsi"/>
            <w:sz w:val="20"/>
            <w:szCs w:val="20"/>
            <w:u w:val="single"/>
            <w:lang w:eastAsia="en-GB"/>
          </w:rPr>
          <w:t>Istanbul Convention/GREVIO</w:t>
        </w:r>
      </w:hyperlink>
    </w:p>
    <w:p w14:paraId="13305ABD" w14:textId="77777777" w:rsidR="000577F5" w:rsidRPr="008200E8" w:rsidRDefault="000577F5" w:rsidP="00CC30C2">
      <w:pPr>
        <w:pStyle w:val="Ingenmellomrom"/>
        <w:numPr>
          <w:ilvl w:val="0"/>
          <w:numId w:val="40"/>
        </w:numPr>
        <w:ind w:left="426"/>
        <w:rPr>
          <w:rFonts w:eastAsia="Times New Roman" w:cstheme="minorHAnsi"/>
          <w:sz w:val="20"/>
          <w:szCs w:val="20"/>
          <w:lang w:eastAsia="en-GB"/>
        </w:rPr>
      </w:pPr>
      <w:hyperlink r:id="rId253" w:history="1">
        <w:r w:rsidRPr="008200E8">
          <w:rPr>
            <w:rFonts w:eastAsia="Times New Roman" w:cstheme="minorHAnsi"/>
            <w:sz w:val="20"/>
            <w:szCs w:val="20"/>
            <w:u w:val="single"/>
            <w:lang w:eastAsia="en-GB"/>
          </w:rPr>
          <w:t>Gender Equality at the Council of Europe</w:t>
        </w:r>
      </w:hyperlink>
    </w:p>
    <w:p w14:paraId="4115C506" w14:textId="77777777" w:rsidR="000577F5" w:rsidRPr="008200E8" w:rsidRDefault="000577F5" w:rsidP="00CC30C2">
      <w:pPr>
        <w:pStyle w:val="Ingenmellomrom"/>
        <w:numPr>
          <w:ilvl w:val="0"/>
          <w:numId w:val="40"/>
        </w:numPr>
        <w:ind w:left="426"/>
        <w:rPr>
          <w:rFonts w:eastAsia="Times New Roman" w:cstheme="minorHAnsi"/>
          <w:sz w:val="20"/>
          <w:szCs w:val="20"/>
          <w:lang w:eastAsia="en-GB"/>
        </w:rPr>
      </w:pPr>
      <w:hyperlink r:id="rId254" w:history="1">
        <w:r w:rsidRPr="008200E8">
          <w:rPr>
            <w:rFonts w:eastAsia="Times New Roman" w:cstheme="minorHAnsi"/>
            <w:sz w:val="20"/>
            <w:szCs w:val="20"/>
            <w:u w:val="single"/>
            <w:lang w:eastAsia="en-GB"/>
          </w:rPr>
          <w:t>Parliamentary Network "Women Free from Violence</w:t>
        </w:r>
      </w:hyperlink>
      <w:r w:rsidRPr="008200E8">
        <w:rPr>
          <w:rFonts w:eastAsia="Times New Roman" w:cstheme="minorHAnsi"/>
          <w:sz w:val="20"/>
          <w:szCs w:val="20"/>
          <w:lang w:eastAsia="en-GB"/>
        </w:rPr>
        <w:t>”</w:t>
      </w:r>
    </w:p>
    <w:p w14:paraId="52194B9C" w14:textId="7A8749F2" w:rsidR="000577F5" w:rsidRPr="008200E8" w:rsidRDefault="000577F5" w:rsidP="00CC30C2">
      <w:pPr>
        <w:pStyle w:val="Ingenmellomrom"/>
        <w:numPr>
          <w:ilvl w:val="0"/>
          <w:numId w:val="40"/>
        </w:numPr>
        <w:ind w:left="426"/>
        <w:rPr>
          <w:rFonts w:eastAsia="Times New Roman" w:cstheme="minorHAnsi"/>
          <w:sz w:val="20"/>
          <w:szCs w:val="20"/>
          <w:lang w:eastAsia="en-GB"/>
        </w:rPr>
      </w:pPr>
      <w:hyperlink r:id="rId255" w:history="1">
        <w:r w:rsidRPr="008200E8">
          <w:rPr>
            <w:rFonts w:eastAsia="Times New Roman" w:cstheme="minorHAnsi"/>
            <w:sz w:val="20"/>
            <w:szCs w:val="20"/>
            <w:u w:val="single"/>
            <w:lang w:eastAsia="en-GB"/>
          </w:rPr>
          <w:t>Lanzarote Convention</w:t>
        </w:r>
      </w:hyperlink>
      <w:r w:rsidR="00CE3909" w:rsidRPr="008200E8">
        <w:rPr>
          <w:rFonts w:eastAsia="Times New Roman" w:cstheme="minorHAnsi"/>
          <w:sz w:val="20"/>
          <w:szCs w:val="20"/>
          <w:lang w:eastAsia="en-GB"/>
        </w:rPr>
        <w:t xml:space="preserve"> and </w:t>
      </w:r>
      <w:hyperlink r:id="rId256" w:history="1">
        <w:r w:rsidRPr="008200E8">
          <w:rPr>
            <w:rFonts w:eastAsia="Times New Roman" w:cstheme="minorHAnsi"/>
            <w:sz w:val="20"/>
            <w:szCs w:val="20"/>
            <w:u w:val="single"/>
            <w:lang w:eastAsia="en-GB"/>
          </w:rPr>
          <w:t xml:space="preserve"> Committee</w:t>
        </w:r>
      </w:hyperlink>
    </w:p>
    <w:p w14:paraId="180CC2A6" w14:textId="77777777" w:rsidR="000577F5" w:rsidRPr="008200E8" w:rsidRDefault="000577F5" w:rsidP="00CC30C2">
      <w:pPr>
        <w:pStyle w:val="Ingenmellomrom"/>
        <w:numPr>
          <w:ilvl w:val="0"/>
          <w:numId w:val="40"/>
        </w:numPr>
        <w:ind w:left="426"/>
        <w:rPr>
          <w:rFonts w:eastAsia="Times New Roman" w:cstheme="minorHAnsi"/>
          <w:sz w:val="20"/>
          <w:szCs w:val="20"/>
          <w:lang w:eastAsia="en-GB"/>
        </w:rPr>
      </w:pPr>
      <w:hyperlink r:id="rId257" w:history="1">
        <w:r w:rsidRPr="008200E8">
          <w:rPr>
            <w:rFonts w:eastAsia="Times New Roman" w:cstheme="minorHAnsi"/>
            <w:sz w:val="20"/>
            <w:szCs w:val="20"/>
            <w:u w:val="single"/>
            <w:lang w:eastAsia="en-GB"/>
          </w:rPr>
          <w:t>The European Programme for Human Rights Education for Legal Professionals (HELP)</w:t>
        </w:r>
      </w:hyperlink>
    </w:p>
    <w:p w14:paraId="5C865BF8" w14:textId="2A8309A3" w:rsidR="00ED0858" w:rsidRPr="008200E8" w:rsidRDefault="00ED0858" w:rsidP="00CC30C2">
      <w:pPr>
        <w:pStyle w:val="Ingenmellomrom"/>
        <w:ind w:left="426" w:hanging="567"/>
        <w:rPr>
          <w:rFonts w:eastAsia="Times New Roman" w:cstheme="minorHAnsi"/>
          <w:sz w:val="20"/>
          <w:szCs w:val="20"/>
          <w:lang w:eastAsia="en-GB"/>
        </w:rPr>
      </w:pPr>
    </w:p>
    <w:p w14:paraId="341BE2FA" w14:textId="4255A8C5" w:rsidR="00C957BD" w:rsidRPr="008200E8" w:rsidRDefault="00373501" w:rsidP="006C1078">
      <w:pPr>
        <w:pStyle w:val="Ingenmellomrom"/>
        <w:rPr>
          <w:rFonts w:cstheme="minorHAnsi"/>
          <w:color w:val="161616"/>
          <w:sz w:val="20"/>
          <w:szCs w:val="20"/>
          <w:shd w:val="clear" w:color="auto" w:fill="FFFFFF"/>
        </w:rPr>
      </w:pPr>
      <w:r w:rsidRPr="008200E8">
        <w:rPr>
          <w:rFonts w:cstheme="minorHAnsi"/>
          <w:i/>
          <w:iCs/>
          <w:sz w:val="20"/>
          <w:szCs w:val="20"/>
        </w:rPr>
        <w:t xml:space="preserve">For </w:t>
      </w:r>
      <w:r w:rsidR="00340A8D" w:rsidRPr="008200E8">
        <w:rPr>
          <w:rFonts w:cstheme="minorHAnsi"/>
          <w:i/>
          <w:iCs/>
          <w:sz w:val="20"/>
          <w:szCs w:val="20"/>
        </w:rPr>
        <w:t xml:space="preserve">country specific publications, and publications in </w:t>
      </w:r>
      <w:r w:rsidRPr="008200E8">
        <w:rPr>
          <w:rFonts w:cstheme="minorHAnsi"/>
          <w:i/>
          <w:iCs/>
          <w:sz w:val="20"/>
          <w:szCs w:val="20"/>
        </w:rPr>
        <w:t xml:space="preserve">additional available languages, please see Council of Europe Gender Equality Division </w:t>
      </w:r>
      <w:hyperlink r:id="rId258" w:anchor="{%2217443675%22:[2]}" w:history="1">
        <w:r w:rsidRPr="008200E8">
          <w:rPr>
            <w:rStyle w:val="Hyperkobling"/>
            <w:rFonts w:cstheme="minorHAnsi"/>
            <w:i/>
            <w:iCs/>
            <w:color w:val="auto"/>
            <w:sz w:val="20"/>
            <w:szCs w:val="20"/>
          </w:rPr>
          <w:t>publications</w:t>
        </w:r>
      </w:hyperlink>
      <w:r w:rsidRPr="008200E8">
        <w:rPr>
          <w:rFonts w:cstheme="minorHAnsi"/>
          <w:i/>
          <w:iCs/>
          <w:sz w:val="20"/>
          <w:szCs w:val="20"/>
        </w:rPr>
        <w:t xml:space="preserve">, and </w:t>
      </w:r>
      <w:hyperlink r:id="rId259" w:history="1">
        <w:r w:rsidRPr="008200E8">
          <w:rPr>
            <w:rStyle w:val="Hyperkobling"/>
            <w:rFonts w:cstheme="minorHAnsi"/>
            <w:i/>
            <w:iCs/>
            <w:color w:val="auto"/>
            <w:sz w:val="20"/>
            <w:szCs w:val="20"/>
          </w:rPr>
          <w:t>project publications</w:t>
        </w:r>
      </w:hyperlink>
      <w:r w:rsidRPr="008200E8">
        <w:rPr>
          <w:rFonts w:cstheme="minorHAnsi"/>
          <w:i/>
          <w:iCs/>
          <w:sz w:val="20"/>
          <w:szCs w:val="20"/>
        </w:rPr>
        <w:t>.</w:t>
      </w:r>
    </w:p>
    <w:p w14:paraId="6325D437" w14:textId="77777777" w:rsidR="009E4F2E" w:rsidRDefault="009E4F2E" w:rsidP="005B5114">
      <w:pPr>
        <w:pStyle w:val="Ingenmellomrom"/>
        <w:ind w:left="142" w:hanging="142"/>
        <w:rPr>
          <w:rFonts w:cstheme="minorHAnsi"/>
          <w:color w:val="787878"/>
          <w:sz w:val="20"/>
          <w:szCs w:val="20"/>
        </w:rPr>
      </w:pPr>
    </w:p>
    <w:p w14:paraId="0AC0FC0D" w14:textId="77777777" w:rsidR="009E4F2E" w:rsidRDefault="009E4F2E" w:rsidP="005B5114">
      <w:pPr>
        <w:pStyle w:val="Ingenmellomrom"/>
        <w:ind w:left="142" w:hanging="142"/>
        <w:rPr>
          <w:rFonts w:cstheme="minorHAnsi"/>
          <w:color w:val="787878"/>
          <w:sz w:val="20"/>
          <w:szCs w:val="20"/>
        </w:rPr>
      </w:pPr>
    </w:p>
    <w:p w14:paraId="5A615252" w14:textId="77777777" w:rsidR="009E4F2E" w:rsidRDefault="009E4F2E" w:rsidP="005B5114">
      <w:pPr>
        <w:pStyle w:val="Ingenmellomrom"/>
        <w:ind w:left="142" w:hanging="142"/>
        <w:rPr>
          <w:rFonts w:cstheme="minorHAnsi"/>
          <w:color w:val="787878"/>
          <w:sz w:val="20"/>
          <w:szCs w:val="20"/>
        </w:rPr>
      </w:pPr>
    </w:p>
    <w:p w14:paraId="2E4935B2" w14:textId="77777777" w:rsidR="009E4F2E" w:rsidRDefault="009E4F2E" w:rsidP="005B5114">
      <w:pPr>
        <w:pStyle w:val="Ingenmellomrom"/>
        <w:ind w:left="142" w:hanging="142"/>
        <w:rPr>
          <w:rFonts w:cstheme="minorHAnsi"/>
          <w:color w:val="787878"/>
          <w:sz w:val="20"/>
          <w:szCs w:val="20"/>
        </w:rPr>
      </w:pPr>
    </w:p>
    <w:p w14:paraId="4021A967" w14:textId="77777777" w:rsidR="009E4F2E" w:rsidRDefault="009E4F2E" w:rsidP="005B5114">
      <w:pPr>
        <w:pStyle w:val="Ingenmellomrom"/>
        <w:ind w:left="142" w:hanging="142"/>
        <w:rPr>
          <w:rFonts w:cstheme="minorHAnsi"/>
          <w:color w:val="787878"/>
          <w:sz w:val="20"/>
          <w:szCs w:val="20"/>
        </w:rPr>
      </w:pPr>
    </w:p>
    <w:p w14:paraId="74AA9186" w14:textId="77777777" w:rsidR="009E4F2E" w:rsidRDefault="009E4F2E" w:rsidP="005B5114">
      <w:pPr>
        <w:pStyle w:val="Ingenmellomrom"/>
        <w:ind w:left="142" w:hanging="142"/>
        <w:rPr>
          <w:rFonts w:cstheme="minorHAnsi"/>
          <w:color w:val="787878"/>
          <w:sz w:val="20"/>
          <w:szCs w:val="20"/>
        </w:rPr>
      </w:pPr>
    </w:p>
    <w:p w14:paraId="110D7BED" w14:textId="77777777" w:rsidR="009E4F2E" w:rsidRDefault="009E4F2E" w:rsidP="005B5114">
      <w:pPr>
        <w:pStyle w:val="Ingenmellomrom"/>
        <w:ind w:left="142" w:hanging="142"/>
        <w:rPr>
          <w:rFonts w:cstheme="minorHAnsi"/>
          <w:color w:val="787878"/>
          <w:sz w:val="20"/>
          <w:szCs w:val="20"/>
        </w:rPr>
      </w:pPr>
    </w:p>
    <w:p w14:paraId="41C4F519" w14:textId="77777777" w:rsidR="009E4F2E" w:rsidRDefault="009E4F2E" w:rsidP="005B5114">
      <w:pPr>
        <w:pStyle w:val="Ingenmellomrom"/>
        <w:ind w:left="142" w:hanging="142"/>
        <w:rPr>
          <w:rFonts w:cstheme="minorHAnsi"/>
          <w:color w:val="787878"/>
          <w:sz w:val="20"/>
          <w:szCs w:val="20"/>
        </w:rPr>
      </w:pPr>
    </w:p>
    <w:p w14:paraId="2CDA3889" w14:textId="77777777" w:rsidR="009E4F2E" w:rsidRDefault="009E4F2E" w:rsidP="005B5114">
      <w:pPr>
        <w:pStyle w:val="Ingenmellomrom"/>
        <w:ind w:left="142" w:hanging="142"/>
        <w:rPr>
          <w:rFonts w:cstheme="minorHAnsi"/>
          <w:color w:val="787878"/>
          <w:sz w:val="20"/>
          <w:szCs w:val="20"/>
        </w:rPr>
      </w:pPr>
    </w:p>
    <w:p w14:paraId="3EA020A8" w14:textId="77777777" w:rsidR="009E4F2E" w:rsidRDefault="009E4F2E" w:rsidP="005B5114">
      <w:pPr>
        <w:pStyle w:val="Ingenmellomrom"/>
        <w:ind w:left="142" w:hanging="142"/>
        <w:rPr>
          <w:rFonts w:cstheme="minorHAnsi"/>
          <w:color w:val="787878"/>
          <w:sz w:val="20"/>
          <w:szCs w:val="20"/>
        </w:rPr>
      </w:pPr>
    </w:p>
    <w:p w14:paraId="5F80B317" w14:textId="77777777" w:rsidR="009E4F2E" w:rsidRDefault="009E4F2E" w:rsidP="005B5114">
      <w:pPr>
        <w:pStyle w:val="Ingenmellomrom"/>
        <w:ind w:left="142" w:hanging="142"/>
        <w:rPr>
          <w:rFonts w:cstheme="minorHAnsi"/>
          <w:color w:val="787878"/>
          <w:sz w:val="20"/>
          <w:szCs w:val="20"/>
        </w:rPr>
      </w:pPr>
    </w:p>
    <w:p w14:paraId="68E1E574" w14:textId="67635212" w:rsidR="00AB4451" w:rsidRPr="009E4F2E" w:rsidRDefault="00D15DA9" w:rsidP="009E4F2E">
      <w:pPr>
        <w:pStyle w:val="Ingenmellomrom"/>
        <w:rPr>
          <w:rFonts w:eastAsia="Times New Roman" w:cstheme="minorHAnsi"/>
          <w:sz w:val="16"/>
          <w:szCs w:val="16"/>
          <w:lang w:eastAsia="en-GB"/>
        </w:rPr>
      </w:pPr>
      <w:r w:rsidRPr="009E4F2E">
        <w:rPr>
          <w:rFonts w:cstheme="minorHAnsi"/>
          <w:color w:val="787878"/>
          <w:sz w:val="16"/>
          <w:szCs w:val="16"/>
        </w:rPr>
        <w:t xml:space="preserve">*All reference to </w:t>
      </w:r>
      <w:r w:rsidR="00F96FF9" w:rsidRPr="009E4F2E">
        <w:rPr>
          <w:rFonts w:cstheme="minorHAnsi"/>
          <w:color w:val="787878"/>
          <w:sz w:val="16"/>
          <w:szCs w:val="16"/>
        </w:rPr>
        <w:t>Kosovo*</w:t>
      </w:r>
      <w:r w:rsidRPr="009E4F2E">
        <w:rPr>
          <w:rFonts w:cstheme="minorHAnsi"/>
          <w:color w:val="787878"/>
          <w:sz w:val="16"/>
          <w:szCs w:val="16"/>
        </w:rPr>
        <w:t>, whether to the territory, institutions or population, in this text shall be understood in</w:t>
      </w:r>
      <w:r w:rsidR="00F96FF9" w:rsidRPr="009E4F2E">
        <w:rPr>
          <w:rFonts w:cstheme="minorHAnsi"/>
          <w:color w:val="787878"/>
          <w:sz w:val="16"/>
          <w:szCs w:val="16"/>
        </w:rPr>
        <w:t xml:space="preserve"> </w:t>
      </w:r>
      <w:r w:rsidRPr="009E4F2E">
        <w:rPr>
          <w:rFonts w:cstheme="minorHAnsi"/>
          <w:color w:val="787878"/>
          <w:sz w:val="16"/>
          <w:szCs w:val="16"/>
        </w:rPr>
        <w:t>full compliance with United Nations Security Council resolution 1244 and without prejudice to the status of</w:t>
      </w:r>
      <w:r w:rsidR="00CC30C2" w:rsidRPr="009E4F2E">
        <w:rPr>
          <w:rFonts w:cstheme="minorHAnsi"/>
          <w:color w:val="787878"/>
          <w:sz w:val="16"/>
          <w:szCs w:val="16"/>
        </w:rPr>
        <w:t xml:space="preserve"> </w:t>
      </w:r>
      <w:r w:rsidR="00F96FF9" w:rsidRPr="009E4F2E">
        <w:rPr>
          <w:rFonts w:cstheme="minorHAnsi"/>
          <w:color w:val="787878"/>
          <w:sz w:val="16"/>
          <w:szCs w:val="16"/>
        </w:rPr>
        <w:t>Kosovo*</w:t>
      </w:r>
      <w:r w:rsidRPr="009E4F2E">
        <w:rPr>
          <w:rFonts w:cstheme="minorHAnsi"/>
          <w:color w:val="787878"/>
          <w:sz w:val="16"/>
          <w:szCs w:val="16"/>
        </w:rPr>
        <w:t>.</w:t>
      </w:r>
    </w:p>
    <w:sectPr w:rsidR="00AB4451" w:rsidRPr="009E4F2E" w:rsidSect="001729E1">
      <w:headerReference w:type="default" r:id="rId260"/>
      <w:footerReference w:type="default" r:id="rId261"/>
      <w:headerReference w:type="first" r:id="rId262"/>
      <w:pgSz w:w="11906" w:h="16838"/>
      <w:pgMar w:top="-1418" w:right="1440" w:bottom="1134"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897B8" w14:textId="77777777" w:rsidR="00A54B56" w:rsidRDefault="00A54B56" w:rsidP="00340A8D">
      <w:pPr>
        <w:spacing w:after="0" w:line="240" w:lineRule="auto"/>
      </w:pPr>
      <w:r>
        <w:separator/>
      </w:r>
    </w:p>
  </w:endnote>
  <w:endnote w:type="continuationSeparator" w:id="0">
    <w:p w14:paraId="1C340806" w14:textId="77777777" w:rsidR="00A54B56" w:rsidRDefault="00A54B56" w:rsidP="0034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728913"/>
      <w:docPartObj>
        <w:docPartGallery w:val="Page Numbers (Bottom of Page)"/>
        <w:docPartUnique/>
      </w:docPartObj>
    </w:sdtPr>
    <w:sdtEndPr/>
    <w:sdtContent>
      <w:p w14:paraId="494D2EA4" w14:textId="5CBD870F" w:rsidR="00831D57" w:rsidRDefault="00831D57">
        <w:pPr>
          <w:pStyle w:val="Bunntekst"/>
          <w:jc w:val="right"/>
        </w:pPr>
        <w:r>
          <w:fldChar w:fldCharType="begin"/>
        </w:r>
        <w:r>
          <w:instrText>PAGE   \* MERGEFORMAT</w:instrText>
        </w:r>
        <w:r>
          <w:fldChar w:fldCharType="separate"/>
        </w:r>
        <w:r>
          <w:rPr>
            <w:lang w:val="fr-FR"/>
          </w:rPr>
          <w:t>2</w:t>
        </w:r>
        <w:r>
          <w:fldChar w:fldCharType="end"/>
        </w:r>
      </w:p>
    </w:sdtContent>
  </w:sdt>
  <w:p w14:paraId="2A95C7B7" w14:textId="77777777" w:rsidR="00831D57" w:rsidRDefault="00831D5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9DD50" w14:textId="77777777" w:rsidR="00A54B56" w:rsidRDefault="00A54B56" w:rsidP="00340A8D">
      <w:pPr>
        <w:spacing w:after="0" w:line="240" w:lineRule="auto"/>
      </w:pPr>
      <w:r>
        <w:separator/>
      </w:r>
    </w:p>
  </w:footnote>
  <w:footnote w:type="continuationSeparator" w:id="0">
    <w:p w14:paraId="3275AF7D" w14:textId="77777777" w:rsidR="00A54B56" w:rsidRDefault="00A54B56" w:rsidP="00340A8D">
      <w:pPr>
        <w:spacing w:after="0" w:line="240" w:lineRule="auto"/>
      </w:pPr>
      <w:r>
        <w:continuationSeparator/>
      </w:r>
    </w:p>
  </w:footnote>
  <w:footnote w:id="1">
    <w:p w14:paraId="2793115B" w14:textId="3607D1AD" w:rsidR="00C65DD0" w:rsidRPr="001A2087" w:rsidRDefault="00C65DD0" w:rsidP="00CB7384">
      <w:pPr>
        <w:ind w:left="142" w:hanging="142"/>
        <w:rPr>
          <w:sz w:val="16"/>
          <w:szCs w:val="16"/>
          <w:lang w:val="en-GB"/>
        </w:rPr>
      </w:pPr>
      <w:r w:rsidRPr="001A2087">
        <w:rPr>
          <w:rStyle w:val="Fotnotereferanse"/>
          <w:sz w:val="16"/>
          <w:szCs w:val="16"/>
        </w:rPr>
        <w:footnoteRef/>
      </w:r>
      <w:r w:rsidRPr="001A2087">
        <w:rPr>
          <w:sz w:val="16"/>
          <w:szCs w:val="16"/>
          <w:lang w:val="en-GB"/>
        </w:rPr>
        <w:t xml:space="preserve"> </w:t>
      </w:r>
      <w:r w:rsidRPr="001A2087">
        <w:rPr>
          <w:rFonts w:cstheme="minorHAnsi"/>
          <w:sz w:val="16"/>
          <w:szCs w:val="16"/>
          <w:lang w:val="en-GB"/>
        </w:rPr>
        <w:t xml:space="preserve">in </w:t>
      </w:r>
      <w:r w:rsidR="00A10C19" w:rsidRPr="001A2087">
        <w:rPr>
          <w:rFonts w:cstheme="minorHAnsi"/>
          <w:sz w:val="16"/>
          <w:szCs w:val="16"/>
          <w:lang w:val="en-GB"/>
        </w:rPr>
        <w:t>English</w:t>
      </w:r>
      <w:r w:rsidR="001E42C7" w:rsidRPr="001A2087">
        <w:rPr>
          <w:rFonts w:cstheme="minorHAnsi"/>
          <w:sz w:val="16"/>
          <w:szCs w:val="16"/>
          <w:lang w:val="en-GB"/>
        </w:rPr>
        <w:t xml:space="preserve"> </w:t>
      </w:r>
      <w:r w:rsidR="00A10C19" w:rsidRPr="001A2087">
        <w:rPr>
          <w:rFonts w:cstheme="minorHAnsi"/>
          <w:sz w:val="16"/>
          <w:szCs w:val="16"/>
          <w:lang w:val="en-GB"/>
        </w:rPr>
        <w:t xml:space="preserve">(EN) </w:t>
      </w:r>
      <w:r w:rsidRPr="001A2087">
        <w:rPr>
          <w:rFonts w:cstheme="minorHAnsi"/>
          <w:sz w:val="16"/>
          <w:szCs w:val="16"/>
          <w:lang w:val="en-GB"/>
        </w:rPr>
        <w:t xml:space="preserve">and </w:t>
      </w:r>
      <w:r w:rsidR="00A10C19" w:rsidRPr="001A2087">
        <w:rPr>
          <w:rFonts w:cstheme="minorHAnsi"/>
          <w:sz w:val="16"/>
          <w:szCs w:val="16"/>
          <w:lang w:val="en-GB"/>
        </w:rPr>
        <w:t>French (FR)</w:t>
      </w:r>
      <w:r w:rsidRPr="001A2087">
        <w:rPr>
          <w:rFonts w:cstheme="minorHAnsi"/>
          <w:sz w:val="16"/>
          <w:szCs w:val="16"/>
          <w:lang w:val="en-GB"/>
        </w:rPr>
        <w:t>. Other language</w:t>
      </w:r>
      <w:r w:rsidR="004F0485" w:rsidRPr="001A2087">
        <w:rPr>
          <w:rFonts w:cstheme="minorHAnsi"/>
          <w:sz w:val="16"/>
          <w:szCs w:val="16"/>
          <w:lang w:val="en-GB"/>
        </w:rPr>
        <w:t xml:space="preserve"> </w:t>
      </w:r>
      <w:r w:rsidR="00626460" w:rsidRPr="001A2087">
        <w:rPr>
          <w:rFonts w:cstheme="minorHAnsi"/>
          <w:sz w:val="16"/>
          <w:szCs w:val="16"/>
          <w:lang w:val="en-GB"/>
        </w:rPr>
        <w:t xml:space="preserve">versions </w:t>
      </w:r>
      <w:r w:rsidR="004F0485" w:rsidRPr="001A2087">
        <w:rPr>
          <w:rFonts w:cstheme="minorHAnsi"/>
          <w:sz w:val="16"/>
          <w:szCs w:val="16"/>
          <w:lang w:val="en-GB"/>
        </w:rPr>
        <w:t>are also available</w:t>
      </w:r>
      <w:r w:rsidR="001E42C7" w:rsidRPr="001A2087">
        <w:rPr>
          <w:rFonts w:cstheme="minorHAnsi"/>
          <w:sz w:val="16"/>
          <w:szCs w:val="16"/>
          <w:lang w:val="en-GB"/>
        </w:rPr>
        <w:t xml:space="preserve"> for individual publications</w:t>
      </w:r>
      <w:r w:rsidRPr="001A2087">
        <w:rPr>
          <w:rFonts w:cstheme="minorHAnsi"/>
          <w:sz w:val="16"/>
          <w:szCs w:val="16"/>
          <w:lang w:val="en-GB"/>
        </w:rPr>
        <w:t xml:space="preserve"> at </w:t>
      </w:r>
      <w:hyperlink r:id="rId1" w:history="1">
        <w:r w:rsidR="004F0485" w:rsidRPr="001A2087">
          <w:rPr>
            <w:rStyle w:val="Hyperkobling"/>
            <w:rFonts w:cstheme="minorHAnsi"/>
            <w:sz w:val="16"/>
            <w:szCs w:val="16"/>
            <w:highlight w:val="yellow"/>
            <w:lang w:val="en-GB"/>
          </w:rPr>
          <w:t>https://www.coe.int/en/web/genderequality/search-a-resource</w:t>
        </w:r>
      </w:hyperlink>
      <w:r w:rsidR="004F0485" w:rsidRPr="001A2087">
        <w:rPr>
          <w:rFonts w:cstheme="minorHAnsi"/>
          <w:sz w:val="16"/>
          <w:szCs w:val="16"/>
          <w:lang w:val="en-GB"/>
        </w:rPr>
        <w:t xml:space="preserve">, including </w:t>
      </w:r>
      <w:r w:rsidR="001E42C7" w:rsidRPr="001A2087">
        <w:rPr>
          <w:sz w:val="16"/>
          <w:szCs w:val="16"/>
          <w:lang w:val="en-GB"/>
        </w:rPr>
        <w:t xml:space="preserve">Arabic, Armenian, Azerbaijani, Belarusian, Bosnian, Bulgarian, Croatian, Czech, Dutch, Estonian, Finnish, Georgian, German, Greek, Hungarian, Italian, Latvian, Lithuanian, Macedonian, </w:t>
      </w:r>
      <w:r w:rsidR="00D01A0E" w:rsidRPr="001A2087">
        <w:rPr>
          <w:sz w:val="16"/>
          <w:szCs w:val="16"/>
          <w:lang w:val="en-GB"/>
        </w:rPr>
        <w:t xml:space="preserve">Moldovan, </w:t>
      </w:r>
      <w:r w:rsidR="001E42C7" w:rsidRPr="001A2087">
        <w:rPr>
          <w:sz w:val="16"/>
          <w:szCs w:val="16"/>
          <w:lang w:val="en-GB"/>
        </w:rPr>
        <w:t>Montenegrin, Norwegian, Polish, Portuguese, Romanian, Russian, Serbian, Slovak, Slovenian, Spanish, Turkish</w:t>
      </w:r>
      <w:r w:rsidR="008B0FCD" w:rsidRPr="001A2087">
        <w:rPr>
          <w:sz w:val="16"/>
          <w:szCs w:val="16"/>
          <w:lang w:val="en-GB"/>
        </w:rPr>
        <w:t xml:space="preserve"> and</w:t>
      </w:r>
      <w:r w:rsidR="001E42C7" w:rsidRPr="001A2087">
        <w:rPr>
          <w:sz w:val="16"/>
          <w:szCs w:val="16"/>
          <w:lang w:val="en-GB"/>
        </w:rPr>
        <w:t xml:space="preserve"> Ukrainian</w:t>
      </w:r>
      <w:r w:rsidR="008B0FCD" w:rsidRPr="001A2087">
        <w:rPr>
          <w:sz w:val="16"/>
          <w:szCs w:val="16"/>
          <w:lang w:val="en-GB"/>
        </w:rPr>
        <w:t>.</w:t>
      </w:r>
      <w:r w:rsidR="001D7DA1">
        <w:rPr>
          <w:sz w:val="16"/>
          <w:szCs w:val="16"/>
          <w:lang w:val="en-GB"/>
        </w:rPr>
        <w:t xml:space="preserve"> Publications updated on webpage </w:t>
      </w:r>
      <w:hyperlink r:id="rId2" w:history="1">
        <w:r w:rsidR="001D7DA1" w:rsidRPr="001D7DA1">
          <w:rPr>
            <w:rStyle w:val="Hyperkobling"/>
            <w:rFonts w:cstheme="minorHAnsi"/>
            <w:sz w:val="16"/>
            <w:szCs w:val="16"/>
            <w:lang w:val="en-GB"/>
          </w:rPr>
          <w:t>https://www.coe.int/en/web/genderequality/search-a-resource</w:t>
        </w:r>
      </w:hyperlink>
      <w:r w:rsidR="001D7DA1">
        <w:rPr>
          <w:rStyle w:val="Hyperkobling"/>
          <w:rFonts w:cstheme="minorHAnsi"/>
          <w:sz w:val="16"/>
          <w:szCs w:val="16"/>
          <w:lang w:val="en-GB"/>
        </w:rPr>
        <w:t xml:space="preserve"> </w:t>
      </w:r>
      <w:r w:rsidR="001D7DA1" w:rsidRPr="001D7DA1">
        <w:rPr>
          <w:sz w:val="16"/>
          <w:szCs w:val="16"/>
          <w:lang w:val="en-GB"/>
        </w:rPr>
        <w:t>on</w:t>
      </w:r>
      <w:r w:rsidR="001D7DA1">
        <w:rPr>
          <w:sz w:val="16"/>
          <w:szCs w:val="16"/>
          <w:lang w:val="en-GB"/>
        </w:rPr>
        <w:t xml:space="preserve"> a rolling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77CD" w14:textId="46886FCF" w:rsidR="00047180" w:rsidRDefault="00047180" w:rsidP="0095143B">
    <w:pPr>
      <w:pStyle w:val="Topptekst"/>
      <w:tabs>
        <w:tab w:val="clear" w:pos="4513"/>
        <w:tab w:val="clear" w:pos="9026"/>
        <w:tab w:val="left" w:pos="3228"/>
        <w:tab w:val="left" w:pos="4640"/>
        <w:tab w:val="left" w:pos="4750"/>
        <w:tab w:val="left" w:pos="5160"/>
        <w:tab w:val="left" w:pos="5616"/>
        <w:tab w:val="left" w:pos="7660"/>
      </w:tabs>
      <w:spacing w:after="2280"/>
    </w:pPr>
    <w:r>
      <w:tab/>
    </w:r>
    <w:r>
      <w:tab/>
    </w:r>
    <w:r>
      <w:tab/>
    </w:r>
    <w:r>
      <w:tab/>
    </w:r>
    <w:r w:rsidR="00062F20">
      <w:tab/>
    </w:r>
  </w:p>
  <w:p w14:paraId="588EC74F" w14:textId="77777777" w:rsidR="00047180" w:rsidRDefault="0004718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4C81" w14:textId="282A5003" w:rsidR="00AE0A3B" w:rsidRDefault="00AD479C">
    <w:pPr>
      <w:pStyle w:val="Topptekst"/>
    </w:pPr>
    <w:r w:rsidRPr="003A5509">
      <w:rPr>
        <w:rFonts w:ascii="Arial" w:hAnsi="Arial" w:cs="Arial"/>
        <w:noProof/>
        <w:sz w:val="2"/>
        <w:szCs w:val="2"/>
        <w:lang w:eastAsia="fr-FR"/>
      </w:rPr>
      <mc:AlternateContent>
        <mc:Choice Requires="wps">
          <w:drawing>
            <wp:anchor distT="0" distB="0" distL="114300" distR="114300" simplePos="0" relativeHeight="251661312" behindDoc="0" locked="0" layoutInCell="0" allowOverlap="0" wp14:anchorId="7A4C59B4" wp14:editId="293ECD2D">
              <wp:simplePos x="0" y="0"/>
              <wp:positionH relativeFrom="page">
                <wp:posOffset>975360</wp:posOffset>
              </wp:positionH>
              <wp:positionV relativeFrom="page">
                <wp:posOffset>533400</wp:posOffset>
              </wp:positionV>
              <wp:extent cx="3031200" cy="658800"/>
              <wp:effectExtent l="0" t="0" r="0" b="825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200" cy="658800"/>
                      </a:xfrm>
                      <a:prstGeom prst="rect">
                        <a:avLst/>
                      </a:prstGeom>
                      <a:noFill/>
                      <a:ln w="9525">
                        <a:noFill/>
                        <a:miter lim="800000"/>
                        <a:headEnd/>
                        <a:tailEnd/>
                      </a:ln>
                    </wps:spPr>
                    <wps:txbx>
                      <w:txbxContent>
                        <w:p w14:paraId="39987BD5" w14:textId="77777777" w:rsidR="00AD479C" w:rsidRPr="00B84EA2" w:rsidRDefault="00AD479C" w:rsidP="00AD479C">
                          <w:pPr>
                            <w:spacing w:after="60" w:line="216" w:lineRule="auto"/>
                            <w:rPr>
                              <w:rFonts w:ascii="Arial Narrow" w:hAnsi="Arial Narrow" w:cs="Arial"/>
                              <w:color w:val="000000" w:themeColor="text1"/>
                              <w:sz w:val="20"/>
                              <w:szCs w:val="20"/>
                              <w:lang w:val="en-US"/>
                            </w:rPr>
                          </w:pPr>
                          <w:r w:rsidRPr="000F5BA3">
                            <w:rPr>
                              <w:rFonts w:ascii="Arial Narrow" w:hAnsi="Arial Narrow" w:cs="Arial"/>
                              <w:sz w:val="20"/>
                              <w:szCs w:val="20"/>
                              <w:lang w:val="en-US"/>
                            </w:rPr>
                            <w:t>DIRECTORATE GENERAL OF DEMOCRACY AND</w:t>
                          </w:r>
                          <w:r w:rsidRPr="000F5BA3">
                            <w:rPr>
                              <w:rFonts w:ascii="Arial Narrow" w:hAnsi="Arial Narrow" w:cs="Arial"/>
                              <w:sz w:val="20"/>
                              <w:szCs w:val="20"/>
                              <w:lang w:val="en-US"/>
                            </w:rPr>
                            <w:br/>
                            <w:t>HUMAN DIGNITY</w:t>
                          </w:r>
                        </w:p>
                        <w:p w14:paraId="29D35C51" w14:textId="77777777" w:rsidR="00AD479C" w:rsidRDefault="00AD479C" w:rsidP="00AD479C">
                          <w:pPr>
                            <w:spacing w:after="0" w:line="216" w:lineRule="auto"/>
                            <w:rPr>
                              <w:rFonts w:ascii="Arial Narrow" w:hAnsi="Arial Narrow" w:cs="Arial"/>
                              <w:color w:val="000000" w:themeColor="text1"/>
                              <w:sz w:val="20"/>
                              <w:szCs w:val="20"/>
                              <w:lang w:val="en-US"/>
                            </w:rPr>
                          </w:pPr>
                          <w:r>
                            <w:rPr>
                              <w:rFonts w:ascii="Arial Narrow" w:hAnsi="Arial Narrow" w:cs="Arial"/>
                              <w:b/>
                              <w:bCs/>
                              <w:color w:val="000000" w:themeColor="text1"/>
                              <w:sz w:val="20"/>
                              <w:szCs w:val="20"/>
                              <w:lang w:val="en-US"/>
                            </w:rPr>
                            <w:t>Directorate of Equal Rights and Dignity</w:t>
                          </w:r>
                          <w:r>
                            <w:rPr>
                              <w:rFonts w:ascii="Arial Narrow" w:hAnsi="Arial Narrow" w:cs="Arial"/>
                              <w:b/>
                              <w:bCs/>
                              <w:color w:val="000000" w:themeColor="text1"/>
                              <w:sz w:val="20"/>
                              <w:szCs w:val="20"/>
                              <w:lang w:val="en-US"/>
                            </w:rPr>
                            <w:br/>
                            <w:t>Human Dignity and Gender Equality Department</w:t>
                          </w:r>
                        </w:p>
                        <w:p w14:paraId="2C896346" w14:textId="77777777" w:rsidR="00AD479C" w:rsidRPr="00B84EA2" w:rsidRDefault="00AD479C" w:rsidP="00AD479C">
                          <w:pPr>
                            <w:spacing w:after="0" w:line="216" w:lineRule="auto"/>
                            <w:rPr>
                              <w:rFonts w:ascii="Arial Narrow" w:hAnsi="Arial Narrow" w:cs="Arial"/>
                              <w:color w:val="000000" w:themeColor="text1"/>
                              <w:sz w:val="20"/>
                              <w:szCs w:val="20"/>
                              <w:lang w:val="en-US"/>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A4C59B4" id="_x0000_t202" coordsize="21600,21600" o:spt="202" path="m,l,21600r21600,l21600,xe">
              <v:stroke joinstyle="miter"/>
              <v:path gradientshapeok="t" o:connecttype="rect"/>
            </v:shapetype>
            <v:shape id="_x0000_s1027" type="#_x0000_t202" style="position:absolute;margin-left:76.8pt;margin-top:42pt;width:238.7pt;height:5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" o:allowincell="f" o:allowoverlap="f" filled="f" stroked="f">
              <v:textbox inset="0,0,0,0">
                <w:txbxContent>
                  <w:p w14:paraId="39987BD5" w14:textId="77777777" w:rsidR="00AD479C" w:rsidRPr="00B84EA2" w:rsidRDefault="00AD479C" w:rsidP="00AD479C">
                    <w:pPr>
                      <w:spacing w:after="60" w:line="216" w:lineRule="auto"/>
                      <w:rPr>
                        <w:rFonts w:ascii="Arial Narrow" w:hAnsi="Arial Narrow" w:cs="Arial"/>
                        <w:color w:val="000000" w:themeColor="text1"/>
                        <w:sz w:val="20"/>
                        <w:szCs w:val="20"/>
                        <w:lang w:val="en-US"/>
                      </w:rPr>
                    </w:pPr>
                    <w:r w:rsidRPr="000F5BA3">
                      <w:rPr>
                        <w:rFonts w:ascii="Arial Narrow" w:hAnsi="Arial Narrow" w:cs="Arial"/>
                        <w:sz w:val="20"/>
                        <w:szCs w:val="20"/>
                        <w:lang w:val="en-US"/>
                      </w:rPr>
                      <w:t>DIRECTORATE GENERAL OF DEMOCRACY AND</w:t>
                    </w:r>
                    <w:r w:rsidRPr="000F5BA3">
                      <w:rPr>
                        <w:rFonts w:ascii="Arial Narrow" w:hAnsi="Arial Narrow" w:cs="Arial"/>
                        <w:sz w:val="20"/>
                        <w:szCs w:val="20"/>
                        <w:lang w:val="en-US"/>
                      </w:rPr>
                      <w:br/>
                      <w:t>HUMAN DIGNITY</w:t>
                    </w:r>
                  </w:p>
                  <w:p w14:paraId="29D35C51" w14:textId="77777777" w:rsidR="00AD479C" w:rsidRDefault="00AD479C" w:rsidP="00AD479C">
                    <w:pPr>
                      <w:spacing w:after="0" w:line="216" w:lineRule="auto"/>
                      <w:rPr>
                        <w:rFonts w:ascii="Arial Narrow" w:hAnsi="Arial Narrow" w:cs="Arial"/>
                        <w:color w:val="000000" w:themeColor="text1"/>
                        <w:sz w:val="20"/>
                        <w:szCs w:val="20"/>
                        <w:lang w:val="en-US"/>
                      </w:rPr>
                    </w:pPr>
                    <w:r>
                      <w:rPr>
                        <w:rFonts w:ascii="Arial Narrow" w:hAnsi="Arial Narrow" w:cs="Arial"/>
                        <w:b/>
                        <w:bCs/>
                        <w:color w:val="000000" w:themeColor="text1"/>
                        <w:sz w:val="20"/>
                        <w:szCs w:val="20"/>
                        <w:lang w:val="en-US"/>
                      </w:rPr>
                      <w:t>Directorate of Equal Rights and Dignity</w:t>
                    </w:r>
                    <w:r>
                      <w:rPr>
                        <w:rFonts w:ascii="Arial Narrow" w:hAnsi="Arial Narrow" w:cs="Arial"/>
                        <w:b/>
                        <w:bCs/>
                        <w:color w:val="000000" w:themeColor="text1"/>
                        <w:sz w:val="20"/>
                        <w:szCs w:val="20"/>
                        <w:lang w:val="en-US"/>
                      </w:rPr>
                      <w:br/>
                      <w:t>Human Dignity and Gender Equality Department</w:t>
                    </w:r>
                  </w:p>
                  <w:p w14:paraId="2C896346" w14:textId="77777777" w:rsidR="00AD479C" w:rsidRPr="00B84EA2" w:rsidRDefault="00AD479C" w:rsidP="00AD479C">
                    <w:pPr>
                      <w:spacing w:after="0" w:line="216" w:lineRule="auto"/>
                      <w:rPr>
                        <w:rFonts w:ascii="Arial Narrow" w:hAnsi="Arial Narrow" w:cs="Arial"/>
                        <w:color w:val="000000" w:themeColor="text1"/>
                        <w:sz w:val="20"/>
                        <w:szCs w:val="20"/>
                        <w:lang w:val="en-US"/>
                      </w:rPr>
                    </w:pPr>
                  </w:p>
                </w:txbxContent>
              </v:textbox>
              <w10:wrap anchorx="page" anchory="page"/>
            </v:shape>
          </w:pict>
        </mc:Fallback>
      </mc:AlternateContent>
    </w:r>
    <w:r>
      <w:rPr>
        <w:noProof/>
        <w:lang w:val="en-US"/>
      </w:rPr>
      <w:drawing>
        <wp:anchor distT="0" distB="0" distL="114300" distR="114300" simplePos="0" relativeHeight="251659264" behindDoc="1" locked="0" layoutInCell="0" allowOverlap="0" wp14:anchorId="7CD7267D" wp14:editId="03AFC1BF">
          <wp:simplePos x="0" y="0"/>
          <wp:positionH relativeFrom="page">
            <wp:align>right</wp:align>
          </wp:positionH>
          <wp:positionV relativeFrom="page">
            <wp:align>top</wp:align>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6D39"/>
    <w:multiLevelType w:val="hybridMultilevel"/>
    <w:tmpl w:val="EAF2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70DA3"/>
    <w:multiLevelType w:val="multilevel"/>
    <w:tmpl w:val="90B4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24E60"/>
    <w:multiLevelType w:val="hybridMultilevel"/>
    <w:tmpl w:val="1CB0C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B470C6"/>
    <w:multiLevelType w:val="hybridMultilevel"/>
    <w:tmpl w:val="CC06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35467"/>
    <w:multiLevelType w:val="hybridMultilevel"/>
    <w:tmpl w:val="A3F68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3652E"/>
    <w:multiLevelType w:val="multilevel"/>
    <w:tmpl w:val="D028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A373E"/>
    <w:multiLevelType w:val="multilevel"/>
    <w:tmpl w:val="FFD8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37581"/>
    <w:multiLevelType w:val="multilevel"/>
    <w:tmpl w:val="69D8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52C7F"/>
    <w:multiLevelType w:val="multilevel"/>
    <w:tmpl w:val="749A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84924"/>
    <w:multiLevelType w:val="hybridMultilevel"/>
    <w:tmpl w:val="4E4C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B2B6B"/>
    <w:multiLevelType w:val="hybridMultilevel"/>
    <w:tmpl w:val="CE6A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621D52"/>
    <w:multiLevelType w:val="multilevel"/>
    <w:tmpl w:val="140A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67A44"/>
    <w:multiLevelType w:val="hybridMultilevel"/>
    <w:tmpl w:val="C0121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41E0C"/>
    <w:multiLevelType w:val="hybridMultilevel"/>
    <w:tmpl w:val="D9424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C38FD"/>
    <w:multiLevelType w:val="hybridMultilevel"/>
    <w:tmpl w:val="1A5A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C1135"/>
    <w:multiLevelType w:val="hybridMultilevel"/>
    <w:tmpl w:val="BAF0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03E91"/>
    <w:multiLevelType w:val="hybridMultilevel"/>
    <w:tmpl w:val="EFD42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85CDE"/>
    <w:multiLevelType w:val="multilevel"/>
    <w:tmpl w:val="14A6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C3E64"/>
    <w:multiLevelType w:val="hybridMultilevel"/>
    <w:tmpl w:val="D92A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8B64D1"/>
    <w:multiLevelType w:val="multilevel"/>
    <w:tmpl w:val="D9EA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E13D02"/>
    <w:multiLevelType w:val="multilevel"/>
    <w:tmpl w:val="72AE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4B0E54"/>
    <w:multiLevelType w:val="hybridMultilevel"/>
    <w:tmpl w:val="B368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522F62"/>
    <w:multiLevelType w:val="multilevel"/>
    <w:tmpl w:val="DA32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EA268C"/>
    <w:multiLevelType w:val="multilevel"/>
    <w:tmpl w:val="FA90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C94FBA"/>
    <w:multiLevelType w:val="multilevel"/>
    <w:tmpl w:val="CD06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E45E8F"/>
    <w:multiLevelType w:val="hybridMultilevel"/>
    <w:tmpl w:val="DFF4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16AE4"/>
    <w:multiLevelType w:val="hybridMultilevel"/>
    <w:tmpl w:val="DC1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F33BFF"/>
    <w:multiLevelType w:val="multilevel"/>
    <w:tmpl w:val="A562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7F4339"/>
    <w:multiLevelType w:val="hybridMultilevel"/>
    <w:tmpl w:val="2E4A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B6535"/>
    <w:multiLevelType w:val="multilevel"/>
    <w:tmpl w:val="C9F4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16592D"/>
    <w:multiLevelType w:val="hybridMultilevel"/>
    <w:tmpl w:val="B168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447A7"/>
    <w:multiLevelType w:val="hybridMultilevel"/>
    <w:tmpl w:val="222E8EC8"/>
    <w:lvl w:ilvl="0" w:tplc="64323EA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EA64F8D"/>
    <w:multiLevelType w:val="hybridMultilevel"/>
    <w:tmpl w:val="34D8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986555"/>
    <w:multiLevelType w:val="hybridMultilevel"/>
    <w:tmpl w:val="6C7C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A85335"/>
    <w:multiLevelType w:val="hybridMultilevel"/>
    <w:tmpl w:val="AC82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5942A8"/>
    <w:multiLevelType w:val="multilevel"/>
    <w:tmpl w:val="E95A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B96005"/>
    <w:multiLevelType w:val="hybridMultilevel"/>
    <w:tmpl w:val="AF6C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1C0F22"/>
    <w:multiLevelType w:val="hybridMultilevel"/>
    <w:tmpl w:val="65D4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8E401B"/>
    <w:multiLevelType w:val="hybridMultilevel"/>
    <w:tmpl w:val="2A6CB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9003D5"/>
    <w:multiLevelType w:val="multilevel"/>
    <w:tmpl w:val="8104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0F169E"/>
    <w:multiLevelType w:val="hybridMultilevel"/>
    <w:tmpl w:val="4EE8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3050137">
    <w:abstractNumId w:val="1"/>
  </w:num>
  <w:num w:numId="2" w16cid:durableId="71784771">
    <w:abstractNumId w:val="19"/>
  </w:num>
  <w:num w:numId="3" w16cid:durableId="286085949">
    <w:abstractNumId w:val="29"/>
  </w:num>
  <w:num w:numId="4" w16cid:durableId="374282523">
    <w:abstractNumId w:val="8"/>
  </w:num>
  <w:num w:numId="5" w16cid:durableId="1080560311">
    <w:abstractNumId w:val="22"/>
  </w:num>
  <w:num w:numId="6" w16cid:durableId="1356492783">
    <w:abstractNumId w:val="6"/>
  </w:num>
  <w:num w:numId="7" w16cid:durableId="1861239378">
    <w:abstractNumId w:val="23"/>
  </w:num>
  <w:num w:numId="8" w16cid:durableId="1514492724">
    <w:abstractNumId w:val="11"/>
  </w:num>
  <w:num w:numId="9" w16cid:durableId="1900700384">
    <w:abstractNumId w:val="39"/>
  </w:num>
  <w:num w:numId="10" w16cid:durableId="1591624750">
    <w:abstractNumId w:val="24"/>
  </w:num>
  <w:num w:numId="11" w16cid:durableId="712579229">
    <w:abstractNumId w:val="5"/>
  </w:num>
  <w:num w:numId="12" w16cid:durableId="1465581823">
    <w:abstractNumId w:val="35"/>
  </w:num>
  <w:num w:numId="13" w16cid:durableId="926111477">
    <w:abstractNumId w:val="27"/>
  </w:num>
  <w:num w:numId="14" w16cid:durableId="888153505">
    <w:abstractNumId w:val="3"/>
  </w:num>
  <w:num w:numId="15" w16cid:durableId="777409670">
    <w:abstractNumId w:val="14"/>
  </w:num>
  <w:num w:numId="16" w16cid:durableId="843085798">
    <w:abstractNumId w:val="30"/>
  </w:num>
  <w:num w:numId="17" w16cid:durableId="223024946">
    <w:abstractNumId w:val="34"/>
  </w:num>
  <w:num w:numId="18" w16cid:durableId="1639989135">
    <w:abstractNumId w:val="0"/>
  </w:num>
  <w:num w:numId="19" w16cid:durableId="1739864120">
    <w:abstractNumId w:val="38"/>
  </w:num>
  <w:num w:numId="20" w16cid:durableId="841169158">
    <w:abstractNumId w:val="4"/>
  </w:num>
  <w:num w:numId="21" w16cid:durableId="422999162">
    <w:abstractNumId w:val="32"/>
  </w:num>
  <w:num w:numId="22" w16cid:durableId="1127696758">
    <w:abstractNumId w:val="25"/>
  </w:num>
  <w:num w:numId="23" w16cid:durableId="2081174812">
    <w:abstractNumId w:val="17"/>
  </w:num>
  <w:num w:numId="24" w16cid:durableId="20203010">
    <w:abstractNumId w:val="33"/>
  </w:num>
  <w:num w:numId="25" w16cid:durableId="1875271571">
    <w:abstractNumId w:val="26"/>
  </w:num>
  <w:num w:numId="26" w16cid:durableId="550385913">
    <w:abstractNumId w:val="10"/>
  </w:num>
  <w:num w:numId="27" w16cid:durableId="32964759">
    <w:abstractNumId w:val="16"/>
  </w:num>
  <w:num w:numId="28" w16cid:durableId="1686789334">
    <w:abstractNumId w:val="15"/>
  </w:num>
  <w:num w:numId="29" w16cid:durableId="1210413382">
    <w:abstractNumId w:val="13"/>
  </w:num>
  <w:num w:numId="30" w16cid:durableId="1512572910">
    <w:abstractNumId w:val="37"/>
  </w:num>
  <w:num w:numId="31" w16cid:durableId="371998847">
    <w:abstractNumId w:val="9"/>
  </w:num>
  <w:num w:numId="32" w16cid:durableId="854535160">
    <w:abstractNumId w:val="18"/>
  </w:num>
  <w:num w:numId="33" w16cid:durableId="496458858">
    <w:abstractNumId w:val="40"/>
  </w:num>
  <w:num w:numId="34" w16cid:durableId="1410272168">
    <w:abstractNumId w:val="36"/>
  </w:num>
  <w:num w:numId="35" w16cid:durableId="1352491405">
    <w:abstractNumId w:val="12"/>
  </w:num>
  <w:num w:numId="36" w16cid:durableId="1284583046">
    <w:abstractNumId w:val="28"/>
  </w:num>
  <w:num w:numId="37" w16cid:durableId="1604458589">
    <w:abstractNumId w:val="21"/>
  </w:num>
  <w:num w:numId="38" w16cid:durableId="1531721617">
    <w:abstractNumId w:val="20"/>
  </w:num>
  <w:num w:numId="39" w16cid:durableId="969744703">
    <w:abstractNumId w:val="7"/>
  </w:num>
  <w:num w:numId="40" w16cid:durableId="1670017043">
    <w:abstractNumId w:val="2"/>
  </w:num>
  <w:num w:numId="41" w16cid:durableId="35161370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F5"/>
    <w:rsid w:val="000034A2"/>
    <w:rsid w:val="00006488"/>
    <w:rsid w:val="00010EEE"/>
    <w:rsid w:val="00013AA3"/>
    <w:rsid w:val="00014A27"/>
    <w:rsid w:val="00025F4C"/>
    <w:rsid w:val="000313F9"/>
    <w:rsid w:val="00033487"/>
    <w:rsid w:val="00042D03"/>
    <w:rsid w:val="00047180"/>
    <w:rsid w:val="000526E6"/>
    <w:rsid w:val="00053541"/>
    <w:rsid w:val="00054626"/>
    <w:rsid w:val="000577F5"/>
    <w:rsid w:val="00062F20"/>
    <w:rsid w:val="00070D88"/>
    <w:rsid w:val="00073C22"/>
    <w:rsid w:val="00077B25"/>
    <w:rsid w:val="00087C31"/>
    <w:rsid w:val="00096731"/>
    <w:rsid w:val="000A30E0"/>
    <w:rsid w:val="000A5E5B"/>
    <w:rsid w:val="000A65B3"/>
    <w:rsid w:val="000A7A8A"/>
    <w:rsid w:val="000B1014"/>
    <w:rsid w:val="000B2C44"/>
    <w:rsid w:val="000C42A0"/>
    <w:rsid w:val="000C57A2"/>
    <w:rsid w:val="000C7630"/>
    <w:rsid w:val="000D1006"/>
    <w:rsid w:val="000E2884"/>
    <w:rsid w:val="000E5A5F"/>
    <w:rsid w:val="000F3004"/>
    <w:rsid w:val="00103AD3"/>
    <w:rsid w:val="00103D29"/>
    <w:rsid w:val="00127AEB"/>
    <w:rsid w:val="00136B0A"/>
    <w:rsid w:val="001457F0"/>
    <w:rsid w:val="00147E44"/>
    <w:rsid w:val="00147F05"/>
    <w:rsid w:val="00164D58"/>
    <w:rsid w:val="00172211"/>
    <w:rsid w:val="001729E1"/>
    <w:rsid w:val="001732E5"/>
    <w:rsid w:val="00173DEA"/>
    <w:rsid w:val="0018316E"/>
    <w:rsid w:val="0018336E"/>
    <w:rsid w:val="00185D7B"/>
    <w:rsid w:val="00190A8D"/>
    <w:rsid w:val="00192844"/>
    <w:rsid w:val="001947A0"/>
    <w:rsid w:val="001A2087"/>
    <w:rsid w:val="001A39A7"/>
    <w:rsid w:val="001B01B4"/>
    <w:rsid w:val="001B26F7"/>
    <w:rsid w:val="001B28CB"/>
    <w:rsid w:val="001B5666"/>
    <w:rsid w:val="001C08E9"/>
    <w:rsid w:val="001C721F"/>
    <w:rsid w:val="001D5F0A"/>
    <w:rsid w:val="001D63AD"/>
    <w:rsid w:val="001D7DA1"/>
    <w:rsid w:val="001E2147"/>
    <w:rsid w:val="001E42C7"/>
    <w:rsid w:val="001F14BE"/>
    <w:rsid w:val="00201FF4"/>
    <w:rsid w:val="002032A1"/>
    <w:rsid w:val="00207147"/>
    <w:rsid w:val="00213454"/>
    <w:rsid w:val="00220590"/>
    <w:rsid w:val="00220ADE"/>
    <w:rsid w:val="002261BF"/>
    <w:rsid w:val="0024599B"/>
    <w:rsid w:val="00245E34"/>
    <w:rsid w:val="00250CD8"/>
    <w:rsid w:val="00256CEB"/>
    <w:rsid w:val="0026168F"/>
    <w:rsid w:val="002669EB"/>
    <w:rsid w:val="002A07C4"/>
    <w:rsid w:val="002A611E"/>
    <w:rsid w:val="002B7595"/>
    <w:rsid w:val="002C2863"/>
    <w:rsid w:val="002C2869"/>
    <w:rsid w:val="002C28F2"/>
    <w:rsid w:val="002C4252"/>
    <w:rsid w:val="002C4693"/>
    <w:rsid w:val="002D3FB1"/>
    <w:rsid w:val="002D70B5"/>
    <w:rsid w:val="002E4226"/>
    <w:rsid w:val="002F1D06"/>
    <w:rsid w:val="00300479"/>
    <w:rsid w:val="00300E6F"/>
    <w:rsid w:val="00304405"/>
    <w:rsid w:val="00304867"/>
    <w:rsid w:val="00312E39"/>
    <w:rsid w:val="00313A0A"/>
    <w:rsid w:val="00320E37"/>
    <w:rsid w:val="00324237"/>
    <w:rsid w:val="00340A8D"/>
    <w:rsid w:val="00342C5E"/>
    <w:rsid w:val="00346D8B"/>
    <w:rsid w:val="00356098"/>
    <w:rsid w:val="0035748C"/>
    <w:rsid w:val="00357756"/>
    <w:rsid w:val="00363509"/>
    <w:rsid w:val="00370D74"/>
    <w:rsid w:val="00373501"/>
    <w:rsid w:val="00376AC5"/>
    <w:rsid w:val="00380573"/>
    <w:rsid w:val="00387CDF"/>
    <w:rsid w:val="003915CB"/>
    <w:rsid w:val="00394AF7"/>
    <w:rsid w:val="00397C90"/>
    <w:rsid w:val="003A5F0B"/>
    <w:rsid w:val="003B167D"/>
    <w:rsid w:val="003B694B"/>
    <w:rsid w:val="003B74C9"/>
    <w:rsid w:val="003C1571"/>
    <w:rsid w:val="003C5716"/>
    <w:rsid w:val="003C7725"/>
    <w:rsid w:val="003D12A2"/>
    <w:rsid w:val="003D5E0D"/>
    <w:rsid w:val="003F2C60"/>
    <w:rsid w:val="00403028"/>
    <w:rsid w:val="00410DA6"/>
    <w:rsid w:val="004118A3"/>
    <w:rsid w:val="0041439F"/>
    <w:rsid w:val="00414630"/>
    <w:rsid w:val="004377F8"/>
    <w:rsid w:val="00443EB0"/>
    <w:rsid w:val="00444D80"/>
    <w:rsid w:val="00451D5C"/>
    <w:rsid w:val="0045763B"/>
    <w:rsid w:val="004731FC"/>
    <w:rsid w:val="0048387D"/>
    <w:rsid w:val="004B2F36"/>
    <w:rsid w:val="004B4497"/>
    <w:rsid w:val="004C4769"/>
    <w:rsid w:val="004D63C4"/>
    <w:rsid w:val="004D67CD"/>
    <w:rsid w:val="004E09A6"/>
    <w:rsid w:val="004F0485"/>
    <w:rsid w:val="004F23E0"/>
    <w:rsid w:val="00501009"/>
    <w:rsid w:val="005034EE"/>
    <w:rsid w:val="00505545"/>
    <w:rsid w:val="00510270"/>
    <w:rsid w:val="00510429"/>
    <w:rsid w:val="005123EF"/>
    <w:rsid w:val="005219BA"/>
    <w:rsid w:val="00524E85"/>
    <w:rsid w:val="00526EA8"/>
    <w:rsid w:val="00533412"/>
    <w:rsid w:val="005362CA"/>
    <w:rsid w:val="00547C41"/>
    <w:rsid w:val="005512F1"/>
    <w:rsid w:val="0055694A"/>
    <w:rsid w:val="00560BEB"/>
    <w:rsid w:val="00570633"/>
    <w:rsid w:val="005775FB"/>
    <w:rsid w:val="0058703A"/>
    <w:rsid w:val="00597F78"/>
    <w:rsid w:val="005B5114"/>
    <w:rsid w:val="005B593B"/>
    <w:rsid w:val="005C6188"/>
    <w:rsid w:val="005D2EE2"/>
    <w:rsid w:val="005E7AD3"/>
    <w:rsid w:val="005F11DE"/>
    <w:rsid w:val="005F6394"/>
    <w:rsid w:val="0060292C"/>
    <w:rsid w:val="00603BDD"/>
    <w:rsid w:val="0060425B"/>
    <w:rsid w:val="0060596F"/>
    <w:rsid w:val="00606C6F"/>
    <w:rsid w:val="00617BB9"/>
    <w:rsid w:val="00622697"/>
    <w:rsid w:val="00626460"/>
    <w:rsid w:val="00642D5D"/>
    <w:rsid w:val="00643C61"/>
    <w:rsid w:val="00664E4B"/>
    <w:rsid w:val="0066639C"/>
    <w:rsid w:val="006779F0"/>
    <w:rsid w:val="0068030D"/>
    <w:rsid w:val="00691762"/>
    <w:rsid w:val="00696BCF"/>
    <w:rsid w:val="006A4F62"/>
    <w:rsid w:val="006B360A"/>
    <w:rsid w:val="006C1078"/>
    <w:rsid w:val="006C4991"/>
    <w:rsid w:val="006C70B4"/>
    <w:rsid w:val="006F1FE5"/>
    <w:rsid w:val="00704F1A"/>
    <w:rsid w:val="007127BD"/>
    <w:rsid w:val="00714706"/>
    <w:rsid w:val="007154C0"/>
    <w:rsid w:val="007201E7"/>
    <w:rsid w:val="00721FEC"/>
    <w:rsid w:val="00744AA5"/>
    <w:rsid w:val="00747D7C"/>
    <w:rsid w:val="00774A67"/>
    <w:rsid w:val="00775564"/>
    <w:rsid w:val="00783D8D"/>
    <w:rsid w:val="0078482B"/>
    <w:rsid w:val="007858EA"/>
    <w:rsid w:val="00791330"/>
    <w:rsid w:val="00793CAE"/>
    <w:rsid w:val="007A0CAD"/>
    <w:rsid w:val="007A7BBD"/>
    <w:rsid w:val="007B3F28"/>
    <w:rsid w:val="007B6144"/>
    <w:rsid w:val="007B620B"/>
    <w:rsid w:val="007C0BF3"/>
    <w:rsid w:val="007C230C"/>
    <w:rsid w:val="007D5974"/>
    <w:rsid w:val="007D6ED2"/>
    <w:rsid w:val="007F12FD"/>
    <w:rsid w:val="00800612"/>
    <w:rsid w:val="00802469"/>
    <w:rsid w:val="00803232"/>
    <w:rsid w:val="0080449E"/>
    <w:rsid w:val="00805DD4"/>
    <w:rsid w:val="00810D8E"/>
    <w:rsid w:val="00817899"/>
    <w:rsid w:val="008200E8"/>
    <w:rsid w:val="00825871"/>
    <w:rsid w:val="00831898"/>
    <w:rsid w:val="00831D57"/>
    <w:rsid w:val="008406F3"/>
    <w:rsid w:val="00860CC7"/>
    <w:rsid w:val="00871370"/>
    <w:rsid w:val="008863B8"/>
    <w:rsid w:val="0089157E"/>
    <w:rsid w:val="00893DA6"/>
    <w:rsid w:val="008A3142"/>
    <w:rsid w:val="008A38B1"/>
    <w:rsid w:val="008A3BAE"/>
    <w:rsid w:val="008A4BBD"/>
    <w:rsid w:val="008B0FCD"/>
    <w:rsid w:val="008B4AE8"/>
    <w:rsid w:val="008C0031"/>
    <w:rsid w:val="008C6267"/>
    <w:rsid w:val="008C7091"/>
    <w:rsid w:val="008D24A5"/>
    <w:rsid w:val="008F5EE1"/>
    <w:rsid w:val="009064F6"/>
    <w:rsid w:val="009122BB"/>
    <w:rsid w:val="00923B07"/>
    <w:rsid w:val="00933FD5"/>
    <w:rsid w:val="00937DE4"/>
    <w:rsid w:val="0094060F"/>
    <w:rsid w:val="009423CE"/>
    <w:rsid w:val="00947CF6"/>
    <w:rsid w:val="009505B6"/>
    <w:rsid w:val="0095143B"/>
    <w:rsid w:val="009517DD"/>
    <w:rsid w:val="00953559"/>
    <w:rsid w:val="0095403B"/>
    <w:rsid w:val="00962E3D"/>
    <w:rsid w:val="009644DE"/>
    <w:rsid w:val="00982F53"/>
    <w:rsid w:val="009836B9"/>
    <w:rsid w:val="00992C88"/>
    <w:rsid w:val="00994EEF"/>
    <w:rsid w:val="0099606C"/>
    <w:rsid w:val="009961AC"/>
    <w:rsid w:val="009A1894"/>
    <w:rsid w:val="009A2E2C"/>
    <w:rsid w:val="009B32D3"/>
    <w:rsid w:val="009B414D"/>
    <w:rsid w:val="009B4B8C"/>
    <w:rsid w:val="009C0038"/>
    <w:rsid w:val="009C1342"/>
    <w:rsid w:val="009C3832"/>
    <w:rsid w:val="009C7CA7"/>
    <w:rsid w:val="009C7E11"/>
    <w:rsid w:val="009E4F2E"/>
    <w:rsid w:val="00A10C19"/>
    <w:rsid w:val="00A20C11"/>
    <w:rsid w:val="00A23ECB"/>
    <w:rsid w:val="00A31266"/>
    <w:rsid w:val="00A423AF"/>
    <w:rsid w:val="00A46E8E"/>
    <w:rsid w:val="00A475D2"/>
    <w:rsid w:val="00A5359D"/>
    <w:rsid w:val="00A54B56"/>
    <w:rsid w:val="00A71AEF"/>
    <w:rsid w:val="00A9662F"/>
    <w:rsid w:val="00AA5A15"/>
    <w:rsid w:val="00AB4419"/>
    <w:rsid w:val="00AB4451"/>
    <w:rsid w:val="00AB573A"/>
    <w:rsid w:val="00AB63BA"/>
    <w:rsid w:val="00AD012F"/>
    <w:rsid w:val="00AD479C"/>
    <w:rsid w:val="00AE0A3B"/>
    <w:rsid w:val="00AE3B7F"/>
    <w:rsid w:val="00AE46C5"/>
    <w:rsid w:val="00AF1177"/>
    <w:rsid w:val="00AF2723"/>
    <w:rsid w:val="00AF7D45"/>
    <w:rsid w:val="00B009C0"/>
    <w:rsid w:val="00B15B1C"/>
    <w:rsid w:val="00B17B97"/>
    <w:rsid w:val="00B27AC5"/>
    <w:rsid w:val="00B33659"/>
    <w:rsid w:val="00B5269D"/>
    <w:rsid w:val="00B73D09"/>
    <w:rsid w:val="00B82751"/>
    <w:rsid w:val="00B873C8"/>
    <w:rsid w:val="00B87FEA"/>
    <w:rsid w:val="00B90A99"/>
    <w:rsid w:val="00B90CB1"/>
    <w:rsid w:val="00B93DF1"/>
    <w:rsid w:val="00B962A5"/>
    <w:rsid w:val="00BA2449"/>
    <w:rsid w:val="00BA4491"/>
    <w:rsid w:val="00BA5DF0"/>
    <w:rsid w:val="00BA75C7"/>
    <w:rsid w:val="00BC31A8"/>
    <w:rsid w:val="00BE0419"/>
    <w:rsid w:val="00BE7BEC"/>
    <w:rsid w:val="00BF647D"/>
    <w:rsid w:val="00BF677E"/>
    <w:rsid w:val="00C03A60"/>
    <w:rsid w:val="00C16DE5"/>
    <w:rsid w:val="00C2715B"/>
    <w:rsid w:val="00C27979"/>
    <w:rsid w:val="00C27FD3"/>
    <w:rsid w:val="00C318B4"/>
    <w:rsid w:val="00C329C7"/>
    <w:rsid w:val="00C341A7"/>
    <w:rsid w:val="00C35B2B"/>
    <w:rsid w:val="00C366A3"/>
    <w:rsid w:val="00C40EB2"/>
    <w:rsid w:val="00C420E5"/>
    <w:rsid w:val="00C52D39"/>
    <w:rsid w:val="00C52EA6"/>
    <w:rsid w:val="00C60E0C"/>
    <w:rsid w:val="00C63822"/>
    <w:rsid w:val="00C65DD0"/>
    <w:rsid w:val="00C77574"/>
    <w:rsid w:val="00C9539A"/>
    <w:rsid w:val="00C957BD"/>
    <w:rsid w:val="00C9775F"/>
    <w:rsid w:val="00CA1E2A"/>
    <w:rsid w:val="00CB202C"/>
    <w:rsid w:val="00CB3459"/>
    <w:rsid w:val="00CB7384"/>
    <w:rsid w:val="00CC2FC7"/>
    <w:rsid w:val="00CC30C2"/>
    <w:rsid w:val="00CC4281"/>
    <w:rsid w:val="00CC671B"/>
    <w:rsid w:val="00CD3DDB"/>
    <w:rsid w:val="00CD3ED2"/>
    <w:rsid w:val="00CE281D"/>
    <w:rsid w:val="00CE3909"/>
    <w:rsid w:val="00CE542B"/>
    <w:rsid w:val="00D01A0E"/>
    <w:rsid w:val="00D047A3"/>
    <w:rsid w:val="00D072AA"/>
    <w:rsid w:val="00D07D93"/>
    <w:rsid w:val="00D136CE"/>
    <w:rsid w:val="00D137D0"/>
    <w:rsid w:val="00D14179"/>
    <w:rsid w:val="00D15DA9"/>
    <w:rsid w:val="00D34089"/>
    <w:rsid w:val="00D35E5F"/>
    <w:rsid w:val="00D36873"/>
    <w:rsid w:val="00D47310"/>
    <w:rsid w:val="00D54640"/>
    <w:rsid w:val="00D54EAA"/>
    <w:rsid w:val="00D55BC5"/>
    <w:rsid w:val="00D575A7"/>
    <w:rsid w:val="00D60752"/>
    <w:rsid w:val="00D64FB9"/>
    <w:rsid w:val="00D659B5"/>
    <w:rsid w:val="00D74BFF"/>
    <w:rsid w:val="00D77818"/>
    <w:rsid w:val="00D82062"/>
    <w:rsid w:val="00D84CCC"/>
    <w:rsid w:val="00DB0C9F"/>
    <w:rsid w:val="00DB0ED5"/>
    <w:rsid w:val="00DB40B3"/>
    <w:rsid w:val="00DB4884"/>
    <w:rsid w:val="00DC73C8"/>
    <w:rsid w:val="00DF0CA7"/>
    <w:rsid w:val="00DF6C16"/>
    <w:rsid w:val="00E02BC9"/>
    <w:rsid w:val="00E045AE"/>
    <w:rsid w:val="00E0606A"/>
    <w:rsid w:val="00E12CE8"/>
    <w:rsid w:val="00E13611"/>
    <w:rsid w:val="00E506CD"/>
    <w:rsid w:val="00E51B4C"/>
    <w:rsid w:val="00E51E2D"/>
    <w:rsid w:val="00E52112"/>
    <w:rsid w:val="00E71959"/>
    <w:rsid w:val="00E7200A"/>
    <w:rsid w:val="00E75064"/>
    <w:rsid w:val="00E77D42"/>
    <w:rsid w:val="00E8436F"/>
    <w:rsid w:val="00E865F3"/>
    <w:rsid w:val="00EA6A11"/>
    <w:rsid w:val="00EB4E38"/>
    <w:rsid w:val="00EC12CD"/>
    <w:rsid w:val="00EC26BC"/>
    <w:rsid w:val="00EC2D1F"/>
    <w:rsid w:val="00ED0858"/>
    <w:rsid w:val="00EF0810"/>
    <w:rsid w:val="00F029D3"/>
    <w:rsid w:val="00F061E6"/>
    <w:rsid w:val="00F11927"/>
    <w:rsid w:val="00F32F1D"/>
    <w:rsid w:val="00F35B33"/>
    <w:rsid w:val="00F36B57"/>
    <w:rsid w:val="00F434AD"/>
    <w:rsid w:val="00F4564E"/>
    <w:rsid w:val="00F46089"/>
    <w:rsid w:val="00F505AD"/>
    <w:rsid w:val="00F57876"/>
    <w:rsid w:val="00F6304C"/>
    <w:rsid w:val="00F6417D"/>
    <w:rsid w:val="00F6425D"/>
    <w:rsid w:val="00F71FC5"/>
    <w:rsid w:val="00F73850"/>
    <w:rsid w:val="00F739ED"/>
    <w:rsid w:val="00F74AC1"/>
    <w:rsid w:val="00F84C1F"/>
    <w:rsid w:val="00F8618D"/>
    <w:rsid w:val="00F968AB"/>
    <w:rsid w:val="00F96FF9"/>
    <w:rsid w:val="00F97BD3"/>
    <w:rsid w:val="00FC4EE6"/>
    <w:rsid w:val="00FC5A2B"/>
    <w:rsid w:val="00FD1AC4"/>
    <w:rsid w:val="00FD2B5E"/>
    <w:rsid w:val="00FD72FE"/>
    <w:rsid w:val="00FD7A16"/>
    <w:rsid w:val="00FE04EA"/>
    <w:rsid w:val="00FE05D3"/>
    <w:rsid w:val="00FF5FD5"/>
    <w:rsid w:val="00FF6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BCC24"/>
  <w15:chartTrackingRefBased/>
  <w15:docId w15:val="{091A6645-E548-415F-B82B-7C8B1373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A8D"/>
    <w:pPr>
      <w:spacing w:after="200" w:line="276" w:lineRule="auto"/>
    </w:pPr>
    <w:rPr>
      <w:lang w:val="fr-FR"/>
    </w:rPr>
  </w:style>
  <w:style w:type="paragraph" w:styleId="Overskrift1">
    <w:name w:val="heading 1"/>
    <w:basedOn w:val="Normal"/>
    <w:next w:val="Normal"/>
    <w:link w:val="Overskrift1Tegn"/>
    <w:uiPriority w:val="9"/>
    <w:qFormat/>
    <w:rsid w:val="00D47310"/>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GB"/>
    </w:rPr>
  </w:style>
  <w:style w:type="paragraph" w:styleId="Overskrift3">
    <w:name w:val="heading 3"/>
    <w:basedOn w:val="Normal"/>
    <w:next w:val="Normal"/>
    <w:link w:val="Overskrift3Tegn"/>
    <w:uiPriority w:val="9"/>
    <w:semiHidden/>
    <w:unhideWhenUsed/>
    <w:qFormat/>
    <w:rsid w:val="00D47310"/>
    <w:pPr>
      <w:keepNext/>
      <w:keepLines/>
      <w:spacing w:before="40" w:after="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Overskrift4">
    <w:name w:val="heading 4"/>
    <w:basedOn w:val="Normal"/>
    <w:link w:val="Overskrift4Tegn"/>
    <w:uiPriority w:val="9"/>
    <w:qFormat/>
    <w:rsid w:val="000577F5"/>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paragraph" w:styleId="Overskrift5">
    <w:name w:val="heading 5"/>
    <w:basedOn w:val="Normal"/>
    <w:next w:val="Normal"/>
    <w:link w:val="Overskrift5Tegn"/>
    <w:uiPriority w:val="9"/>
    <w:unhideWhenUsed/>
    <w:qFormat/>
    <w:rsid w:val="00D47310"/>
    <w:pPr>
      <w:keepNext/>
      <w:keepLines/>
      <w:spacing w:before="40" w:after="0" w:line="259" w:lineRule="auto"/>
      <w:outlineLvl w:val="4"/>
    </w:pPr>
    <w:rPr>
      <w:rFonts w:asciiTheme="majorHAnsi" w:eastAsiaTheme="majorEastAsia" w:hAnsiTheme="majorHAnsi" w:cstheme="majorBidi"/>
      <w:color w:val="2F5496" w:themeColor="accent1" w:themeShade="BF"/>
      <w:lang w:val="en-GB"/>
    </w:rPr>
  </w:style>
  <w:style w:type="paragraph" w:styleId="Overskrift6">
    <w:name w:val="heading 6"/>
    <w:basedOn w:val="Normal"/>
    <w:link w:val="Overskrift6Tegn"/>
    <w:uiPriority w:val="9"/>
    <w:qFormat/>
    <w:rsid w:val="000577F5"/>
    <w:pPr>
      <w:spacing w:before="100" w:beforeAutospacing="1" w:after="100" w:afterAutospacing="1" w:line="240" w:lineRule="auto"/>
      <w:outlineLvl w:val="5"/>
    </w:pPr>
    <w:rPr>
      <w:rFonts w:ascii="Times New Roman" w:eastAsia="Times New Roman" w:hAnsi="Times New Roman" w:cs="Times New Roman"/>
      <w:b/>
      <w:bCs/>
      <w:sz w:val="15"/>
      <w:szCs w:val="15"/>
      <w:lang w:val="en-GB" w:eastAsia="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577F5"/>
    <w:rPr>
      <w:color w:val="0000FF"/>
      <w:u w:val="single"/>
    </w:rPr>
  </w:style>
  <w:style w:type="character" w:customStyle="1" w:styleId="Overskrift4Tegn">
    <w:name w:val="Overskrift 4 Tegn"/>
    <w:basedOn w:val="Standardskriftforavsnitt"/>
    <w:link w:val="Overskrift4"/>
    <w:uiPriority w:val="9"/>
    <w:rsid w:val="000577F5"/>
    <w:rPr>
      <w:rFonts w:ascii="Times New Roman" w:eastAsia="Times New Roman" w:hAnsi="Times New Roman" w:cs="Times New Roman"/>
      <w:b/>
      <w:bCs/>
      <w:sz w:val="24"/>
      <w:szCs w:val="24"/>
      <w:lang w:eastAsia="en-GB"/>
    </w:rPr>
  </w:style>
  <w:style w:type="character" w:customStyle="1" w:styleId="Overskrift6Tegn">
    <w:name w:val="Overskrift 6 Tegn"/>
    <w:basedOn w:val="Standardskriftforavsnitt"/>
    <w:link w:val="Overskrift6"/>
    <w:uiPriority w:val="9"/>
    <w:rsid w:val="000577F5"/>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0577F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erk">
    <w:name w:val="Strong"/>
    <w:basedOn w:val="Standardskriftforavsnitt"/>
    <w:uiPriority w:val="22"/>
    <w:qFormat/>
    <w:rsid w:val="000577F5"/>
    <w:rPr>
      <w:b/>
      <w:bCs/>
    </w:rPr>
  </w:style>
  <w:style w:type="character" w:styleId="Ulstomtale">
    <w:name w:val="Unresolved Mention"/>
    <w:basedOn w:val="Standardskriftforavsnitt"/>
    <w:uiPriority w:val="99"/>
    <w:semiHidden/>
    <w:unhideWhenUsed/>
    <w:rsid w:val="000577F5"/>
    <w:rPr>
      <w:color w:val="605E5C"/>
      <w:shd w:val="clear" w:color="auto" w:fill="E1DFDD"/>
    </w:rPr>
  </w:style>
  <w:style w:type="paragraph" w:styleId="Ingenmellomrom">
    <w:name w:val="No Spacing"/>
    <w:link w:val="IngenmellomromTegn"/>
    <w:uiPriority w:val="1"/>
    <w:qFormat/>
    <w:rsid w:val="00D47310"/>
    <w:pPr>
      <w:spacing w:after="0" w:line="240" w:lineRule="auto"/>
    </w:pPr>
  </w:style>
  <w:style w:type="character" w:customStyle="1" w:styleId="Overskrift1Tegn">
    <w:name w:val="Overskrift 1 Tegn"/>
    <w:basedOn w:val="Standardskriftforavsnitt"/>
    <w:link w:val="Overskrift1"/>
    <w:uiPriority w:val="9"/>
    <w:rsid w:val="00D47310"/>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D47310"/>
    <w:pPr>
      <w:outlineLvl w:val="9"/>
    </w:pPr>
    <w:rPr>
      <w:lang w:val="en-US"/>
    </w:rPr>
  </w:style>
  <w:style w:type="paragraph" w:styleId="INNH1">
    <w:name w:val="toc 1"/>
    <w:basedOn w:val="Normal"/>
    <w:next w:val="Normal"/>
    <w:autoRedefine/>
    <w:uiPriority w:val="39"/>
    <w:unhideWhenUsed/>
    <w:rsid w:val="001A2087"/>
    <w:pPr>
      <w:tabs>
        <w:tab w:val="right" w:leader="dot" w:pos="9016"/>
      </w:tabs>
      <w:spacing w:after="0" w:line="240" w:lineRule="auto"/>
    </w:pPr>
    <w:rPr>
      <w:lang w:val="en-GB"/>
    </w:rPr>
  </w:style>
  <w:style w:type="character" w:customStyle="1" w:styleId="Overskrift3Tegn">
    <w:name w:val="Overskrift 3 Tegn"/>
    <w:basedOn w:val="Standardskriftforavsnitt"/>
    <w:link w:val="Overskrift3"/>
    <w:uiPriority w:val="9"/>
    <w:semiHidden/>
    <w:rsid w:val="00D47310"/>
    <w:rPr>
      <w:rFonts w:asciiTheme="majorHAnsi" w:eastAsiaTheme="majorEastAsia" w:hAnsiTheme="majorHAnsi" w:cstheme="majorBidi"/>
      <w:color w:val="1F3763" w:themeColor="accent1" w:themeShade="7F"/>
      <w:sz w:val="24"/>
      <w:szCs w:val="24"/>
    </w:rPr>
  </w:style>
  <w:style w:type="character" w:customStyle="1" w:styleId="Overskrift5Tegn">
    <w:name w:val="Overskrift 5 Tegn"/>
    <w:basedOn w:val="Standardskriftforavsnitt"/>
    <w:link w:val="Overskrift5"/>
    <w:uiPriority w:val="9"/>
    <w:rsid w:val="00D47310"/>
    <w:rPr>
      <w:rFonts w:asciiTheme="majorHAnsi" w:eastAsiaTheme="majorEastAsia" w:hAnsiTheme="majorHAnsi" w:cstheme="majorBidi"/>
      <w:color w:val="2F5496" w:themeColor="accent1" w:themeShade="BF"/>
    </w:rPr>
  </w:style>
  <w:style w:type="character" w:customStyle="1" w:styleId="portlet-title-text">
    <w:name w:val="portlet-title-text"/>
    <w:basedOn w:val="Standardskriftforavsnitt"/>
    <w:rsid w:val="00D47310"/>
  </w:style>
  <w:style w:type="paragraph" w:styleId="INNH3">
    <w:name w:val="toc 3"/>
    <w:basedOn w:val="Normal"/>
    <w:next w:val="Normal"/>
    <w:autoRedefine/>
    <w:uiPriority w:val="39"/>
    <w:unhideWhenUsed/>
    <w:rsid w:val="00D47310"/>
    <w:pPr>
      <w:spacing w:after="100" w:line="259" w:lineRule="auto"/>
      <w:ind w:left="440"/>
    </w:pPr>
    <w:rPr>
      <w:lang w:val="en-GB"/>
    </w:rPr>
  </w:style>
  <w:style w:type="character" w:styleId="Fulgthyperkobling">
    <w:name w:val="FollowedHyperlink"/>
    <w:basedOn w:val="Standardskriftforavsnitt"/>
    <w:uiPriority w:val="99"/>
    <w:semiHidden/>
    <w:unhideWhenUsed/>
    <w:rsid w:val="00403028"/>
    <w:rPr>
      <w:color w:val="954F72" w:themeColor="followedHyperlink"/>
      <w:u w:val="single"/>
    </w:rPr>
  </w:style>
  <w:style w:type="character" w:styleId="Merknadsreferanse">
    <w:name w:val="annotation reference"/>
    <w:basedOn w:val="Standardskriftforavsnitt"/>
    <w:uiPriority w:val="99"/>
    <w:semiHidden/>
    <w:unhideWhenUsed/>
    <w:rsid w:val="00D64FB9"/>
    <w:rPr>
      <w:sz w:val="16"/>
      <w:szCs w:val="16"/>
    </w:rPr>
  </w:style>
  <w:style w:type="paragraph" w:styleId="Merknadstekst">
    <w:name w:val="annotation text"/>
    <w:basedOn w:val="Normal"/>
    <w:link w:val="MerknadstekstTegn"/>
    <w:uiPriority w:val="99"/>
    <w:semiHidden/>
    <w:unhideWhenUsed/>
    <w:rsid w:val="00D64FB9"/>
    <w:pPr>
      <w:spacing w:after="160" w:line="240" w:lineRule="auto"/>
    </w:pPr>
    <w:rPr>
      <w:sz w:val="20"/>
      <w:szCs w:val="20"/>
      <w:lang w:val="en-GB"/>
    </w:rPr>
  </w:style>
  <w:style w:type="character" w:customStyle="1" w:styleId="MerknadstekstTegn">
    <w:name w:val="Merknadstekst Tegn"/>
    <w:basedOn w:val="Standardskriftforavsnitt"/>
    <w:link w:val="Merknadstekst"/>
    <w:uiPriority w:val="99"/>
    <w:semiHidden/>
    <w:rsid w:val="00D64FB9"/>
    <w:rPr>
      <w:sz w:val="20"/>
      <w:szCs w:val="20"/>
    </w:rPr>
  </w:style>
  <w:style w:type="paragraph" w:styleId="Kommentaremne">
    <w:name w:val="annotation subject"/>
    <w:basedOn w:val="Merknadstekst"/>
    <w:next w:val="Merknadstekst"/>
    <w:link w:val="KommentaremneTegn"/>
    <w:uiPriority w:val="99"/>
    <w:semiHidden/>
    <w:unhideWhenUsed/>
    <w:rsid w:val="00D64FB9"/>
    <w:rPr>
      <w:b/>
      <w:bCs/>
    </w:rPr>
  </w:style>
  <w:style w:type="character" w:customStyle="1" w:styleId="KommentaremneTegn">
    <w:name w:val="Kommentaremne Tegn"/>
    <w:basedOn w:val="MerknadstekstTegn"/>
    <w:link w:val="Kommentaremne"/>
    <w:uiPriority w:val="99"/>
    <w:semiHidden/>
    <w:rsid w:val="00D64FB9"/>
    <w:rPr>
      <w:b/>
      <w:bCs/>
      <w:sz w:val="20"/>
      <w:szCs w:val="20"/>
    </w:rPr>
  </w:style>
  <w:style w:type="paragraph" w:styleId="Bobletekst">
    <w:name w:val="Balloon Text"/>
    <w:basedOn w:val="Normal"/>
    <w:link w:val="BobletekstTegn"/>
    <w:uiPriority w:val="99"/>
    <w:semiHidden/>
    <w:unhideWhenUsed/>
    <w:rsid w:val="00D64FB9"/>
    <w:pPr>
      <w:spacing w:after="0" w:line="240" w:lineRule="auto"/>
    </w:pPr>
    <w:rPr>
      <w:rFonts w:ascii="Segoe UI" w:hAnsi="Segoe UI" w:cs="Segoe UI"/>
      <w:sz w:val="18"/>
      <w:szCs w:val="18"/>
      <w:lang w:val="en-GB"/>
    </w:rPr>
  </w:style>
  <w:style w:type="character" w:customStyle="1" w:styleId="BobletekstTegn">
    <w:name w:val="Bobletekst Tegn"/>
    <w:basedOn w:val="Standardskriftforavsnitt"/>
    <w:link w:val="Bobletekst"/>
    <w:uiPriority w:val="99"/>
    <w:semiHidden/>
    <w:rsid w:val="00D64FB9"/>
    <w:rPr>
      <w:rFonts w:ascii="Segoe UI" w:hAnsi="Segoe UI" w:cs="Segoe UI"/>
      <w:sz w:val="18"/>
      <w:szCs w:val="18"/>
    </w:rPr>
  </w:style>
  <w:style w:type="paragraph" w:styleId="Topptekst">
    <w:name w:val="header"/>
    <w:basedOn w:val="Normal"/>
    <w:link w:val="TopptekstTegn"/>
    <w:uiPriority w:val="99"/>
    <w:unhideWhenUsed/>
    <w:rsid w:val="00340A8D"/>
    <w:pPr>
      <w:tabs>
        <w:tab w:val="center" w:pos="4513"/>
        <w:tab w:val="right" w:pos="9026"/>
      </w:tabs>
      <w:spacing w:after="0" w:line="240" w:lineRule="auto"/>
    </w:pPr>
    <w:rPr>
      <w:lang w:val="en-GB"/>
    </w:rPr>
  </w:style>
  <w:style w:type="character" w:customStyle="1" w:styleId="TopptekstTegn">
    <w:name w:val="Topptekst Tegn"/>
    <w:basedOn w:val="Standardskriftforavsnitt"/>
    <w:link w:val="Topptekst"/>
    <w:uiPriority w:val="99"/>
    <w:rsid w:val="00340A8D"/>
  </w:style>
  <w:style w:type="paragraph" w:styleId="Bunntekst">
    <w:name w:val="footer"/>
    <w:basedOn w:val="Normal"/>
    <w:link w:val="BunntekstTegn"/>
    <w:uiPriority w:val="99"/>
    <w:unhideWhenUsed/>
    <w:rsid w:val="00340A8D"/>
    <w:pPr>
      <w:tabs>
        <w:tab w:val="center" w:pos="4513"/>
        <w:tab w:val="right" w:pos="9026"/>
      </w:tabs>
      <w:spacing w:after="0" w:line="240" w:lineRule="auto"/>
    </w:pPr>
    <w:rPr>
      <w:lang w:val="en-GB"/>
    </w:rPr>
  </w:style>
  <w:style w:type="character" w:customStyle="1" w:styleId="BunntekstTegn">
    <w:name w:val="Bunntekst Tegn"/>
    <w:basedOn w:val="Standardskriftforavsnitt"/>
    <w:link w:val="Bunntekst"/>
    <w:uiPriority w:val="99"/>
    <w:rsid w:val="00340A8D"/>
  </w:style>
  <w:style w:type="character" w:customStyle="1" w:styleId="IngenmellomromTegn">
    <w:name w:val="Ingen mellomrom Tegn"/>
    <w:basedOn w:val="Standardskriftforavsnitt"/>
    <w:link w:val="Ingenmellomrom"/>
    <w:uiPriority w:val="1"/>
    <w:rsid w:val="00324237"/>
  </w:style>
  <w:style w:type="paragraph" w:styleId="Listeavsnitt">
    <w:name w:val="List Paragraph"/>
    <w:basedOn w:val="Normal"/>
    <w:uiPriority w:val="34"/>
    <w:qFormat/>
    <w:rsid w:val="0060596F"/>
    <w:pPr>
      <w:ind w:left="720"/>
      <w:contextualSpacing/>
    </w:pPr>
  </w:style>
  <w:style w:type="paragraph" w:styleId="Rentekst">
    <w:name w:val="Plain Text"/>
    <w:basedOn w:val="Normal"/>
    <w:link w:val="RentekstTegn"/>
    <w:uiPriority w:val="99"/>
    <w:semiHidden/>
    <w:unhideWhenUsed/>
    <w:rsid w:val="009B32D3"/>
    <w:pPr>
      <w:spacing w:after="0" w:line="240" w:lineRule="auto"/>
    </w:pPr>
    <w:rPr>
      <w:rFonts w:ascii="Calibri" w:hAnsi="Calibri"/>
      <w:szCs w:val="21"/>
      <w:lang w:val="en-GB"/>
    </w:rPr>
  </w:style>
  <w:style w:type="character" w:customStyle="1" w:styleId="RentekstTegn">
    <w:name w:val="Ren tekst Tegn"/>
    <w:basedOn w:val="Standardskriftforavsnitt"/>
    <w:link w:val="Rentekst"/>
    <w:uiPriority w:val="99"/>
    <w:semiHidden/>
    <w:rsid w:val="009B32D3"/>
    <w:rPr>
      <w:rFonts w:ascii="Calibri" w:hAnsi="Calibri"/>
      <w:szCs w:val="21"/>
    </w:rPr>
  </w:style>
  <w:style w:type="paragraph" w:styleId="Fotnotetekst">
    <w:name w:val="footnote text"/>
    <w:basedOn w:val="Normal"/>
    <w:link w:val="FotnotetekstTegn"/>
    <w:uiPriority w:val="99"/>
    <w:semiHidden/>
    <w:unhideWhenUsed/>
    <w:rsid w:val="00C65DD0"/>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C65DD0"/>
    <w:rPr>
      <w:sz w:val="20"/>
      <w:szCs w:val="20"/>
      <w:lang w:val="fr-FR"/>
    </w:rPr>
  </w:style>
  <w:style w:type="character" w:styleId="Fotnotereferanse">
    <w:name w:val="footnote reference"/>
    <w:basedOn w:val="Standardskriftforavsnitt"/>
    <w:uiPriority w:val="99"/>
    <w:semiHidden/>
    <w:unhideWhenUsed/>
    <w:rsid w:val="00C65DD0"/>
    <w:rPr>
      <w:vertAlign w:val="superscript"/>
    </w:rPr>
  </w:style>
  <w:style w:type="paragraph" w:styleId="Revisjon">
    <w:name w:val="Revision"/>
    <w:hidden/>
    <w:uiPriority w:val="99"/>
    <w:semiHidden/>
    <w:rsid w:val="004F0485"/>
    <w:pPr>
      <w:spacing w:after="0" w:line="240" w:lineRule="auto"/>
    </w:pPr>
    <w:rPr>
      <w:lang w:val="fr-FR"/>
    </w:rPr>
  </w:style>
  <w:style w:type="paragraph" w:customStyle="1" w:styleId="asset-entries-group-label">
    <w:name w:val="asset-entries-group-label"/>
    <w:basedOn w:val="Normal"/>
    <w:rsid w:val="003D5E0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769">
      <w:bodyDiv w:val="1"/>
      <w:marLeft w:val="0"/>
      <w:marRight w:val="0"/>
      <w:marTop w:val="0"/>
      <w:marBottom w:val="0"/>
      <w:divBdr>
        <w:top w:val="none" w:sz="0" w:space="0" w:color="auto"/>
        <w:left w:val="none" w:sz="0" w:space="0" w:color="auto"/>
        <w:bottom w:val="none" w:sz="0" w:space="0" w:color="auto"/>
        <w:right w:val="none" w:sz="0" w:space="0" w:color="auto"/>
      </w:divBdr>
    </w:div>
    <w:div w:id="125585618">
      <w:bodyDiv w:val="1"/>
      <w:marLeft w:val="0"/>
      <w:marRight w:val="0"/>
      <w:marTop w:val="0"/>
      <w:marBottom w:val="0"/>
      <w:divBdr>
        <w:top w:val="none" w:sz="0" w:space="0" w:color="auto"/>
        <w:left w:val="none" w:sz="0" w:space="0" w:color="auto"/>
        <w:bottom w:val="none" w:sz="0" w:space="0" w:color="auto"/>
        <w:right w:val="none" w:sz="0" w:space="0" w:color="auto"/>
      </w:divBdr>
    </w:div>
    <w:div w:id="196158478">
      <w:bodyDiv w:val="1"/>
      <w:marLeft w:val="0"/>
      <w:marRight w:val="0"/>
      <w:marTop w:val="0"/>
      <w:marBottom w:val="0"/>
      <w:divBdr>
        <w:top w:val="none" w:sz="0" w:space="0" w:color="auto"/>
        <w:left w:val="none" w:sz="0" w:space="0" w:color="auto"/>
        <w:bottom w:val="none" w:sz="0" w:space="0" w:color="auto"/>
        <w:right w:val="none" w:sz="0" w:space="0" w:color="auto"/>
      </w:divBdr>
    </w:div>
    <w:div w:id="210969702">
      <w:bodyDiv w:val="1"/>
      <w:marLeft w:val="0"/>
      <w:marRight w:val="0"/>
      <w:marTop w:val="0"/>
      <w:marBottom w:val="0"/>
      <w:divBdr>
        <w:top w:val="none" w:sz="0" w:space="0" w:color="auto"/>
        <w:left w:val="none" w:sz="0" w:space="0" w:color="auto"/>
        <w:bottom w:val="none" w:sz="0" w:space="0" w:color="auto"/>
        <w:right w:val="none" w:sz="0" w:space="0" w:color="auto"/>
      </w:divBdr>
    </w:div>
    <w:div w:id="287591415">
      <w:bodyDiv w:val="1"/>
      <w:marLeft w:val="0"/>
      <w:marRight w:val="0"/>
      <w:marTop w:val="0"/>
      <w:marBottom w:val="0"/>
      <w:divBdr>
        <w:top w:val="none" w:sz="0" w:space="0" w:color="auto"/>
        <w:left w:val="none" w:sz="0" w:space="0" w:color="auto"/>
        <w:bottom w:val="none" w:sz="0" w:space="0" w:color="auto"/>
        <w:right w:val="none" w:sz="0" w:space="0" w:color="auto"/>
      </w:divBdr>
    </w:div>
    <w:div w:id="345640396">
      <w:bodyDiv w:val="1"/>
      <w:marLeft w:val="0"/>
      <w:marRight w:val="0"/>
      <w:marTop w:val="0"/>
      <w:marBottom w:val="0"/>
      <w:divBdr>
        <w:top w:val="none" w:sz="0" w:space="0" w:color="auto"/>
        <w:left w:val="none" w:sz="0" w:space="0" w:color="auto"/>
        <w:bottom w:val="none" w:sz="0" w:space="0" w:color="auto"/>
        <w:right w:val="none" w:sz="0" w:space="0" w:color="auto"/>
      </w:divBdr>
      <w:divsChild>
        <w:div w:id="465859003">
          <w:marLeft w:val="0"/>
          <w:marRight w:val="0"/>
          <w:marTop w:val="0"/>
          <w:marBottom w:val="0"/>
          <w:divBdr>
            <w:top w:val="none" w:sz="0" w:space="0" w:color="auto"/>
            <w:left w:val="none" w:sz="0" w:space="0" w:color="auto"/>
            <w:bottom w:val="none" w:sz="0" w:space="0" w:color="auto"/>
            <w:right w:val="none" w:sz="0" w:space="0" w:color="auto"/>
          </w:divBdr>
          <w:divsChild>
            <w:div w:id="1956517480">
              <w:marLeft w:val="0"/>
              <w:marRight w:val="0"/>
              <w:marTop w:val="0"/>
              <w:marBottom w:val="0"/>
              <w:divBdr>
                <w:top w:val="none" w:sz="0" w:space="0" w:color="auto"/>
                <w:left w:val="none" w:sz="0" w:space="0" w:color="auto"/>
                <w:bottom w:val="none" w:sz="0" w:space="0" w:color="auto"/>
                <w:right w:val="none" w:sz="0" w:space="0" w:color="auto"/>
              </w:divBdr>
              <w:divsChild>
                <w:div w:id="1651594626">
                  <w:marLeft w:val="0"/>
                  <w:marRight w:val="0"/>
                  <w:marTop w:val="0"/>
                  <w:marBottom w:val="0"/>
                  <w:divBdr>
                    <w:top w:val="none" w:sz="0" w:space="0" w:color="auto"/>
                    <w:left w:val="none" w:sz="0" w:space="0" w:color="auto"/>
                    <w:bottom w:val="none" w:sz="0" w:space="0" w:color="auto"/>
                    <w:right w:val="none" w:sz="0" w:space="0" w:color="auto"/>
                  </w:divBdr>
                  <w:divsChild>
                    <w:div w:id="1754275094">
                      <w:marLeft w:val="0"/>
                      <w:marRight w:val="0"/>
                      <w:marTop w:val="0"/>
                      <w:marBottom w:val="0"/>
                      <w:divBdr>
                        <w:top w:val="none" w:sz="0" w:space="0" w:color="auto"/>
                        <w:left w:val="none" w:sz="0" w:space="0" w:color="auto"/>
                        <w:bottom w:val="none" w:sz="0" w:space="0" w:color="auto"/>
                        <w:right w:val="none" w:sz="0" w:space="0" w:color="auto"/>
                      </w:divBdr>
                      <w:divsChild>
                        <w:div w:id="8260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5796">
          <w:marLeft w:val="0"/>
          <w:marRight w:val="0"/>
          <w:marTop w:val="0"/>
          <w:marBottom w:val="0"/>
          <w:divBdr>
            <w:top w:val="none" w:sz="0" w:space="0" w:color="auto"/>
            <w:left w:val="none" w:sz="0" w:space="0" w:color="auto"/>
            <w:bottom w:val="none" w:sz="0" w:space="0" w:color="auto"/>
            <w:right w:val="none" w:sz="0" w:space="0" w:color="auto"/>
          </w:divBdr>
          <w:divsChild>
            <w:div w:id="480392438">
              <w:marLeft w:val="0"/>
              <w:marRight w:val="0"/>
              <w:marTop w:val="0"/>
              <w:marBottom w:val="0"/>
              <w:divBdr>
                <w:top w:val="none" w:sz="0" w:space="0" w:color="auto"/>
                <w:left w:val="none" w:sz="0" w:space="0" w:color="auto"/>
                <w:bottom w:val="none" w:sz="0" w:space="0" w:color="auto"/>
                <w:right w:val="none" w:sz="0" w:space="0" w:color="auto"/>
              </w:divBdr>
              <w:divsChild>
                <w:div w:id="405616051">
                  <w:marLeft w:val="0"/>
                  <w:marRight w:val="0"/>
                  <w:marTop w:val="0"/>
                  <w:marBottom w:val="0"/>
                  <w:divBdr>
                    <w:top w:val="none" w:sz="0" w:space="0" w:color="auto"/>
                    <w:left w:val="none" w:sz="0" w:space="0" w:color="auto"/>
                    <w:bottom w:val="none" w:sz="0" w:space="0" w:color="auto"/>
                    <w:right w:val="none" w:sz="0" w:space="0" w:color="auto"/>
                  </w:divBdr>
                  <w:divsChild>
                    <w:div w:id="777140392">
                      <w:marLeft w:val="0"/>
                      <w:marRight w:val="0"/>
                      <w:marTop w:val="0"/>
                      <w:marBottom w:val="0"/>
                      <w:divBdr>
                        <w:top w:val="none" w:sz="0" w:space="0" w:color="auto"/>
                        <w:left w:val="none" w:sz="0" w:space="0" w:color="auto"/>
                        <w:bottom w:val="none" w:sz="0" w:space="0" w:color="auto"/>
                        <w:right w:val="none" w:sz="0" w:space="0" w:color="auto"/>
                      </w:divBdr>
                      <w:divsChild>
                        <w:div w:id="1531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366239">
          <w:marLeft w:val="0"/>
          <w:marRight w:val="0"/>
          <w:marTop w:val="0"/>
          <w:marBottom w:val="0"/>
          <w:divBdr>
            <w:top w:val="none" w:sz="0" w:space="0" w:color="auto"/>
            <w:left w:val="none" w:sz="0" w:space="0" w:color="auto"/>
            <w:bottom w:val="none" w:sz="0" w:space="0" w:color="auto"/>
            <w:right w:val="none" w:sz="0" w:space="0" w:color="auto"/>
          </w:divBdr>
          <w:divsChild>
            <w:div w:id="578028055">
              <w:marLeft w:val="0"/>
              <w:marRight w:val="0"/>
              <w:marTop w:val="0"/>
              <w:marBottom w:val="0"/>
              <w:divBdr>
                <w:top w:val="none" w:sz="0" w:space="0" w:color="auto"/>
                <w:left w:val="none" w:sz="0" w:space="0" w:color="auto"/>
                <w:bottom w:val="none" w:sz="0" w:space="0" w:color="auto"/>
                <w:right w:val="none" w:sz="0" w:space="0" w:color="auto"/>
              </w:divBdr>
              <w:divsChild>
                <w:div w:id="1431583676">
                  <w:marLeft w:val="0"/>
                  <w:marRight w:val="0"/>
                  <w:marTop w:val="0"/>
                  <w:marBottom w:val="0"/>
                  <w:divBdr>
                    <w:top w:val="none" w:sz="0" w:space="0" w:color="auto"/>
                    <w:left w:val="none" w:sz="0" w:space="0" w:color="auto"/>
                    <w:bottom w:val="none" w:sz="0" w:space="0" w:color="auto"/>
                    <w:right w:val="none" w:sz="0" w:space="0" w:color="auto"/>
                  </w:divBdr>
                  <w:divsChild>
                    <w:div w:id="450711296">
                      <w:marLeft w:val="0"/>
                      <w:marRight w:val="0"/>
                      <w:marTop w:val="0"/>
                      <w:marBottom w:val="0"/>
                      <w:divBdr>
                        <w:top w:val="none" w:sz="0" w:space="0" w:color="auto"/>
                        <w:left w:val="none" w:sz="0" w:space="0" w:color="auto"/>
                        <w:bottom w:val="none" w:sz="0" w:space="0" w:color="auto"/>
                        <w:right w:val="none" w:sz="0" w:space="0" w:color="auto"/>
                      </w:divBdr>
                      <w:divsChild>
                        <w:div w:id="17979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276275">
          <w:marLeft w:val="0"/>
          <w:marRight w:val="0"/>
          <w:marTop w:val="0"/>
          <w:marBottom w:val="0"/>
          <w:divBdr>
            <w:top w:val="none" w:sz="0" w:space="0" w:color="auto"/>
            <w:left w:val="none" w:sz="0" w:space="0" w:color="auto"/>
            <w:bottom w:val="none" w:sz="0" w:space="0" w:color="auto"/>
            <w:right w:val="none" w:sz="0" w:space="0" w:color="auto"/>
          </w:divBdr>
          <w:divsChild>
            <w:div w:id="688140454">
              <w:marLeft w:val="0"/>
              <w:marRight w:val="0"/>
              <w:marTop w:val="0"/>
              <w:marBottom w:val="0"/>
              <w:divBdr>
                <w:top w:val="none" w:sz="0" w:space="0" w:color="auto"/>
                <w:left w:val="none" w:sz="0" w:space="0" w:color="auto"/>
                <w:bottom w:val="none" w:sz="0" w:space="0" w:color="auto"/>
                <w:right w:val="none" w:sz="0" w:space="0" w:color="auto"/>
              </w:divBdr>
              <w:divsChild>
                <w:div w:id="513228919">
                  <w:marLeft w:val="0"/>
                  <w:marRight w:val="0"/>
                  <w:marTop w:val="0"/>
                  <w:marBottom w:val="0"/>
                  <w:divBdr>
                    <w:top w:val="none" w:sz="0" w:space="0" w:color="auto"/>
                    <w:left w:val="none" w:sz="0" w:space="0" w:color="auto"/>
                    <w:bottom w:val="none" w:sz="0" w:space="0" w:color="auto"/>
                    <w:right w:val="none" w:sz="0" w:space="0" w:color="auto"/>
                  </w:divBdr>
                  <w:divsChild>
                    <w:div w:id="1061901035">
                      <w:marLeft w:val="0"/>
                      <w:marRight w:val="0"/>
                      <w:marTop w:val="0"/>
                      <w:marBottom w:val="0"/>
                      <w:divBdr>
                        <w:top w:val="none" w:sz="0" w:space="0" w:color="auto"/>
                        <w:left w:val="none" w:sz="0" w:space="0" w:color="auto"/>
                        <w:bottom w:val="none" w:sz="0" w:space="0" w:color="auto"/>
                        <w:right w:val="none" w:sz="0" w:space="0" w:color="auto"/>
                      </w:divBdr>
                      <w:divsChild>
                        <w:div w:id="13009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38175">
          <w:marLeft w:val="0"/>
          <w:marRight w:val="0"/>
          <w:marTop w:val="0"/>
          <w:marBottom w:val="0"/>
          <w:divBdr>
            <w:top w:val="none" w:sz="0" w:space="0" w:color="auto"/>
            <w:left w:val="none" w:sz="0" w:space="0" w:color="auto"/>
            <w:bottom w:val="none" w:sz="0" w:space="0" w:color="auto"/>
            <w:right w:val="none" w:sz="0" w:space="0" w:color="auto"/>
          </w:divBdr>
          <w:divsChild>
            <w:div w:id="800004263">
              <w:marLeft w:val="0"/>
              <w:marRight w:val="0"/>
              <w:marTop w:val="0"/>
              <w:marBottom w:val="0"/>
              <w:divBdr>
                <w:top w:val="none" w:sz="0" w:space="0" w:color="auto"/>
                <w:left w:val="none" w:sz="0" w:space="0" w:color="auto"/>
                <w:bottom w:val="none" w:sz="0" w:space="0" w:color="auto"/>
                <w:right w:val="none" w:sz="0" w:space="0" w:color="auto"/>
              </w:divBdr>
              <w:divsChild>
                <w:div w:id="1133132095">
                  <w:marLeft w:val="0"/>
                  <w:marRight w:val="0"/>
                  <w:marTop w:val="0"/>
                  <w:marBottom w:val="0"/>
                  <w:divBdr>
                    <w:top w:val="none" w:sz="0" w:space="0" w:color="auto"/>
                    <w:left w:val="none" w:sz="0" w:space="0" w:color="auto"/>
                    <w:bottom w:val="none" w:sz="0" w:space="0" w:color="auto"/>
                    <w:right w:val="none" w:sz="0" w:space="0" w:color="auto"/>
                  </w:divBdr>
                  <w:divsChild>
                    <w:div w:id="1044670920">
                      <w:marLeft w:val="0"/>
                      <w:marRight w:val="0"/>
                      <w:marTop w:val="0"/>
                      <w:marBottom w:val="0"/>
                      <w:divBdr>
                        <w:top w:val="none" w:sz="0" w:space="0" w:color="auto"/>
                        <w:left w:val="none" w:sz="0" w:space="0" w:color="auto"/>
                        <w:bottom w:val="none" w:sz="0" w:space="0" w:color="auto"/>
                        <w:right w:val="none" w:sz="0" w:space="0" w:color="auto"/>
                      </w:divBdr>
                      <w:divsChild>
                        <w:div w:id="20745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4097">
          <w:marLeft w:val="0"/>
          <w:marRight w:val="0"/>
          <w:marTop w:val="0"/>
          <w:marBottom w:val="0"/>
          <w:divBdr>
            <w:top w:val="none" w:sz="0" w:space="0" w:color="auto"/>
            <w:left w:val="none" w:sz="0" w:space="0" w:color="auto"/>
            <w:bottom w:val="none" w:sz="0" w:space="0" w:color="auto"/>
            <w:right w:val="none" w:sz="0" w:space="0" w:color="auto"/>
          </w:divBdr>
          <w:divsChild>
            <w:div w:id="1750617340">
              <w:marLeft w:val="0"/>
              <w:marRight w:val="0"/>
              <w:marTop w:val="0"/>
              <w:marBottom w:val="0"/>
              <w:divBdr>
                <w:top w:val="none" w:sz="0" w:space="0" w:color="auto"/>
                <w:left w:val="none" w:sz="0" w:space="0" w:color="auto"/>
                <w:bottom w:val="none" w:sz="0" w:space="0" w:color="auto"/>
                <w:right w:val="none" w:sz="0" w:space="0" w:color="auto"/>
              </w:divBdr>
              <w:divsChild>
                <w:div w:id="1693334285">
                  <w:marLeft w:val="0"/>
                  <w:marRight w:val="0"/>
                  <w:marTop w:val="0"/>
                  <w:marBottom w:val="0"/>
                  <w:divBdr>
                    <w:top w:val="none" w:sz="0" w:space="0" w:color="auto"/>
                    <w:left w:val="none" w:sz="0" w:space="0" w:color="auto"/>
                    <w:bottom w:val="none" w:sz="0" w:space="0" w:color="auto"/>
                    <w:right w:val="none" w:sz="0" w:space="0" w:color="auto"/>
                  </w:divBdr>
                  <w:divsChild>
                    <w:div w:id="832572112">
                      <w:marLeft w:val="0"/>
                      <w:marRight w:val="0"/>
                      <w:marTop w:val="0"/>
                      <w:marBottom w:val="0"/>
                      <w:divBdr>
                        <w:top w:val="none" w:sz="0" w:space="0" w:color="auto"/>
                        <w:left w:val="none" w:sz="0" w:space="0" w:color="auto"/>
                        <w:bottom w:val="none" w:sz="0" w:space="0" w:color="auto"/>
                        <w:right w:val="none" w:sz="0" w:space="0" w:color="auto"/>
                      </w:divBdr>
                      <w:divsChild>
                        <w:div w:id="14324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78946">
          <w:marLeft w:val="0"/>
          <w:marRight w:val="0"/>
          <w:marTop w:val="0"/>
          <w:marBottom w:val="0"/>
          <w:divBdr>
            <w:top w:val="none" w:sz="0" w:space="0" w:color="auto"/>
            <w:left w:val="none" w:sz="0" w:space="0" w:color="auto"/>
            <w:bottom w:val="none" w:sz="0" w:space="0" w:color="auto"/>
            <w:right w:val="none" w:sz="0" w:space="0" w:color="auto"/>
          </w:divBdr>
          <w:divsChild>
            <w:div w:id="1411735142">
              <w:marLeft w:val="0"/>
              <w:marRight w:val="0"/>
              <w:marTop w:val="0"/>
              <w:marBottom w:val="0"/>
              <w:divBdr>
                <w:top w:val="none" w:sz="0" w:space="0" w:color="auto"/>
                <w:left w:val="none" w:sz="0" w:space="0" w:color="auto"/>
                <w:bottom w:val="none" w:sz="0" w:space="0" w:color="auto"/>
                <w:right w:val="none" w:sz="0" w:space="0" w:color="auto"/>
              </w:divBdr>
              <w:divsChild>
                <w:div w:id="949161870">
                  <w:marLeft w:val="0"/>
                  <w:marRight w:val="0"/>
                  <w:marTop w:val="0"/>
                  <w:marBottom w:val="0"/>
                  <w:divBdr>
                    <w:top w:val="none" w:sz="0" w:space="0" w:color="auto"/>
                    <w:left w:val="none" w:sz="0" w:space="0" w:color="auto"/>
                    <w:bottom w:val="none" w:sz="0" w:space="0" w:color="auto"/>
                    <w:right w:val="none" w:sz="0" w:space="0" w:color="auto"/>
                  </w:divBdr>
                  <w:divsChild>
                    <w:div w:id="1580364886">
                      <w:marLeft w:val="0"/>
                      <w:marRight w:val="0"/>
                      <w:marTop w:val="0"/>
                      <w:marBottom w:val="0"/>
                      <w:divBdr>
                        <w:top w:val="none" w:sz="0" w:space="0" w:color="auto"/>
                        <w:left w:val="none" w:sz="0" w:space="0" w:color="auto"/>
                        <w:bottom w:val="none" w:sz="0" w:space="0" w:color="auto"/>
                        <w:right w:val="none" w:sz="0" w:space="0" w:color="auto"/>
                      </w:divBdr>
                      <w:divsChild>
                        <w:div w:id="16358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395328">
          <w:marLeft w:val="0"/>
          <w:marRight w:val="0"/>
          <w:marTop w:val="0"/>
          <w:marBottom w:val="0"/>
          <w:divBdr>
            <w:top w:val="none" w:sz="0" w:space="0" w:color="auto"/>
            <w:left w:val="none" w:sz="0" w:space="0" w:color="auto"/>
            <w:bottom w:val="none" w:sz="0" w:space="0" w:color="auto"/>
            <w:right w:val="none" w:sz="0" w:space="0" w:color="auto"/>
          </w:divBdr>
          <w:divsChild>
            <w:div w:id="323824646">
              <w:marLeft w:val="0"/>
              <w:marRight w:val="0"/>
              <w:marTop w:val="0"/>
              <w:marBottom w:val="0"/>
              <w:divBdr>
                <w:top w:val="none" w:sz="0" w:space="0" w:color="auto"/>
                <w:left w:val="none" w:sz="0" w:space="0" w:color="auto"/>
                <w:bottom w:val="none" w:sz="0" w:space="0" w:color="auto"/>
                <w:right w:val="none" w:sz="0" w:space="0" w:color="auto"/>
              </w:divBdr>
              <w:divsChild>
                <w:div w:id="25566374">
                  <w:marLeft w:val="0"/>
                  <w:marRight w:val="0"/>
                  <w:marTop w:val="0"/>
                  <w:marBottom w:val="0"/>
                  <w:divBdr>
                    <w:top w:val="none" w:sz="0" w:space="0" w:color="auto"/>
                    <w:left w:val="none" w:sz="0" w:space="0" w:color="auto"/>
                    <w:bottom w:val="none" w:sz="0" w:space="0" w:color="auto"/>
                    <w:right w:val="none" w:sz="0" w:space="0" w:color="auto"/>
                  </w:divBdr>
                  <w:divsChild>
                    <w:div w:id="1260259859">
                      <w:marLeft w:val="0"/>
                      <w:marRight w:val="0"/>
                      <w:marTop w:val="0"/>
                      <w:marBottom w:val="0"/>
                      <w:divBdr>
                        <w:top w:val="none" w:sz="0" w:space="0" w:color="auto"/>
                        <w:left w:val="none" w:sz="0" w:space="0" w:color="auto"/>
                        <w:bottom w:val="none" w:sz="0" w:space="0" w:color="auto"/>
                        <w:right w:val="none" w:sz="0" w:space="0" w:color="auto"/>
                      </w:divBdr>
                      <w:divsChild>
                        <w:div w:id="14910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10634">
          <w:marLeft w:val="0"/>
          <w:marRight w:val="0"/>
          <w:marTop w:val="0"/>
          <w:marBottom w:val="0"/>
          <w:divBdr>
            <w:top w:val="none" w:sz="0" w:space="0" w:color="auto"/>
            <w:left w:val="none" w:sz="0" w:space="0" w:color="auto"/>
            <w:bottom w:val="none" w:sz="0" w:space="0" w:color="auto"/>
            <w:right w:val="none" w:sz="0" w:space="0" w:color="auto"/>
          </w:divBdr>
          <w:divsChild>
            <w:div w:id="894005125">
              <w:marLeft w:val="0"/>
              <w:marRight w:val="0"/>
              <w:marTop w:val="0"/>
              <w:marBottom w:val="0"/>
              <w:divBdr>
                <w:top w:val="none" w:sz="0" w:space="0" w:color="auto"/>
                <w:left w:val="none" w:sz="0" w:space="0" w:color="auto"/>
                <w:bottom w:val="none" w:sz="0" w:space="0" w:color="auto"/>
                <w:right w:val="none" w:sz="0" w:space="0" w:color="auto"/>
              </w:divBdr>
              <w:divsChild>
                <w:div w:id="2058503815">
                  <w:marLeft w:val="0"/>
                  <w:marRight w:val="0"/>
                  <w:marTop w:val="0"/>
                  <w:marBottom w:val="0"/>
                  <w:divBdr>
                    <w:top w:val="none" w:sz="0" w:space="0" w:color="auto"/>
                    <w:left w:val="none" w:sz="0" w:space="0" w:color="auto"/>
                    <w:bottom w:val="none" w:sz="0" w:space="0" w:color="auto"/>
                    <w:right w:val="none" w:sz="0" w:space="0" w:color="auto"/>
                  </w:divBdr>
                  <w:divsChild>
                    <w:div w:id="401223783">
                      <w:marLeft w:val="0"/>
                      <w:marRight w:val="0"/>
                      <w:marTop w:val="0"/>
                      <w:marBottom w:val="0"/>
                      <w:divBdr>
                        <w:top w:val="none" w:sz="0" w:space="0" w:color="auto"/>
                        <w:left w:val="none" w:sz="0" w:space="0" w:color="auto"/>
                        <w:bottom w:val="none" w:sz="0" w:space="0" w:color="auto"/>
                        <w:right w:val="none" w:sz="0" w:space="0" w:color="auto"/>
                      </w:divBdr>
                      <w:divsChild>
                        <w:div w:id="17673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9834">
          <w:marLeft w:val="0"/>
          <w:marRight w:val="0"/>
          <w:marTop w:val="0"/>
          <w:marBottom w:val="0"/>
          <w:divBdr>
            <w:top w:val="none" w:sz="0" w:space="0" w:color="auto"/>
            <w:left w:val="none" w:sz="0" w:space="0" w:color="auto"/>
            <w:bottom w:val="none" w:sz="0" w:space="0" w:color="auto"/>
            <w:right w:val="none" w:sz="0" w:space="0" w:color="auto"/>
          </w:divBdr>
          <w:divsChild>
            <w:div w:id="1001007135">
              <w:marLeft w:val="0"/>
              <w:marRight w:val="0"/>
              <w:marTop w:val="0"/>
              <w:marBottom w:val="0"/>
              <w:divBdr>
                <w:top w:val="none" w:sz="0" w:space="0" w:color="auto"/>
                <w:left w:val="none" w:sz="0" w:space="0" w:color="auto"/>
                <w:bottom w:val="none" w:sz="0" w:space="0" w:color="auto"/>
                <w:right w:val="none" w:sz="0" w:space="0" w:color="auto"/>
              </w:divBdr>
              <w:divsChild>
                <w:div w:id="1677341074">
                  <w:marLeft w:val="0"/>
                  <w:marRight w:val="0"/>
                  <w:marTop w:val="0"/>
                  <w:marBottom w:val="0"/>
                  <w:divBdr>
                    <w:top w:val="none" w:sz="0" w:space="0" w:color="auto"/>
                    <w:left w:val="none" w:sz="0" w:space="0" w:color="auto"/>
                    <w:bottom w:val="none" w:sz="0" w:space="0" w:color="auto"/>
                    <w:right w:val="none" w:sz="0" w:space="0" w:color="auto"/>
                  </w:divBdr>
                  <w:divsChild>
                    <w:div w:id="1656571438">
                      <w:marLeft w:val="0"/>
                      <w:marRight w:val="0"/>
                      <w:marTop w:val="0"/>
                      <w:marBottom w:val="0"/>
                      <w:divBdr>
                        <w:top w:val="none" w:sz="0" w:space="0" w:color="auto"/>
                        <w:left w:val="none" w:sz="0" w:space="0" w:color="auto"/>
                        <w:bottom w:val="none" w:sz="0" w:space="0" w:color="auto"/>
                        <w:right w:val="none" w:sz="0" w:space="0" w:color="auto"/>
                      </w:divBdr>
                      <w:divsChild>
                        <w:div w:id="18416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70604">
          <w:marLeft w:val="0"/>
          <w:marRight w:val="0"/>
          <w:marTop w:val="0"/>
          <w:marBottom w:val="0"/>
          <w:divBdr>
            <w:top w:val="none" w:sz="0" w:space="0" w:color="auto"/>
            <w:left w:val="none" w:sz="0" w:space="0" w:color="auto"/>
            <w:bottom w:val="none" w:sz="0" w:space="0" w:color="auto"/>
            <w:right w:val="none" w:sz="0" w:space="0" w:color="auto"/>
          </w:divBdr>
          <w:divsChild>
            <w:div w:id="1778910234">
              <w:marLeft w:val="0"/>
              <w:marRight w:val="0"/>
              <w:marTop w:val="0"/>
              <w:marBottom w:val="0"/>
              <w:divBdr>
                <w:top w:val="none" w:sz="0" w:space="0" w:color="auto"/>
                <w:left w:val="none" w:sz="0" w:space="0" w:color="auto"/>
                <w:bottom w:val="none" w:sz="0" w:space="0" w:color="auto"/>
                <w:right w:val="none" w:sz="0" w:space="0" w:color="auto"/>
              </w:divBdr>
              <w:divsChild>
                <w:div w:id="181551138">
                  <w:marLeft w:val="0"/>
                  <w:marRight w:val="0"/>
                  <w:marTop w:val="0"/>
                  <w:marBottom w:val="0"/>
                  <w:divBdr>
                    <w:top w:val="none" w:sz="0" w:space="0" w:color="auto"/>
                    <w:left w:val="none" w:sz="0" w:space="0" w:color="auto"/>
                    <w:bottom w:val="none" w:sz="0" w:space="0" w:color="auto"/>
                    <w:right w:val="none" w:sz="0" w:space="0" w:color="auto"/>
                  </w:divBdr>
                  <w:divsChild>
                    <w:div w:id="1286888198">
                      <w:marLeft w:val="0"/>
                      <w:marRight w:val="0"/>
                      <w:marTop w:val="0"/>
                      <w:marBottom w:val="0"/>
                      <w:divBdr>
                        <w:top w:val="none" w:sz="0" w:space="0" w:color="auto"/>
                        <w:left w:val="none" w:sz="0" w:space="0" w:color="auto"/>
                        <w:bottom w:val="none" w:sz="0" w:space="0" w:color="auto"/>
                        <w:right w:val="none" w:sz="0" w:space="0" w:color="auto"/>
                      </w:divBdr>
                      <w:divsChild>
                        <w:div w:id="19365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755665">
          <w:marLeft w:val="0"/>
          <w:marRight w:val="0"/>
          <w:marTop w:val="0"/>
          <w:marBottom w:val="0"/>
          <w:divBdr>
            <w:top w:val="none" w:sz="0" w:space="0" w:color="auto"/>
            <w:left w:val="none" w:sz="0" w:space="0" w:color="auto"/>
            <w:bottom w:val="none" w:sz="0" w:space="0" w:color="auto"/>
            <w:right w:val="none" w:sz="0" w:space="0" w:color="auto"/>
          </w:divBdr>
          <w:divsChild>
            <w:div w:id="446390361">
              <w:marLeft w:val="0"/>
              <w:marRight w:val="0"/>
              <w:marTop w:val="0"/>
              <w:marBottom w:val="0"/>
              <w:divBdr>
                <w:top w:val="none" w:sz="0" w:space="0" w:color="auto"/>
                <w:left w:val="none" w:sz="0" w:space="0" w:color="auto"/>
                <w:bottom w:val="none" w:sz="0" w:space="0" w:color="auto"/>
                <w:right w:val="none" w:sz="0" w:space="0" w:color="auto"/>
              </w:divBdr>
              <w:divsChild>
                <w:div w:id="633370927">
                  <w:marLeft w:val="0"/>
                  <w:marRight w:val="0"/>
                  <w:marTop w:val="0"/>
                  <w:marBottom w:val="0"/>
                  <w:divBdr>
                    <w:top w:val="none" w:sz="0" w:space="0" w:color="auto"/>
                    <w:left w:val="none" w:sz="0" w:space="0" w:color="auto"/>
                    <w:bottom w:val="none" w:sz="0" w:space="0" w:color="auto"/>
                    <w:right w:val="none" w:sz="0" w:space="0" w:color="auto"/>
                  </w:divBdr>
                  <w:divsChild>
                    <w:div w:id="30035134">
                      <w:marLeft w:val="0"/>
                      <w:marRight w:val="0"/>
                      <w:marTop w:val="0"/>
                      <w:marBottom w:val="0"/>
                      <w:divBdr>
                        <w:top w:val="none" w:sz="0" w:space="0" w:color="auto"/>
                        <w:left w:val="none" w:sz="0" w:space="0" w:color="auto"/>
                        <w:bottom w:val="none" w:sz="0" w:space="0" w:color="auto"/>
                        <w:right w:val="none" w:sz="0" w:space="0" w:color="auto"/>
                      </w:divBdr>
                      <w:divsChild>
                        <w:div w:id="10856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71917">
          <w:marLeft w:val="0"/>
          <w:marRight w:val="0"/>
          <w:marTop w:val="0"/>
          <w:marBottom w:val="0"/>
          <w:divBdr>
            <w:top w:val="none" w:sz="0" w:space="0" w:color="auto"/>
            <w:left w:val="none" w:sz="0" w:space="0" w:color="auto"/>
            <w:bottom w:val="none" w:sz="0" w:space="0" w:color="auto"/>
            <w:right w:val="none" w:sz="0" w:space="0" w:color="auto"/>
          </w:divBdr>
          <w:divsChild>
            <w:div w:id="637343770">
              <w:marLeft w:val="0"/>
              <w:marRight w:val="0"/>
              <w:marTop w:val="0"/>
              <w:marBottom w:val="0"/>
              <w:divBdr>
                <w:top w:val="none" w:sz="0" w:space="0" w:color="auto"/>
                <w:left w:val="none" w:sz="0" w:space="0" w:color="auto"/>
                <w:bottom w:val="none" w:sz="0" w:space="0" w:color="auto"/>
                <w:right w:val="none" w:sz="0" w:space="0" w:color="auto"/>
              </w:divBdr>
              <w:divsChild>
                <w:div w:id="718555802">
                  <w:marLeft w:val="0"/>
                  <w:marRight w:val="0"/>
                  <w:marTop w:val="0"/>
                  <w:marBottom w:val="0"/>
                  <w:divBdr>
                    <w:top w:val="none" w:sz="0" w:space="0" w:color="auto"/>
                    <w:left w:val="none" w:sz="0" w:space="0" w:color="auto"/>
                    <w:bottom w:val="none" w:sz="0" w:space="0" w:color="auto"/>
                    <w:right w:val="none" w:sz="0" w:space="0" w:color="auto"/>
                  </w:divBdr>
                  <w:divsChild>
                    <w:div w:id="83310457">
                      <w:marLeft w:val="0"/>
                      <w:marRight w:val="0"/>
                      <w:marTop w:val="0"/>
                      <w:marBottom w:val="0"/>
                      <w:divBdr>
                        <w:top w:val="none" w:sz="0" w:space="0" w:color="auto"/>
                        <w:left w:val="none" w:sz="0" w:space="0" w:color="auto"/>
                        <w:bottom w:val="none" w:sz="0" w:space="0" w:color="auto"/>
                        <w:right w:val="none" w:sz="0" w:space="0" w:color="auto"/>
                      </w:divBdr>
                      <w:divsChild>
                        <w:div w:id="5368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949614">
          <w:marLeft w:val="0"/>
          <w:marRight w:val="0"/>
          <w:marTop w:val="0"/>
          <w:marBottom w:val="0"/>
          <w:divBdr>
            <w:top w:val="none" w:sz="0" w:space="0" w:color="auto"/>
            <w:left w:val="none" w:sz="0" w:space="0" w:color="auto"/>
            <w:bottom w:val="none" w:sz="0" w:space="0" w:color="auto"/>
            <w:right w:val="none" w:sz="0" w:space="0" w:color="auto"/>
          </w:divBdr>
          <w:divsChild>
            <w:div w:id="913321557">
              <w:marLeft w:val="0"/>
              <w:marRight w:val="0"/>
              <w:marTop w:val="0"/>
              <w:marBottom w:val="0"/>
              <w:divBdr>
                <w:top w:val="none" w:sz="0" w:space="0" w:color="auto"/>
                <w:left w:val="none" w:sz="0" w:space="0" w:color="auto"/>
                <w:bottom w:val="none" w:sz="0" w:space="0" w:color="auto"/>
                <w:right w:val="none" w:sz="0" w:space="0" w:color="auto"/>
              </w:divBdr>
              <w:divsChild>
                <w:div w:id="366878770">
                  <w:marLeft w:val="0"/>
                  <w:marRight w:val="0"/>
                  <w:marTop w:val="0"/>
                  <w:marBottom w:val="0"/>
                  <w:divBdr>
                    <w:top w:val="none" w:sz="0" w:space="0" w:color="auto"/>
                    <w:left w:val="none" w:sz="0" w:space="0" w:color="auto"/>
                    <w:bottom w:val="none" w:sz="0" w:space="0" w:color="auto"/>
                    <w:right w:val="none" w:sz="0" w:space="0" w:color="auto"/>
                  </w:divBdr>
                  <w:divsChild>
                    <w:div w:id="1217276548">
                      <w:marLeft w:val="0"/>
                      <w:marRight w:val="0"/>
                      <w:marTop w:val="0"/>
                      <w:marBottom w:val="0"/>
                      <w:divBdr>
                        <w:top w:val="none" w:sz="0" w:space="0" w:color="auto"/>
                        <w:left w:val="none" w:sz="0" w:space="0" w:color="auto"/>
                        <w:bottom w:val="none" w:sz="0" w:space="0" w:color="auto"/>
                        <w:right w:val="none" w:sz="0" w:space="0" w:color="auto"/>
                      </w:divBdr>
                      <w:divsChild>
                        <w:div w:id="10771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929721">
          <w:marLeft w:val="0"/>
          <w:marRight w:val="0"/>
          <w:marTop w:val="0"/>
          <w:marBottom w:val="0"/>
          <w:divBdr>
            <w:top w:val="none" w:sz="0" w:space="0" w:color="auto"/>
            <w:left w:val="none" w:sz="0" w:space="0" w:color="auto"/>
            <w:bottom w:val="none" w:sz="0" w:space="0" w:color="auto"/>
            <w:right w:val="none" w:sz="0" w:space="0" w:color="auto"/>
          </w:divBdr>
          <w:divsChild>
            <w:div w:id="1425028500">
              <w:marLeft w:val="0"/>
              <w:marRight w:val="0"/>
              <w:marTop w:val="0"/>
              <w:marBottom w:val="0"/>
              <w:divBdr>
                <w:top w:val="none" w:sz="0" w:space="0" w:color="auto"/>
                <w:left w:val="none" w:sz="0" w:space="0" w:color="auto"/>
                <w:bottom w:val="none" w:sz="0" w:space="0" w:color="auto"/>
                <w:right w:val="none" w:sz="0" w:space="0" w:color="auto"/>
              </w:divBdr>
              <w:divsChild>
                <w:div w:id="330450424">
                  <w:marLeft w:val="0"/>
                  <w:marRight w:val="0"/>
                  <w:marTop w:val="0"/>
                  <w:marBottom w:val="0"/>
                  <w:divBdr>
                    <w:top w:val="none" w:sz="0" w:space="0" w:color="auto"/>
                    <w:left w:val="none" w:sz="0" w:space="0" w:color="auto"/>
                    <w:bottom w:val="none" w:sz="0" w:space="0" w:color="auto"/>
                    <w:right w:val="none" w:sz="0" w:space="0" w:color="auto"/>
                  </w:divBdr>
                  <w:divsChild>
                    <w:div w:id="1156872067">
                      <w:marLeft w:val="0"/>
                      <w:marRight w:val="0"/>
                      <w:marTop w:val="0"/>
                      <w:marBottom w:val="0"/>
                      <w:divBdr>
                        <w:top w:val="none" w:sz="0" w:space="0" w:color="auto"/>
                        <w:left w:val="none" w:sz="0" w:space="0" w:color="auto"/>
                        <w:bottom w:val="none" w:sz="0" w:space="0" w:color="auto"/>
                        <w:right w:val="none" w:sz="0" w:space="0" w:color="auto"/>
                      </w:divBdr>
                      <w:divsChild>
                        <w:div w:id="9308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4274">
          <w:marLeft w:val="0"/>
          <w:marRight w:val="0"/>
          <w:marTop w:val="0"/>
          <w:marBottom w:val="0"/>
          <w:divBdr>
            <w:top w:val="none" w:sz="0" w:space="0" w:color="auto"/>
            <w:left w:val="none" w:sz="0" w:space="0" w:color="auto"/>
            <w:bottom w:val="none" w:sz="0" w:space="0" w:color="auto"/>
            <w:right w:val="none" w:sz="0" w:space="0" w:color="auto"/>
          </w:divBdr>
          <w:divsChild>
            <w:div w:id="2001689679">
              <w:marLeft w:val="0"/>
              <w:marRight w:val="0"/>
              <w:marTop w:val="0"/>
              <w:marBottom w:val="0"/>
              <w:divBdr>
                <w:top w:val="none" w:sz="0" w:space="0" w:color="auto"/>
                <w:left w:val="none" w:sz="0" w:space="0" w:color="auto"/>
                <w:bottom w:val="none" w:sz="0" w:space="0" w:color="auto"/>
                <w:right w:val="none" w:sz="0" w:space="0" w:color="auto"/>
              </w:divBdr>
              <w:divsChild>
                <w:div w:id="1261522789">
                  <w:marLeft w:val="0"/>
                  <w:marRight w:val="0"/>
                  <w:marTop w:val="0"/>
                  <w:marBottom w:val="0"/>
                  <w:divBdr>
                    <w:top w:val="none" w:sz="0" w:space="0" w:color="auto"/>
                    <w:left w:val="none" w:sz="0" w:space="0" w:color="auto"/>
                    <w:bottom w:val="none" w:sz="0" w:space="0" w:color="auto"/>
                    <w:right w:val="none" w:sz="0" w:space="0" w:color="auto"/>
                  </w:divBdr>
                  <w:divsChild>
                    <w:div w:id="625163013">
                      <w:marLeft w:val="0"/>
                      <w:marRight w:val="0"/>
                      <w:marTop w:val="0"/>
                      <w:marBottom w:val="0"/>
                      <w:divBdr>
                        <w:top w:val="none" w:sz="0" w:space="0" w:color="auto"/>
                        <w:left w:val="none" w:sz="0" w:space="0" w:color="auto"/>
                        <w:bottom w:val="none" w:sz="0" w:space="0" w:color="auto"/>
                        <w:right w:val="none" w:sz="0" w:space="0" w:color="auto"/>
                      </w:divBdr>
                      <w:divsChild>
                        <w:div w:id="18255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911838">
          <w:marLeft w:val="0"/>
          <w:marRight w:val="0"/>
          <w:marTop w:val="0"/>
          <w:marBottom w:val="0"/>
          <w:divBdr>
            <w:top w:val="none" w:sz="0" w:space="0" w:color="auto"/>
            <w:left w:val="none" w:sz="0" w:space="0" w:color="auto"/>
            <w:bottom w:val="none" w:sz="0" w:space="0" w:color="auto"/>
            <w:right w:val="none" w:sz="0" w:space="0" w:color="auto"/>
          </w:divBdr>
          <w:divsChild>
            <w:div w:id="625549531">
              <w:marLeft w:val="0"/>
              <w:marRight w:val="0"/>
              <w:marTop w:val="0"/>
              <w:marBottom w:val="0"/>
              <w:divBdr>
                <w:top w:val="none" w:sz="0" w:space="0" w:color="auto"/>
                <w:left w:val="none" w:sz="0" w:space="0" w:color="auto"/>
                <w:bottom w:val="none" w:sz="0" w:space="0" w:color="auto"/>
                <w:right w:val="none" w:sz="0" w:space="0" w:color="auto"/>
              </w:divBdr>
              <w:divsChild>
                <w:div w:id="1000472674">
                  <w:marLeft w:val="0"/>
                  <w:marRight w:val="0"/>
                  <w:marTop w:val="0"/>
                  <w:marBottom w:val="0"/>
                  <w:divBdr>
                    <w:top w:val="none" w:sz="0" w:space="0" w:color="auto"/>
                    <w:left w:val="none" w:sz="0" w:space="0" w:color="auto"/>
                    <w:bottom w:val="none" w:sz="0" w:space="0" w:color="auto"/>
                    <w:right w:val="none" w:sz="0" w:space="0" w:color="auto"/>
                  </w:divBdr>
                  <w:divsChild>
                    <w:div w:id="1960598926">
                      <w:marLeft w:val="0"/>
                      <w:marRight w:val="0"/>
                      <w:marTop w:val="0"/>
                      <w:marBottom w:val="0"/>
                      <w:divBdr>
                        <w:top w:val="none" w:sz="0" w:space="0" w:color="auto"/>
                        <w:left w:val="none" w:sz="0" w:space="0" w:color="auto"/>
                        <w:bottom w:val="none" w:sz="0" w:space="0" w:color="auto"/>
                        <w:right w:val="none" w:sz="0" w:space="0" w:color="auto"/>
                      </w:divBdr>
                      <w:divsChild>
                        <w:div w:id="15875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214599">
      <w:bodyDiv w:val="1"/>
      <w:marLeft w:val="0"/>
      <w:marRight w:val="0"/>
      <w:marTop w:val="0"/>
      <w:marBottom w:val="0"/>
      <w:divBdr>
        <w:top w:val="none" w:sz="0" w:space="0" w:color="auto"/>
        <w:left w:val="none" w:sz="0" w:space="0" w:color="auto"/>
        <w:bottom w:val="none" w:sz="0" w:space="0" w:color="auto"/>
        <w:right w:val="none" w:sz="0" w:space="0" w:color="auto"/>
      </w:divBdr>
    </w:div>
    <w:div w:id="365570472">
      <w:bodyDiv w:val="1"/>
      <w:marLeft w:val="0"/>
      <w:marRight w:val="0"/>
      <w:marTop w:val="0"/>
      <w:marBottom w:val="0"/>
      <w:divBdr>
        <w:top w:val="none" w:sz="0" w:space="0" w:color="auto"/>
        <w:left w:val="none" w:sz="0" w:space="0" w:color="auto"/>
        <w:bottom w:val="none" w:sz="0" w:space="0" w:color="auto"/>
        <w:right w:val="none" w:sz="0" w:space="0" w:color="auto"/>
      </w:divBdr>
    </w:div>
    <w:div w:id="410934261">
      <w:bodyDiv w:val="1"/>
      <w:marLeft w:val="0"/>
      <w:marRight w:val="0"/>
      <w:marTop w:val="0"/>
      <w:marBottom w:val="0"/>
      <w:divBdr>
        <w:top w:val="none" w:sz="0" w:space="0" w:color="auto"/>
        <w:left w:val="none" w:sz="0" w:space="0" w:color="auto"/>
        <w:bottom w:val="none" w:sz="0" w:space="0" w:color="auto"/>
        <w:right w:val="none" w:sz="0" w:space="0" w:color="auto"/>
      </w:divBdr>
    </w:div>
    <w:div w:id="577784760">
      <w:bodyDiv w:val="1"/>
      <w:marLeft w:val="0"/>
      <w:marRight w:val="0"/>
      <w:marTop w:val="0"/>
      <w:marBottom w:val="0"/>
      <w:divBdr>
        <w:top w:val="none" w:sz="0" w:space="0" w:color="auto"/>
        <w:left w:val="none" w:sz="0" w:space="0" w:color="auto"/>
        <w:bottom w:val="none" w:sz="0" w:space="0" w:color="auto"/>
        <w:right w:val="none" w:sz="0" w:space="0" w:color="auto"/>
      </w:divBdr>
      <w:divsChild>
        <w:div w:id="1439175486">
          <w:marLeft w:val="0"/>
          <w:marRight w:val="0"/>
          <w:marTop w:val="0"/>
          <w:marBottom w:val="0"/>
          <w:divBdr>
            <w:top w:val="none" w:sz="0" w:space="0" w:color="auto"/>
            <w:left w:val="none" w:sz="0" w:space="0" w:color="auto"/>
            <w:bottom w:val="none" w:sz="0" w:space="0" w:color="auto"/>
            <w:right w:val="none" w:sz="0" w:space="0" w:color="auto"/>
          </w:divBdr>
        </w:div>
        <w:div w:id="494616655">
          <w:marLeft w:val="0"/>
          <w:marRight w:val="0"/>
          <w:marTop w:val="0"/>
          <w:marBottom w:val="0"/>
          <w:divBdr>
            <w:top w:val="none" w:sz="0" w:space="0" w:color="auto"/>
            <w:left w:val="none" w:sz="0" w:space="0" w:color="auto"/>
            <w:bottom w:val="none" w:sz="0" w:space="0" w:color="auto"/>
            <w:right w:val="none" w:sz="0" w:space="0" w:color="auto"/>
          </w:divBdr>
          <w:divsChild>
            <w:div w:id="13397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5335">
      <w:bodyDiv w:val="1"/>
      <w:marLeft w:val="0"/>
      <w:marRight w:val="0"/>
      <w:marTop w:val="0"/>
      <w:marBottom w:val="0"/>
      <w:divBdr>
        <w:top w:val="none" w:sz="0" w:space="0" w:color="auto"/>
        <w:left w:val="none" w:sz="0" w:space="0" w:color="auto"/>
        <w:bottom w:val="none" w:sz="0" w:space="0" w:color="auto"/>
        <w:right w:val="none" w:sz="0" w:space="0" w:color="auto"/>
      </w:divBdr>
    </w:div>
    <w:div w:id="671176244">
      <w:bodyDiv w:val="1"/>
      <w:marLeft w:val="0"/>
      <w:marRight w:val="0"/>
      <w:marTop w:val="0"/>
      <w:marBottom w:val="0"/>
      <w:divBdr>
        <w:top w:val="none" w:sz="0" w:space="0" w:color="auto"/>
        <w:left w:val="none" w:sz="0" w:space="0" w:color="auto"/>
        <w:bottom w:val="none" w:sz="0" w:space="0" w:color="auto"/>
        <w:right w:val="none" w:sz="0" w:space="0" w:color="auto"/>
      </w:divBdr>
    </w:div>
    <w:div w:id="741099534">
      <w:bodyDiv w:val="1"/>
      <w:marLeft w:val="0"/>
      <w:marRight w:val="0"/>
      <w:marTop w:val="0"/>
      <w:marBottom w:val="0"/>
      <w:divBdr>
        <w:top w:val="none" w:sz="0" w:space="0" w:color="auto"/>
        <w:left w:val="none" w:sz="0" w:space="0" w:color="auto"/>
        <w:bottom w:val="none" w:sz="0" w:space="0" w:color="auto"/>
        <w:right w:val="none" w:sz="0" w:space="0" w:color="auto"/>
      </w:divBdr>
      <w:divsChild>
        <w:div w:id="58404451">
          <w:marLeft w:val="0"/>
          <w:marRight w:val="0"/>
          <w:marTop w:val="0"/>
          <w:marBottom w:val="0"/>
          <w:divBdr>
            <w:top w:val="none" w:sz="0" w:space="0" w:color="auto"/>
            <w:left w:val="none" w:sz="0" w:space="0" w:color="auto"/>
            <w:bottom w:val="none" w:sz="0" w:space="0" w:color="auto"/>
            <w:right w:val="none" w:sz="0" w:space="0" w:color="auto"/>
          </w:divBdr>
          <w:divsChild>
            <w:div w:id="1351490977">
              <w:marLeft w:val="0"/>
              <w:marRight w:val="0"/>
              <w:marTop w:val="0"/>
              <w:marBottom w:val="0"/>
              <w:divBdr>
                <w:top w:val="none" w:sz="0" w:space="0" w:color="auto"/>
                <w:left w:val="none" w:sz="0" w:space="0" w:color="auto"/>
                <w:bottom w:val="none" w:sz="0" w:space="0" w:color="auto"/>
                <w:right w:val="none" w:sz="0" w:space="0" w:color="auto"/>
              </w:divBdr>
              <w:divsChild>
                <w:div w:id="1317419134">
                  <w:marLeft w:val="0"/>
                  <w:marRight w:val="0"/>
                  <w:marTop w:val="0"/>
                  <w:marBottom w:val="0"/>
                  <w:divBdr>
                    <w:top w:val="none" w:sz="0" w:space="0" w:color="auto"/>
                    <w:left w:val="none" w:sz="0" w:space="0" w:color="auto"/>
                    <w:bottom w:val="none" w:sz="0" w:space="0" w:color="auto"/>
                    <w:right w:val="none" w:sz="0" w:space="0" w:color="auto"/>
                  </w:divBdr>
                  <w:divsChild>
                    <w:div w:id="1748765475">
                      <w:marLeft w:val="0"/>
                      <w:marRight w:val="0"/>
                      <w:marTop w:val="0"/>
                      <w:marBottom w:val="0"/>
                      <w:divBdr>
                        <w:top w:val="none" w:sz="0" w:space="0" w:color="auto"/>
                        <w:left w:val="none" w:sz="0" w:space="0" w:color="auto"/>
                        <w:bottom w:val="none" w:sz="0" w:space="0" w:color="auto"/>
                        <w:right w:val="none" w:sz="0" w:space="0" w:color="auto"/>
                      </w:divBdr>
                      <w:divsChild>
                        <w:div w:id="1074091080">
                          <w:marLeft w:val="0"/>
                          <w:marRight w:val="0"/>
                          <w:marTop w:val="0"/>
                          <w:marBottom w:val="0"/>
                          <w:divBdr>
                            <w:top w:val="none" w:sz="0" w:space="0" w:color="auto"/>
                            <w:left w:val="none" w:sz="0" w:space="0" w:color="auto"/>
                            <w:bottom w:val="none" w:sz="0" w:space="0" w:color="auto"/>
                            <w:right w:val="none" w:sz="0" w:space="0" w:color="auto"/>
                          </w:divBdr>
                          <w:divsChild>
                            <w:div w:id="509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75801">
              <w:marLeft w:val="0"/>
              <w:marRight w:val="0"/>
              <w:marTop w:val="0"/>
              <w:marBottom w:val="0"/>
              <w:divBdr>
                <w:top w:val="none" w:sz="0" w:space="0" w:color="auto"/>
                <w:left w:val="none" w:sz="0" w:space="0" w:color="auto"/>
                <w:bottom w:val="none" w:sz="0" w:space="0" w:color="auto"/>
                <w:right w:val="none" w:sz="0" w:space="0" w:color="auto"/>
              </w:divBdr>
              <w:divsChild>
                <w:div w:id="411975214">
                  <w:marLeft w:val="0"/>
                  <w:marRight w:val="0"/>
                  <w:marTop w:val="0"/>
                  <w:marBottom w:val="0"/>
                  <w:divBdr>
                    <w:top w:val="none" w:sz="0" w:space="0" w:color="auto"/>
                    <w:left w:val="none" w:sz="0" w:space="0" w:color="auto"/>
                    <w:bottom w:val="none" w:sz="0" w:space="0" w:color="auto"/>
                    <w:right w:val="none" w:sz="0" w:space="0" w:color="auto"/>
                  </w:divBdr>
                  <w:divsChild>
                    <w:div w:id="1826310710">
                      <w:marLeft w:val="0"/>
                      <w:marRight w:val="0"/>
                      <w:marTop w:val="0"/>
                      <w:marBottom w:val="0"/>
                      <w:divBdr>
                        <w:top w:val="none" w:sz="0" w:space="0" w:color="auto"/>
                        <w:left w:val="none" w:sz="0" w:space="0" w:color="auto"/>
                        <w:bottom w:val="none" w:sz="0" w:space="0" w:color="auto"/>
                        <w:right w:val="none" w:sz="0" w:space="0" w:color="auto"/>
                      </w:divBdr>
                      <w:divsChild>
                        <w:div w:id="686716262">
                          <w:marLeft w:val="0"/>
                          <w:marRight w:val="0"/>
                          <w:marTop w:val="0"/>
                          <w:marBottom w:val="0"/>
                          <w:divBdr>
                            <w:top w:val="none" w:sz="0" w:space="0" w:color="auto"/>
                            <w:left w:val="none" w:sz="0" w:space="0" w:color="auto"/>
                            <w:bottom w:val="none" w:sz="0" w:space="0" w:color="auto"/>
                            <w:right w:val="none" w:sz="0" w:space="0" w:color="auto"/>
                          </w:divBdr>
                          <w:divsChild>
                            <w:div w:id="11122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88509">
              <w:marLeft w:val="0"/>
              <w:marRight w:val="0"/>
              <w:marTop w:val="0"/>
              <w:marBottom w:val="0"/>
              <w:divBdr>
                <w:top w:val="none" w:sz="0" w:space="0" w:color="auto"/>
                <w:left w:val="none" w:sz="0" w:space="0" w:color="auto"/>
                <w:bottom w:val="none" w:sz="0" w:space="0" w:color="auto"/>
                <w:right w:val="none" w:sz="0" w:space="0" w:color="auto"/>
              </w:divBdr>
              <w:divsChild>
                <w:div w:id="2109960238">
                  <w:marLeft w:val="0"/>
                  <w:marRight w:val="0"/>
                  <w:marTop w:val="0"/>
                  <w:marBottom w:val="0"/>
                  <w:divBdr>
                    <w:top w:val="none" w:sz="0" w:space="0" w:color="auto"/>
                    <w:left w:val="none" w:sz="0" w:space="0" w:color="auto"/>
                    <w:bottom w:val="none" w:sz="0" w:space="0" w:color="auto"/>
                    <w:right w:val="none" w:sz="0" w:space="0" w:color="auto"/>
                  </w:divBdr>
                  <w:divsChild>
                    <w:div w:id="624775654">
                      <w:marLeft w:val="0"/>
                      <w:marRight w:val="0"/>
                      <w:marTop w:val="0"/>
                      <w:marBottom w:val="0"/>
                      <w:divBdr>
                        <w:top w:val="none" w:sz="0" w:space="0" w:color="auto"/>
                        <w:left w:val="none" w:sz="0" w:space="0" w:color="auto"/>
                        <w:bottom w:val="none" w:sz="0" w:space="0" w:color="auto"/>
                        <w:right w:val="none" w:sz="0" w:space="0" w:color="auto"/>
                      </w:divBdr>
                      <w:divsChild>
                        <w:div w:id="1994524957">
                          <w:marLeft w:val="0"/>
                          <w:marRight w:val="0"/>
                          <w:marTop w:val="0"/>
                          <w:marBottom w:val="0"/>
                          <w:divBdr>
                            <w:top w:val="none" w:sz="0" w:space="0" w:color="auto"/>
                            <w:left w:val="none" w:sz="0" w:space="0" w:color="auto"/>
                            <w:bottom w:val="none" w:sz="0" w:space="0" w:color="auto"/>
                            <w:right w:val="none" w:sz="0" w:space="0" w:color="auto"/>
                          </w:divBdr>
                          <w:divsChild>
                            <w:div w:id="5140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13437">
              <w:marLeft w:val="0"/>
              <w:marRight w:val="0"/>
              <w:marTop w:val="0"/>
              <w:marBottom w:val="0"/>
              <w:divBdr>
                <w:top w:val="none" w:sz="0" w:space="0" w:color="auto"/>
                <w:left w:val="none" w:sz="0" w:space="0" w:color="auto"/>
                <w:bottom w:val="none" w:sz="0" w:space="0" w:color="auto"/>
                <w:right w:val="none" w:sz="0" w:space="0" w:color="auto"/>
              </w:divBdr>
              <w:divsChild>
                <w:div w:id="706487963">
                  <w:marLeft w:val="0"/>
                  <w:marRight w:val="0"/>
                  <w:marTop w:val="0"/>
                  <w:marBottom w:val="0"/>
                  <w:divBdr>
                    <w:top w:val="none" w:sz="0" w:space="0" w:color="auto"/>
                    <w:left w:val="none" w:sz="0" w:space="0" w:color="auto"/>
                    <w:bottom w:val="none" w:sz="0" w:space="0" w:color="auto"/>
                    <w:right w:val="none" w:sz="0" w:space="0" w:color="auto"/>
                  </w:divBdr>
                  <w:divsChild>
                    <w:div w:id="256523496">
                      <w:marLeft w:val="0"/>
                      <w:marRight w:val="0"/>
                      <w:marTop w:val="0"/>
                      <w:marBottom w:val="0"/>
                      <w:divBdr>
                        <w:top w:val="none" w:sz="0" w:space="0" w:color="auto"/>
                        <w:left w:val="none" w:sz="0" w:space="0" w:color="auto"/>
                        <w:bottom w:val="none" w:sz="0" w:space="0" w:color="auto"/>
                        <w:right w:val="none" w:sz="0" w:space="0" w:color="auto"/>
                      </w:divBdr>
                      <w:divsChild>
                        <w:div w:id="353309698">
                          <w:marLeft w:val="0"/>
                          <w:marRight w:val="0"/>
                          <w:marTop w:val="0"/>
                          <w:marBottom w:val="0"/>
                          <w:divBdr>
                            <w:top w:val="none" w:sz="0" w:space="0" w:color="auto"/>
                            <w:left w:val="none" w:sz="0" w:space="0" w:color="auto"/>
                            <w:bottom w:val="none" w:sz="0" w:space="0" w:color="auto"/>
                            <w:right w:val="none" w:sz="0" w:space="0" w:color="auto"/>
                          </w:divBdr>
                          <w:divsChild>
                            <w:div w:id="18649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478080">
              <w:marLeft w:val="0"/>
              <w:marRight w:val="0"/>
              <w:marTop w:val="0"/>
              <w:marBottom w:val="0"/>
              <w:divBdr>
                <w:top w:val="none" w:sz="0" w:space="0" w:color="auto"/>
                <w:left w:val="none" w:sz="0" w:space="0" w:color="auto"/>
                <w:bottom w:val="none" w:sz="0" w:space="0" w:color="auto"/>
                <w:right w:val="none" w:sz="0" w:space="0" w:color="auto"/>
              </w:divBdr>
              <w:divsChild>
                <w:div w:id="1906867565">
                  <w:marLeft w:val="0"/>
                  <w:marRight w:val="0"/>
                  <w:marTop w:val="0"/>
                  <w:marBottom w:val="0"/>
                  <w:divBdr>
                    <w:top w:val="none" w:sz="0" w:space="0" w:color="auto"/>
                    <w:left w:val="none" w:sz="0" w:space="0" w:color="auto"/>
                    <w:bottom w:val="none" w:sz="0" w:space="0" w:color="auto"/>
                    <w:right w:val="none" w:sz="0" w:space="0" w:color="auto"/>
                  </w:divBdr>
                  <w:divsChild>
                    <w:div w:id="2006273643">
                      <w:marLeft w:val="0"/>
                      <w:marRight w:val="0"/>
                      <w:marTop w:val="0"/>
                      <w:marBottom w:val="0"/>
                      <w:divBdr>
                        <w:top w:val="none" w:sz="0" w:space="0" w:color="auto"/>
                        <w:left w:val="none" w:sz="0" w:space="0" w:color="auto"/>
                        <w:bottom w:val="none" w:sz="0" w:space="0" w:color="auto"/>
                        <w:right w:val="none" w:sz="0" w:space="0" w:color="auto"/>
                      </w:divBdr>
                      <w:divsChild>
                        <w:div w:id="349375158">
                          <w:marLeft w:val="0"/>
                          <w:marRight w:val="0"/>
                          <w:marTop w:val="0"/>
                          <w:marBottom w:val="0"/>
                          <w:divBdr>
                            <w:top w:val="none" w:sz="0" w:space="0" w:color="auto"/>
                            <w:left w:val="none" w:sz="0" w:space="0" w:color="auto"/>
                            <w:bottom w:val="none" w:sz="0" w:space="0" w:color="auto"/>
                            <w:right w:val="none" w:sz="0" w:space="0" w:color="auto"/>
                          </w:divBdr>
                          <w:divsChild>
                            <w:div w:id="13953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1371">
              <w:marLeft w:val="0"/>
              <w:marRight w:val="0"/>
              <w:marTop w:val="0"/>
              <w:marBottom w:val="0"/>
              <w:divBdr>
                <w:top w:val="none" w:sz="0" w:space="0" w:color="auto"/>
                <w:left w:val="none" w:sz="0" w:space="0" w:color="auto"/>
                <w:bottom w:val="none" w:sz="0" w:space="0" w:color="auto"/>
                <w:right w:val="none" w:sz="0" w:space="0" w:color="auto"/>
              </w:divBdr>
              <w:divsChild>
                <w:div w:id="1839073594">
                  <w:marLeft w:val="0"/>
                  <w:marRight w:val="0"/>
                  <w:marTop w:val="0"/>
                  <w:marBottom w:val="0"/>
                  <w:divBdr>
                    <w:top w:val="none" w:sz="0" w:space="0" w:color="auto"/>
                    <w:left w:val="none" w:sz="0" w:space="0" w:color="auto"/>
                    <w:bottom w:val="none" w:sz="0" w:space="0" w:color="auto"/>
                    <w:right w:val="none" w:sz="0" w:space="0" w:color="auto"/>
                  </w:divBdr>
                  <w:divsChild>
                    <w:div w:id="171796790">
                      <w:marLeft w:val="0"/>
                      <w:marRight w:val="0"/>
                      <w:marTop w:val="0"/>
                      <w:marBottom w:val="0"/>
                      <w:divBdr>
                        <w:top w:val="none" w:sz="0" w:space="0" w:color="auto"/>
                        <w:left w:val="none" w:sz="0" w:space="0" w:color="auto"/>
                        <w:bottom w:val="none" w:sz="0" w:space="0" w:color="auto"/>
                        <w:right w:val="none" w:sz="0" w:space="0" w:color="auto"/>
                      </w:divBdr>
                      <w:divsChild>
                        <w:div w:id="244803268">
                          <w:marLeft w:val="0"/>
                          <w:marRight w:val="0"/>
                          <w:marTop w:val="0"/>
                          <w:marBottom w:val="0"/>
                          <w:divBdr>
                            <w:top w:val="none" w:sz="0" w:space="0" w:color="auto"/>
                            <w:left w:val="none" w:sz="0" w:space="0" w:color="auto"/>
                            <w:bottom w:val="none" w:sz="0" w:space="0" w:color="auto"/>
                            <w:right w:val="none" w:sz="0" w:space="0" w:color="auto"/>
                          </w:divBdr>
                          <w:divsChild>
                            <w:div w:id="17240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7709">
              <w:marLeft w:val="0"/>
              <w:marRight w:val="0"/>
              <w:marTop w:val="0"/>
              <w:marBottom w:val="0"/>
              <w:divBdr>
                <w:top w:val="none" w:sz="0" w:space="0" w:color="auto"/>
                <w:left w:val="none" w:sz="0" w:space="0" w:color="auto"/>
                <w:bottom w:val="none" w:sz="0" w:space="0" w:color="auto"/>
                <w:right w:val="none" w:sz="0" w:space="0" w:color="auto"/>
              </w:divBdr>
              <w:divsChild>
                <w:div w:id="1000086641">
                  <w:marLeft w:val="0"/>
                  <w:marRight w:val="0"/>
                  <w:marTop w:val="0"/>
                  <w:marBottom w:val="0"/>
                  <w:divBdr>
                    <w:top w:val="none" w:sz="0" w:space="0" w:color="auto"/>
                    <w:left w:val="none" w:sz="0" w:space="0" w:color="auto"/>
                    <w:bottom w:val="none" w:sz="0" w:space="0" w:color="auto"/>
                    <w:right w:val="none" w:sz="0" w:space="0" w:color="auto"/>
                  </w:divBdr>
                  <w:divsChild>
                    <w:div w:id="888423003">
                      <w:marLeft w:val="0"/>
                      <w:marRight w:val="0"/>
                      <w:marTop w:val="0"/>
                      <w:marBottom w:val="0"/>
                      <w:divBdr>
                        <w:top w:val="none" w:sz="0" w:space="0" w:color="auto"/>
                        <w:left w:val="none" w:sz="0" w:space="0" w:color="auto"/>
                        <w:bottom w:val="none" w:sz="0" w:space="0" w:color="auto"/>
                        <w:right w:val="none" w:sz="0" w:space="0" w:color="auto"/>
                      </w:divBdr>
                      <w:divsChild>
                        <w:div w:id="654144475">
                          <w:marLeft w:val="0"/>
                          <w:marRight w:val="0"/>
                          <w:marTop w:val="0"/>
                          <w:marBottom w:val="0"/>
                          <w:divBdr>
                            <w:top w:val="none" w:sz="0" w:space="0" w:color="auto"/>
                            <w:left w:val="none" w:sz="0" w:space="0" w:color="auto"/>
                            <w:bottom w:val="none" w:sz="0" w:space="0" w:color="auto"/>
                            <w:right w:val="none" w:sz="0" w:space="0" w:color="auto"/>
                          </w:divBdr>
                          <w:divsChild>
                            <w:div w:id="3935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96536">
              <w:marLeft w:val="0"/>
              <w:marRight w:val="0"/>
              <w:marTop w:val="0"/>
              <w:marBottom w:val="0"/>
              <w:divBdr>
                <w:top w:val="none" w:sz="0" w:space="0" w:color="auto"/>
                <w:left w:val="none" w:sz="0" w:space="0" w:color="auto"/>
                <w:bottom w:val="none" w:sz="0" w:space="0" w:color="auto"/>
                <w:right w:val="none" w:sz="0" w:space="0" w:color="auto"/>
              </w:divBdr>
              <w:divsChild>
                <w:div w:id="1743867005">
                  <w:marLeft w:val="0"/>
                  <w:marRight w:val="0"/>
                  <w:marTop w:val="0"/>
                  <w:marBottom w:val="0"/>
                  <w:divBdr>
                    <w:top w:val="none" w:sz="0" w:space="0" w:color="auto"/>
                    <w:left w:val="none" w:sz="0" w:space="0" w:color="auto"/>
                    <w:bottom w:val="none" w:sz="0" w:space="0" w:color="auto"/>
                    <w:right w:val="none" w:sz="0" w:space="0" w:color="auto"/>
                  </w:divBdr>
                  <w:divsChild>
                    <w:div w:id="403143044">
                      <w:marLeft w:val="0"/>
                      <w:marRight w:val="0"/>
                      <w:marTop w:val="0"/>
                      <w:marBottom w:val="0"/>
                      <w:divBdr>
                        <w:top w:val="none" w:sz="0" w:space="0" w:color="auto"/>
                        <w:left w:val="none" w:sz="0" w:space="0" w:color="auto"/>
                        <w:bottom w:val="none" w:sz="0" w:space="0" w:color="auto"/>
                        <w:right w:val="none" w:sz="0" w:space="0" w:color="auto"/>
                      </w:divBdr>
                      <w:divsChild>
                        <w:div w:id="859974606">
                          <w:marLeft w:val="0"/>
                          <w:marRight w:val="0"/>
                          <w:marTop w:val="0"/>
                          <w:marBottom w:val="0"/>
                          <w:divBdr>
                            <w:top w:val="none" w:sz="0" w:space="0" w:color="auto"/>
                            <w:left w:val="none" w:sz="0" w:space="0" w:color="auto"/>
                            <w:bottom w:val="none" w:sz="0" w:space="0" w:color="auto"/>
                            <w:right w:val="none" w:sz="0" w:space="0" w:color="auto"/>
                          </w:divBdr>
                          <w:divsChild>
                            <w:div w:id="21199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345107">
              <w:marLeft w:val="0"/>
              <w:marRight w:val="0"/>
              <w:marTop w:val="0"/>
              <w:marBottom w:val="0"/>
              <w:divBdr>
                <w:top w:val="none" w:sz="0" w:space="0" w:color="auto"/>
                <w:left w:val="none" w:sz="0" w:space="0" w:color="auto"/>
                <w:bottom w:val="none" w:sz="0" w:space="0" w:color="auto"/>
                <w:right w:val="none" w:sz="0" w:space="0" w:color="auto"/>
              </w:divBdr>
              <w:divsChild>
                <w:div w:id="47075932">
                  <w:marLeft w:val="0"/>
                  <w:marRight w:val="0"/>
                  <w:marTop w:val="0"/>
                  <w:marBottom w:val="0"/>
                  <w:divBdr>
                    <w:top w:val="none" w:sz="0" w:space="0" w:color="auto"/>
                    <w:left w:val="none" w:sz="0" w:space="0" w:color="auto"/>
                    <w:bottom w:val="none" w:sz="0" w:space="0" w:color="auto"/>
                    <w:right w:val="none" w:sz="0" w:space="0" w:color="auto"/>
                  </w:divBdr>
                  <w:divsChild>
                    <w:div w:id="1135219503">
                      <w:marLeft w:val="0"/>
                      <w:marRight w:val="0"/>
                      <w:marTop w:val="0"/>
                      <w:marBottom w:val="0"/>
                      <w:divBdr>
                        <w:top w:val="none" w:sz="0" w:space="0" w:color="auto"/>
                        <w:left w:val="none" w:sz="0" w:space="0" w:color="auto"/>
                        <w:bottom w:val="none" w:sz="0" w:space="0" w:color="auto"/>
                        <w:right w:val="none" w:sz="0" w:space="0" w:color="auto"/>
                      </w:divBdr>
                      <w:divsChild>
                        <w:div w:id="1605532499">
                          <w:marLeft w:val="0"/>
                          <w:marRight w:val="0"/>
                          <w:marTop w:val="0"/>
                          <w:marBottom w:val="0"/>
                          <w:divBdr>
                            <w:top w:val="none" w:sz="0" w:space="0" w:color="auto"/>
                            <w:left w:val="none" w:sz="0" w:space="0" w:color="auto"/>
                            <w:bottom w:val="none" w:sz="0" w:space="0" w:color="auto"/>
                            <w:right w:val="none" w:sz="0" w:space="0" w:color="auto"/>
                          </w:divBdr>
                          <w:divsChild>
                            <w:div w:id="21256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341374">
      <w:bodyDiv w:val="1"/>
      <w:marLeft w:val="0"/>
      <w:marRight w:val="0"/>
      <w:marTop w:val="0"/>
      <w:marBottom w:val="0"/>
      <w:divBdr>
        <w:top w:val="none" w:sz="0" w:space="0" w:color="auto"/>
        <w:left w:val="none" w:sz="0" w:space="0" w:color="auto"/>
        <w:bottom w:val="none" w:sz="0" w:space="0" w:color="auto"/>
        <w:right w:val="none" w:sz="0" w:space="0" w:color="auto"/>
      </w:divBdr>
    </w:div>
    <w:div w:id="896819332">
      <w:bodyDiv w:val="1"/>
      <w:marLeft w:val="0"/>
      <w:marRight w:val="0"/>
      <w:marTop w:val="0"/>
      <w:marBottom w:val="0"/>
      <w:divBdr>
        <w:top w:val="none" w:sz="0" w:space="0" w:color="auto"/>
        <w:left w:val="none" w:sz="0" w:space="0" w:color="auto"/>
        <w:bottom w:val="none" w:sz="0" w:space="0" w:color="auto"/>
        <w:right w:val="none" w:sz="0" w:space="0" w:color="auto"/>
      </w:divBdr>
    </w:div>
    <w:div w:id="1027221028">
      <w:bodyDiv w:val="1"/>
      <w:marLeft w:val="0"/>
      <w:marRight w:val="0"/>
      <w:marTop w:val="0"/>
      <w:marBottom w:val="0"/>
      <w:divBdr>
        <w:top w:val="none" w:sz="0" w:space="0" w:color="auto"/>
        <w:left w:val="none" w:sz="0" w:space="0" w:color="auto"/>
        <w:bottom w:val="none" w:sz="0" w:space="0" w:color="auto"/>
        <w:right w:val="none" w:sz="0" w:space="0" w:color="auto"/>
      </w:divBdr>
    </w:div>
    <w:div w:id="1244995445">
      <w:bodyDiv w:val="1"/>
      <w:marLeft w:val="0"/>
      <w:marRight w:val="0"/>
      <w:marTop w:val="0"/>
      <w:marBottom w:val="0"/>
      <w:divBdr>
        <w:top w:val="none" w:sz="0" w:space="0" w:color="auto"/>
        <w:left w:val="none" w:sz="0" w:space="0" w:color="auto"/>
        <w:bottom w:val="none" w:sz="0" w:space="0" w:color="auto"/>
        <w:right w:val="none" w:sz="0" w:space="0" w:color="auto"/>
      </w:divBdr>
    </w:div>
    <w:div w:id="1262832848">
      <w:bodyDiv w:val="1"/>
      <w:marLeft w:val="0"/>
      <w:marRight w:val="0"/>
      <w:marTop w:val="0"/>
      <w:marBottom w:val="0"/>
      <w:divBdr>
        <w:top w:val="none" w:sz="0" w:space="0" w:color="auto"/>
        <w:left w:val="none" w:sz="0" w:space="0" w:color="auto"/>
        <w:bottom w:val="none" w:sz="0" w:space="0" w:color="auto"/>
        <w:right w:val="none" w:sz="0" w:space="0" w:color="auto"/>
      </w:divBdr>
    </w:div>
    <w:div w:id="1266306464">
      <w:bodyDiv w:val="1"/>
      <w:marLeft w:val="0"/>
      <w:marRight w:val="0"/>
      <w:marTop w:val="0"/>
      <w:marBottom w:val="0"/>
      <w:divBdr>
        <w:top w:val="none" w:sz="0" w:space="0" w:color="auto"/>
        <w:left w:val="none" w:sz="0" w:space="0" w:color="auto"/>
        <w:bottom w:val="none" w:sz="0" w:space="0" w:color="auto"/>
        <w:right w:val="none" w:sz="0" w:space="0" w:color="auto"/>
      </w:divBdr>
      <w:divsChild>
        <w:div w:id="149830345">
          <w:marLeft w:val="0"/>
          <w:marRight w:val="0"/>
          <w:marTop w:val="0"/>
          <w:marBottom w:val="0"/>
          <w:divBdr>
            <w:top w:val="none" w:sz="0" w:space="0" w:color="auto"/>
            <w:left w:val="none" w:sz="0" w:space="0" w:color="auto"/>
            <w:bottom w:val="none" w:sz="0" w:space="0" w:color="auto"/>
            <w:right w:val="none" w:sz="0" w:space="0" w:color="auto"/>
          </w:divBdr>
          <w:divsChild>
            <w:div w:id="1265652352">
              <w:marLeft w:val="0"/>
              <w:marRight w:val="0"/>
              <w:marTop w:val="0"/>
              <w:marBottom w:val="0"/>
              <w:divBdr>
                <w:top w:val="none" w:sz="0" w:space="0" w:color="auto"/>
                <w:left w:val="none" w:sz="0" w:space="0" w:color="auto"/>
                <w:bottom w:val="none" w:sz="0" w:space="0" w:color="auto"/>
                <w:right w:val="none" w:sz="0" w:space="0" w:color="auto"/>
              </w:divBdr>
              <w:divsChild>
                <w:div w:id="70086602">
                  <w:marLeft w:val="0"/>
                  <w:marRight w:val="0"/>
                  <w:marTop w:val="0"/>
                  <w:marBottom w:val="0"/>
                  <w:divBdr>
                    <w:top w:val="none" w:sz="0" w:space="0" w:color="auto"/>
                    <w:left w:val="none" w:sz="0" w:space="0" w:color="auto"/>
                    <w:bottom w:val="none" w:sz="0" w:space="0" w:color="auto"/>
                    <w:right w:val="none" w:sz="0" w:space="0" w:color="auto"/>
                  </w:divBdr>
                  <w:divsChild>
                    <w:div w:id="945962759">
                      <w:marLeft w:val="0"/>
                      <w:marRight w:val="0"/>
                      <w:marTop w:val="0"/>
                      <w:marBottom w:val="0"/>
                      <w:divBdr>
                        <w:top w:val="none" w:sz="0" w:space="0" w:color="auto"/>
                        <w:left w:val="none" w:sz="0" w:space="0" w:color="auto"/>
                        <w:bottom w:val="none" w:sz="0" w:space="0" w:color="auto"/>
                        <w:right w:val="none" w:sz="0" w:space="0" w:color="auto"/>
                      </w:divBdr>
                      <w:divsChild>
                        <w:div w:id="1557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79083">
          <w:marLeft w:val="0"/>
          <w:marRight w:val="0"/>
          <w:marTop w:val="0"/>
          <w:marBottom w:val="0"/>
          <w:divBdr>
            <w:top w:val="none" w:sz="0" w:space="0" w:color="auto"/>
            <w:left w:val="none" w:sz="0" w:space="0" w:color="auto"/>
            <w:bottom w:val="none" w:sz="0" w:space="0" w:color="auto"/>
            <w:right w:val="none" w:sz="0" w:space="0" w:color="auto"/>
          </w:divBdr>
          <w:divsChild>
            <w:div w:id="1125006679">
              <w:marLeft w:val="0"/>
              <w:marRight w:val="0"/>
              <w:marTop w:val="0"/>
              <w:marBottom w:val="0"/>
              <w:divBdr>
                <w:top w:val="none" w:sz="0" w:space="0" w:color="auto"/>
                <w:left w:val="none" w:sz="0" w:space="0" w:color="auto"/>
                <w:bottom w:val="none" w:sz="0" w:space="0" w:color="auto"/>
                <w:right w:val="none" w:sz="0" w:space="0" w:color="auto"/>
              </w:divBdr>
              <w:divsChild>
                <w:div w:id="1238056556">
                  <w:marLeft w:val="0"/>
                  <w:marRight w:val="0"/>
                  <w:marTop w:val="0"/>
                  <w:marBottom w:val="0"/>
                  <w:divBdr>
                    <w:top w:val="none" w:sz="0" w:space="0" w:color="auto"/>
                    <w:left w:val="none" w:sz="0" w:space="0" w:color="auto"/>
                    <w:bottom w:val="none" w:sz="0" w:space="0" w:color="auto"/>
                    <w:right w:val="none" w:sz="0" w:space="0" w:color="auto"/>
                  </w:divBdr>
                  <w:divsChild>
                    <w:div w:id="1664121386">
                      <w:marLeft w:val="0"/>
                      <w:marRight w:val="0"/>
                      <w:marTop w:val="0"/>
                      <w:marBottom w:val="0"/>
                      <w:divBdr>
                        <w:top w:val="none" w:sz="0" w:space="0" w:color="auto"/>
                        <w:left w:val="none" w:sz="0" w:space="0" w:color="auto"/>
                        <w:bottom w:val="none" w:sz="0" w:space="0" w:color="auto"/>
                        <w:right w:val="none" w:sz="0" w:space="0" w:color="auto"/>
                      </w:divBdr>
                      <w:divsChild>
                        <w:div w:id="10329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7321">
          <w:marLeft w:val="0"/>
          <w:marRight w:val="0"/>
          <w:marTop w:val="0"/>
          <w:marBottom w:val="0"/>
          <w:divBdr>
            <w:top w:val="none" w:sz="0" w:space="0" w:color="auto"/>
            <w:left w:val="none" w:sz="0" w:space="0" w:color="auto"/>
            <w:bottom w:val="none" w:sz="0" w:space="0" w:color="auto"/>
            <w:right w:val="none" w:sz="0" w:space="0" w:color="auto"/>
          </w:divBdr>
          <w:divsChild>
            <w:div w:id="624118943">
              <w:marLeft w:val="0"/>
              <w:marRight w:val="0"/>
              <w:marTop w:val="0"/>
              <w:marBottom w:val="0"/>
              <w:divBdr>
                <w:top w:val="none" w:sz="0" w:space="0" w:color="auto"/>
                <w:left w:val="none" w:sz="0" w:space="0" w:color="auto"/>
                <w:bottom w:val="none" w:sz="0" w:space="0" w:color="auto"/>
                <w:right w:val="none" w:sz="0" w:space="0" w:color="auto"/>
              </w:divBdr>
              <w:divsChild>
                <w:div w:id="1451166021">
                  <w:marLeft w:val="0"/>
                  <w:marRight w:val="0"/>
                  <w:marTop w:val="0"/>
                  <w:marBottom w:val="0"/>
                  <w:divBdr>
                    <w:top w:val="none" w:sz="0" w:space="0" w:color="auto"/>
                    <w:left w:val="none" w:sz="0" w:space="0" w:color="auto"/>
                    <w:bottom w:val="none" w:sz="0" w:space="0" w:color="auto"/>
                    <w:right w:val="none" w:sz="0" w:space="0" w:color="auto"/>
                  </w:divBdr>
                  <w:divsChild>
                    <w:div w:id="388454739">
                      <w:marLeft w:val="0"/>
                      <w:marRight w:val="0"/>
                      <w:marTop w:val="0"/>
                      <w:marBottom w:val="0"/>
                      <w:divBdr>
                        <w:top w:val="none" w:sz="0" w:space="0" w:color="auto"/>
                        <w:left w:val="none" w:sz="0" w:space="0" w:color="auto"/>
                        <w:bottom w:val="none" w:sz="0" w:space="0" w:color="auto"/>
                        <w:right w:val="none" w:sz="0" w:space="0" w:color="auto"/>
                      </w:divBdr>
                      <w:divsChild>
                        <w:div w:id="14137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358879">
      <w:bodyDiv w:val="1"/>
      <w:marLeft w:val="0"/>
      <w:marRight w:val="0"/>
      <w:marTop w:val="0"/>
      <w:marBottom w:val="0"/>
      <w:divBdr>
        <w:top w:val="none" w:sz="0" w:space="0" w:color="auto"/>
        <w:left w:val="none" w:sz="0" w:space="0" w:color="auto"/>
        <w:bottom w:val="none" w:sz="0" w:space="0" w:color="auto"/>
        <w:right w:val="none" w:sz="0" w:space="0" w:color="auto"/>
      </w:divBdr>
    </w:div>
    <w:div w:id="1388186740">
      <w:bodyDiv w:val="1"/>
      <w:marLeft w:val="0"/>
      <w:marRight w:val="0"/>
      <w:marTop w:val="0"/>
      <w:marBottom w:val="0"/>
      <w:divBdr>
        <w:top w:val="none" w:sz="0" w:space="0" w:color="auto"/>
        <w:left w:val="none" w:sz="0" w:space="0" w:color="auto"/>
        <w:bottom w:val="none" w:sz="0" w:space="0" w:color="auto"/>
        <w:right w:val="none" w:sz="0" w:space="0" w:color="auto"/>
      </w:divBdr>
    </w:div>
    <w:div w:id="1461729001">
      <w:bodyDiv w:val="1"/>
      <w:marLeft w:val="0"/>
      <w:marRight w:val="0"/>
      <w:marTop w:val="0"/>
      <w:marBottom w:val="0"/>
      <w:divBdr>
        <w:top w:val="none" w:sz="0" w:space="0" w:color="auto"/>
        <w:left w:val="none" w:sz="0" w:space="0" w:color="auto"/>
        <w:bottom w:val="none" w:sz="0" w:space="0" w:color="auto"/>
        <w:right w:val="none" w:sz="0" w:space="0" w:color="auto"/>
      </w:divBdr>
    </w:div>
    <w:div w:id="1464083211">
      <w:bodyDiv w:val="1"/>
      <w:marLeft w:val="0"/>
      <w:marRight w:val="0"/>
      <w:marTop w:val="0"/>
      <w:marBottom w:val="0"/>
      <w:divBdr>
        <w:top w:val="none" w:sz="0" w:space="0" w:color="auto"/>
        <w:left w:val="none" w:sz="0" w:space="0" w:color="auto"/>
        <w:bottom w:val="none" w:sz="0" w:space="0" w:color="auto"/>
        <w:right w:val="none" w:sz="0" w:space="0" w:color="auto"/>
      </w:divBdr>
    </w:div>
    <w:div w:id="1485732767">
      <w:bodyDiv w:val="1"/>
      <w:marLeft w:val="0"/>
      <w:marRight w:val="0"/>
      <w:marTop w:val="0"/>
      <w:marBottom w:val="0"/>
      <w:divBdr>
        <w:top w:val="none" w:sz="0" w:space="0" w:color="auto"/>
        <w:left w:val="none" w:sz="0" w:space="0" w:color="auto"/>
        <w:bottom w:val="none" w:sz="0" w:space="0" w:color="auto"/>
        <w:right w:val="none" w:sz="0" w:space="0" w:color="auto"/>
      </w:divBdr>
      <w:divsChild>
        <w:div w:id="1016081103">
          <w:marLeft w:val="0"/>
          <w:marRight w:val="0"/>
          <w:marTop w:val="0"/>
          <w:marBottom w:val="0"/>
          <w:divBdr>
            <w:top w:val="none" w:sz="0" w:space="0" w:color="auto"/>
            <w:left w:val="single" w:sz="6" w:space="0" w:color="E3E3E3"/>
            <w:bottom w:val="single" w:sz="6" w:space="15" w:color="E3E3E3"/>
            <w:right w:val="single" w:sz="6" w:space="0" w:color="E3E3E3"/>
          </w:divBdr>
          <w:divsChild>
            <w:div w:id="291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03659">
      <w:bodyDiv w:val="1"/>
      <w:marLeft w:val="0"/>
      <w:marRight w:val="0"/>
      <w:marTop w:val="0"/>
      <w:marBottom w:val="0"/>
      <w:divBdr>
        <w:top w:val="none" w:sz="0" w:space="0" w:color="auto"/>
        <w:left w:val="none" w:sz="0" w:space="0" w:color="auto"/>
        <w:bottom w:val="none" w:sz="0" w:space="0" w:color="auto"/>
        <w:right w:val="none" w:sz="0" w:space="0" w:color="auto"/>
      </w:divBdr>
      <w:divsChild>
        <w:div w:id="722826920">
          <w:marLeft w:val="0"/>
          <w:marRight w:val="0"/>
          <w:marTop w:val="0"/>
          <w:marBottom w:val="0"/>
          <w:divBdr>
            <w:top w:val="none" w:sz="0" w:space="0" w:color="auto"/>
            <w:left w:val="none" w:sz="0" w:space="0" w:color="auto"/>
            <w:bottom w:val="none" w:sz="0" w:space="0" w:color="auto"/>
            <w:right w:val="none" w:sz="0" w:space="0" w:color="auto"/>
          </w:divBdr>
        </w:div>
        <w:div w:id="203292951">
          <w:marLeft w:val="0"/>
          <w:marRight w:val="0"/>
          <w:marTop w:val="0"/>
          <w:marBottom w:val="0"/>
          <w:divBdr>
            <w:top w:val="none" w:sz="0" w:space="0" w:color="auto"/>
            <w:left w:val="none" w:sz="0" w:space="0" w:color="auto"/>
            <w:bottom w:val="none" w:sz="0" w:space="0" w:color="auto"/>
            <w:right w:val="none" w:sz="0" w:space="0" w:color="auto"/>
          </w:divBdr>
          <w:divsChild>
            <w:div w:id="8620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9704">
      <w:bodyDiv w:val="1"/>
      <w:marLeft w:val="0"/>
      <w:marRight w:val="0"/>
      <w:marTop w:val="0"/>
      <w:marBottom w:val="0"/>
      <w:divBdr>
        <w:top w:val="none" w:sz="0" w:space="0" w:color="auto"/>
        <w:left w:val="none" w:sz="0" w:space="0" w:color="auto"/>
        <w:bottom w:val="none" w:sz="0" w:space="0" w:color="auto"/>
        <w:right w:val="none" w:sz="0" w:space="0" w:color="auto"/>
      </w:divBdr>
      <w:divsChild>
        <w:div w:id="938021928">
          <w:marLeft w:val="0"/>
          <w:marRight w:val="0"/>
          <w:marTop w:val="0"/>
          <w:marBottom w:val="0"/>
          <w:divBdr>
            <w:top w:val="none" w:sz="0" w:space="0" w:color="auto"/>
            <w:left w:val="none" w:sz="0" w:space="0" w:color="auto"/>
            <w:bottom w:val="none" w:sz="0" w:space="0" w:color="auto"/>
            <w:right w:val="none" w:sz="0" w:space="0" w:color="auto"/>
          </w:divBdr>
        </w:div>
        <w:div w:id="1667396832">
          <w:marLeft w:val="0"/>
          <w:marRight w:val="0"/>
          <w:marTop w:val="0"/>
          <w:marBottom w:val="0"/>
          <w:divBdr>
            <w:top w:val="none" w:sz="0" w:space="0" w:color="auto"/>
            <w:left w:val="none" w:sz="0" w:space="0" w:color="auto"/>
            <w:bottom w:val="none" w:sz="0" w:space="0" w:color="auto"/>
            <w:right w:val="none" w:sz="0" w:space="0" w:color="auto"/>
          </w:divBdr>
          <w:divsChild>
            <w:div w:id="15932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21177">
      <w:bodyDiv w:val="1"/>
      <w:marLeft w:val="0"/>
      <w:marRight w:val="0"/>
      <w:marTop w:val="0"/>
      <w:marBottom w:val="0"/>
      <w:divBdr>
        <w:top w:val="none" w:sz="0" w:space="0" w:color="auto"/>
        <w:left w:val="none" w:sz="0" w:space="0" w:color="auto"/>
        <w:bottom w:val="none" w:sz="0" w:space="0" w:color="auto"/>
        <w:right w:val="none" w:sz="0" w:space="0" w:color="auto"/>
      </w:divBdr>
    </w:div>
    <w:div w:id="1625305183">
      <w:bodyDiv w:val="1"/>
      <w:marLeft w:val="0"/>
      <w:marRight w:val="0"/>
      <w:marTop w:val="0"/>
      <w:marBottom w:val="0"/>
      <w:divBdr>
        <w:top w:val="none" w:sz="0" w:space="0" w:color="auto"/>
        <w:left w:val="none" w:sz="0" w:space="0" w:color="auto"/>
        <w:bottom w:val="none" w:sz="0" w:space="0" w:color="auto"/>
        <w:right w:val="none" w:sz="0" w:space="0" w:color="auto"/>
      </w:divBdr>
    </w:div>
    <w:div w:id="1794321316">
      <w:bodyDiv w:val="1"/>
      <w:marLeft w:val="0"/>
      <w:marRight w:val="0"/>
      <w:marTop w:val="0"/>
      <w:marBottom w:val="0"/>
      <w:divBdr>
        <w:top w:val="none" w:sz="0" w:space="0" w:color="auto"/>
        <w:left w:val="none" w:sz="0" w:space="0" w:color="auto"/>
        <w:bottom w:val="none" w:sz="0" w:space="0" w:color="auto"/>
        <w:right w:val="none" w:sz="0" w:space="0" w:color="auto"/>
      </w:divBdr>
      <w:divsChild>
        <w:div w:id="1490750839">
          <w:marLeft w:val="0"/>
          <w:marRight w:val="0"/>
          <w:marTop w:val="0"/>
          <w:marBottom w:val="0"/>
          <w:divBdr>
            <w:top w:val="none" w:sz="0" w:space="0" w:color="auto"/>
            <w:left w:val="none" w:sz="0" w:space="0" w:color="auto"/>
            <w:bottom w:val="none" w:sz="0" w:space="0" w:color="auto"/>
            <w:right w:val="none" w:sz="0" w:space="0" w:color="auto"/>
          </w:divBdr>
        </w:div>
        <w:div w:id="279578344">
          <w:marLeft w:val="0"/>
          <w:marRight w:val="0"/>
          <w:marTop w:val="0"/>
          <w:marBottom w:val="0"/>
          <w:divBdr>
            <w:top w:val="none" w:sz="0" w:space="0" w:color="auto"/>
            <w:left w:val="none" w:sz="0" w:space="0" w:color="auto"/>
            <w:bottom w:val="none" w:sz="0" w:space="0" w:color="auto"/>
            <w:right w:val="none" w:sz="0" w:space="0" w:color="auto"/>
          </w:divBdr>
          <w:divsChild>
            <w:div w:id="10308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2967">
      <w:bodyDiv w:val="1"/>
      <w:marLeft w:val="0"/>
      <w:marRight w:val="0"/>
      <w:marTop w:val="0"/>
      <w:marBottom w:val="0"/>
      <w:divBdr>
        <w:top w:val="none" w:sz="0" w:space="0" w:color="auto"/>
        <w:left w:val="none" w:sz="0" w:space="0" w:color="auto"/>
        <w:bottom w:val="none" w:sz="0" w:space="0" w:color="auto"/>
        <w:right w:val="none" w:sz="0" w:space="0" w:color="auto"/>
      </w:divBdr>
    </w:div>
    <w:div w:id="1819569551">
      <w:bodyDiv w:val="1"/>
      <w:marLeft w:val="0"/>
      <w:marRight w:val="0"/>
      <w:marTop w:val="0"/>
      <w:marBottom w:val="0"/>
      <w:divBdr>
        <w:top w:val="none" w:sz="0" w:space="0" w:color="auto"/>
        <w:left w:val="none" w:sz="0" w:space="0" w:color="auto"/>
        <w:bottom w:val="none" w:sz="0" w:space="0" w:color="auto"/>
        <w:right w:val="none" w:sz="0" w:space="0" w:color="auto"/>
      </w:divBdr>
    </w:div>
    <w:div w:id="1860579633">
      <w:bodyDiv w:val="1"/>
      <w:marLeft w:val="0"/>
      <w:marRight w:val="0"/>
      <w:marTop w:val="0"/>
      <w:marBottom w:val="0"/>
      <w:divBdr>
        <w:top w:val="none" w:sz="0" w:space="0" w:color="auto"/>
        <w:left w:val="none" w:sz="0" w:space="0" w:color="auto"/>
        <w:bottom w:val="none" w:sz="0" w:space="0" w:color="auto"/>
        <w:right w:val="none" w:sz="0" w:space="0" w:color="auto"/>
      </w:divBdr>
    </w:div>
    <w:div w:id="1887066953">
      <w:bodyDiv w:val="1"/>
      <w:marLeft w:val="0"/>
      <w:marRight w:val="0"/>
      <w:marTop w:val="0"/>
      <w:marBottom w:val="0"/>
      <w:divBdr>
        <w:top w:val="none" w:sz="0" w:space="0" w:color="auto"/>
        <w:left w:val="none" w:sz="0" w:space="0" w:color="auto"/>
        <w:bottom w:val="none" w:sz="0" w:space="0" w:color="auto"/>
        <w:right w:val="none" w:sz="0" w:space="0" w:color="auto"/>
      </w:divBdr>
    </w:div>
    <w:div w:id="1982344588">
      <w:bodyDiv w:val="1"/>
      <w:marLeft w:val="0"/>
      <w:marRight w:val="0"/>
      <w:marTop w:val="0"/>
      <w:marBottom w:val="0"/>
      <w:divBdr>
        <w:top w:val="none" w:sz="0" w:space="0" w:color="auto"/>
        <w:left w:val="none" w:sz="0" w:space="0" w:color="auto"/>
        <w:bottom w:val="none" w:sz="0" w:space="0" w:color="auto"/>
        <w:right w:val="none" w:sz="0" w:space="0" w:color="auto"/>
      </w:divBdr>
    </w:div>
    <w:div w:id="20961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m.coe.int/study-on-the-places-of-men-and-boys-in-gender-equality-policies/1680a67741" TargetMode="External"/><Relationship Id="rId21" Type="http://schemas.openxmlformats.org/officeDocument/2006/relationships/hyperlink" Target="https://rm.coe.int/the-significance-of-terminology-eng/1680ae3449" TargetMode="External"/><Relationship Id="rId63" Type="http://schemas.openxmlformats.org/officeDocument/2006/relationships/hyperlink" Target="https://rm.coe.int/ukr-2020-infographic-ic-system-of-assistance-en-25112020/1680a07f27" TargetMode="External"/><Relationship Id="rId159" Type="http://schemas.openxmlformats.org/officeDocument/2006/relationships/hyperlink" Target="http://search.coe.int/cm/Pages/result_details.aspx?ObjectID=09000016805c7c7e" TargetMode="External"/><Relationship Id="rId170" Type="http://schemas.openxmlformats.org/officeDocument/2006/relationships/hyperlink" Target="https://rm.coe.int/article-10-eng/16809eefb2" TargetMode="External"/><Relationship Id="rId191" Type="http://schemas.openxmlformats.org/officeDocument/2006/relationships/hyperlink" Target="https://rm.coe.int/studiu-cadrul-juridic-migration-en-final/1680b03b0c" TargetMode="External"/><Relationship Id="rId205" Type="http://schemas.openxmlformats.org/officeDocument/2006/relationships/hyperlink" Target="https://rm.coe.int/guidelines-for-the-use-of-language-as-a-driver-of-inclusivity/1680aec235" TargetMode="External"/><Relationship Id="rId226" Type="http://schemas.openxmlformats.org/officeDocument/2006/relationships/hyperlink" Target="https://rm.coe.int/ukr-2020-brochure-ic-system-of-assistance-en-25112020/1680a07eea" TargetMode="External"/><Relationship Id="rId247" Type="http://schemas.openxmlformats.org/officeDocument/2006/relationships/hyperlink" Target="http://rm.coe.int/training-manual-women-access-to-justice/16808d78c5" TargetMode="External"/><Relationship Id="rId107" Type="http://schemas.openxmlformats.org/officeDocument/2006/relationships/hyperlink" Target="https://www.echr.coe.int/Documents/FS_Domestic_violence_ENG.pdf" TargetMode="External"/><Relationship Id="rId11" Type="http://schemas.openxmlformats.org/officeDocument/2006/relationships/hyperlink" Target="https://rm.coe.int/ensuring-data-collection-and-research-on-vaw-and-dv-article-11-of-the-/16809ef846" TargetMode="External"/><Relationship Id="rId32" Type="http://schemas.openxmlformats.org/officeDocument/2006/relationships/hyperlink" Target="https://www.coe.int/fr/web/genderequality/methodology-and-toolkit-to-help-civil-society-organisations-run-awareness-raising-campaigns-on-the-istanbul-convention" TargetMode="External"/><Relationship Id="rId53" Type="http://schemas.openxmlformats.org/officeDocument/2006/relationships/hyperlink" Target="https://vimeo.com/546614389" TargetMode="External"/><Relationship Id="rId74" Type="http://schemas.openxmlformats.org/officeDocument/2006/relationships/hyperlink" Target="https://rm.coe.int/2024-women-s-highlights-2023-eng-coop-unit-230124/1680ae44f0" TargetMode="External"/><Relationship Id="rId128" Type="http://schemas.openxmlformats.org/officeDocument/2006/relationships/hyperlink" Target="https://www.coe.int/en/web/execution/thematic-factsheets" TargetMode="External"/><Relationship Id="rId149" Type="http://schemas.openxmlformats.org/officeDocument/2006/relationships/hyperlink" Target="https://rm.coe.int/istanbul-convention-12-steps/16809ece17" TargetMode="External"/><Relationship Id="rId5" Type="http://schemas.openxmlformats.org/officeDocument/2006/relationships/webSettings" Target="webSettings.xml"/><Relationship Id="rId95" Type="http://schemas.openxmlformats.org/officeDocument/2006/relationships/hyperlink" Target="https://rm.coe.int/thematic-factsheet-domestic-violence-fra/1680a5f24a" TargetMode="External"/><Relationship Id="rId160" Type="http://schemas.openxmlformats.org/officeDocument/2006/relationships/hyperlink" Target="https://rm.coe.int/prems-111923-gbr-2573-guideline-cmrec-2023-51-text-bat-a5-web/1680ac7900" TargetMode="External"/><Relationship Id="rId181" Type="http://schemas.openxmlformats.org/officeDocument/2006/relationships/hyperlink" Target="https://vimeo.com/542528350" TargetMode="External"/><Relationship Id="rId216" Type="http://schemas.openxmlformats.org/officeDocument/2006/relationships/hyperlink" Target="https://rm.coe.int/investigation-manual-eng/1680a3e8e4" TargetMode="External"/><Relationship Id="rId237" Type="http://schemas.openxmlformats.org/officeDocument/2006/relationships/hyperlink" Target="https://www.coe.int/en/web/genderequality/raising-awareness-of-the-istanbul-convention-and-other-gender-equality-standards-in-azerbaijan" TargetMode="External"/><Relationship Id="rId258" Type="http://schemas.openxmlformats.org/officeDocument/2006/relationships/hyperlink" Target="https://www.coe.int/en/web/genderequality/publications" TargetMode="External"/><Relationship Id="rId22" Type="http://schemas.openxmlformats.org/officeDocument/2006/relationships/hyperlink" Target="https://vimeo.com/user82789672/review/920390014/4fd289b0f8" TargetMode="External"/><Relationship Id="rId43" Type="http://schemas.openxmlformats.org/officeDocument/2006/relationships/hyperlink" Target="https://mycloud.coe.int/s/4nmbLzQTmECj2WH" TargetMode="External"/><Relationship Id="rId64" Type="http://schemas.openxmlformats.org/officeDocument/2006/relationships/hyperlink" Target="https://rm.coe.int/ukr-2020-brochure-ic-system-of-assistance-en-25112020/1680a07eea" TargetMode="External"/><Relationship Id="rId118" Type="http://schemas.openxmlformats.org/officeDocument/2006/relationships/hyperlink" Target="https://rm.coe.int/prems-091122-fra-2573-gec-etude-hommes-garcons-16x24-web/1680a70ae8" TargetMode="External"/><Relationship Id="rId139" Type="http://schemas.openxmlformats.org/officeDocument/2006/relationships/hyperlink" Target="https://rm.coe.int/coe-istanbulconvention-brochure-en-r03-v01/1680a06d4f" TargetMode="External"/><Relationship Id="rId85" Type="http://schemas.openxmlformats.org/officeDocument/2006/relationships/hyperlink" Target="http://rm.coe.int/CoERMPublicCommonSearchServices/DisplayDCTMContent?documentId=0900001680471c22" TargetMode="External"/><Relationship Id="rId150" Type="http://schemas.openxmlformats.org/officeDocument/2006/relationships/hyperlink" Target="https://rm.coe.int/safe-from-fear-safe-from-violence-ic-faq-council-of-europe-publishing/16809ece43" TargetMode="External"/><Relationship Id="rId171" Type="http://schemas.openxmlformats.org/officeDocument/2006/relationships/hyperlink" Target="http://rm.coe.int/CoERMPublicCommonSearchServices/DisplayDCTMContent?documentId=090000168069464f" TargetMode="External"/><Relationship Id="rId192" Type="http://schemas.openxmlformats.org/officeDocument/2006/relationships/hyperlink" Target="https://search.coe.int/cm/Pages/result_details.aspx?ObjectId=0900001680a69407" TargetMode="External"/><Relationship Id="rId206" Type="http://schemas.openxmlformats.org/officeDocument/2006/relationships/hyperlink" Target="https://rm.coe.int/guide-eng/1680ae3b0c" TargetMode="External"/><Relationship Id="rId227" Type="http://schemas.openxmlformats.org/officeDocument/2006/relationships/hyperlink" Target="https://rm.coe.int/ukr-2020-brochure-ic-system-of-assistance-en-25112020/1680a07eea" TargetMode="External"/><Relationship Id="rId248" Type="http://schemas.openxmlformats.org/officeDocument/2006/relationships/hyperlink" Target="http://rm.coe.int/CoERMPublicCommonSearchServices/DisplayDCTMContent?documentId=0900001680597b12" TargetMode="External"/><Relationship Id="rId12" Type="http://schemas.openxmlformats.org/officeDocument/2006/relationships/hyperlink" Target="https://rm.coe.int/168046e1f0" TargetMode="External"/><Relationship Id="rId33" Type="http://schemas.openxmlformats.org/officeDocument/2006/relationships/hyperlink" Target="https://rm.coe.int/methodology-to-run-communicationsadvocacy-campaigns/1680a8ba21" TargetMode="External"/><Relationship Id="rId108" Type="http://schemas.openxmlformats.org/officeDocument/2006/relationships/hyperlink" Target="http://rm.coe.int/CoERMPublicCommonSearchServices/DisplayDCTMContent?documentId=0900001680597b14" TargetMode="External"/><Relationship Id="rId129" Type="http://schemas.openxmlformats.org/officeDocument/2006/relationships/hyperlink" Target="https://rm.coe.int/honor-crimes-web-a5/1680925835" TargetMode="External"/><Relationship Id="rId54" Type="http://schemas.openxmlformats.org/officeDocument/2006/relationships/hyperlink" Target="https://vimeo.com/546613735" TargetMode="External"/><Relationship Id="rId75" Type="http://schemas.openxmlformats.org/officeDocument/2006/relationships/hyperlink" Target="https://rm.coe.int/coop-2023-infograhpic-highlights-2022/1680aa78f4" TargetMode="External"/><Relationship Id="rId96" Type="http://schemas.openxmlformats.org/officeDocument/2006/relationships/hyperlink" Target="http://rm.coe.int/CoERMPublicCommonSearchServices/DisplayDCTMContent?documentId=0900001680488675" TargetMode="External"/><Relationship Id="rId140" Type="http://schemas.openxmlformats.org/officeDocument/2006/relationships/hyperlink" Target="https://rm.coe.int/coe-istanbulconvention-infografic-en-r04-v01/1680a06d0d" TargetMode="External"/><Relationship Id="rId161" Type="http://schemas.openxmlformats.org/officeDocument/2006/relationships/hyperlink" Target="https://rm.coe.int/study-on-the-places-of-men-and-boys-in-gender-equality-policies/1680a67741" TargetMode="External"/><Relationship Id="rId182" Type="http://schemas.openxmlformats.org/officeDocument/2006/relationships/hyperlink" Target="https://rm.coe.int/168046e1f2" TargetMode="External"/><Relationship Id="rId217" Type="http://schemas.openxmlformats.org/officeDocument/2006/relationships/hyperlink" Target="https://rm.coe.int/sexual-violence-research-eng/1680a13604" TargetMode="External"/><Relationship Id="rId6" Type="http://schemas.openxmlformats.org/officeDocument/2006/relationships/footnotes" Target="footnotes.xml"/><Relationship Id="rId238" Type="http://schemas.openxmlformats.org/officeDocument/2006/relationships/hyperlink" Target="https://www.coe.int/en/web/kyiv/-/ukrainian-barristers-learnt-about-the-council-of-europe-istanbul-convention-in-khmelnytskiy-region" TargetMode="External"/><Relationship Id="rId259" Type="http://schemas.openxmlformats.org/officeDocument/2006/relationships/hyperlink" Target="https://www.coe.int/en/web/genderequality/co-operation-projects" TargetMode="External"/><Relationship Id="rId23" Type="http://schemas.openxmlformats.org/officeDocument/2006/relationships/hyperlink" Target="https://rm.coe.int/sustaining-progress-towards-ending-violence-against-women-and-girls/1680ab671f" TargetMode="External"/><Relationship Id="rId119" Type="http://schemas.openxmlformats.org/officeDocument/2006/relationships/hyperlink" Target="https://rm.coe.int/prems-125322-gbr-2573-make-gender-equality-in-law-a-reality-in-fact-we/1680a81f99" TargetMode="External"/><Relationship Id="rId44" Type="http://schemas.openxmlformats.org/officeDocument/2006/relationships/hyperlink" Target="https://rm.coe.int/guidelines-for-awareness-raising-on-vaw-and-dv-eng/1680a2cc4f" TargetMode="External"/><Relationship Id="rId65" Type="http://schemas.openxmlformats.org/officeDocument/2006/relationships/hyperlink" Target="https://vimeo.com/551575006" TargetMode="External"/><Relationship Id="rId86" Type="http://schemas.openxmlformats.org/officeDocument/2006/relationships/hyperlink" Target="http://rm.coe.int/CoERMPublicCommonSearchServices/DisplayDCTMContent?documentId=0900001680471c21" TargetMode="External"/><Relationship Id="rId130" Type="http://schemas.openxmlformats.org/officeDocument/2006/relationships/hyperlink" Target="https://search.coe.int/cm" TargetMode="External"/><Relationship Id="rId151" Type="http://schemas.openxmlformats.org/officeDocument/2006/relationships/hyperlink" Target="http://www.conventions.coe.int/Treaty/EN/treaties/html/210.htm" TargetMode="External"/><Relationship Id="rId172" Type="http://schemas.openxmlformats.org/officeDocument/2006/relationships/hyperlink" Target="http://rm.coe.int/CoERMPublicCommonSearchServices/DisplayDCTMContent?documentId=090000168064ecd8" TargetMode="External"/><Relationship Id="rId193" Type="http://schemas.openxmlformats.org/officeDocument/2006/relationships/hyperlink" Target="https://search.coe.int/cm/Pages/result_details.aspx?ObjectId=0900001680a69408" TargetMode="External"/><Relationship Id="rId207" Type="http://schemas.openxmlformats.org/officeDocument/2006/relationships/hyperlink" Target="https://vimeo.com/709502375" TargetMode="External"/><Relationship Id="rId228" Type="http://schemas.openxmlformats.org/officeDocument/2006/relationships/hyperlink" Target="https://rm.coe.int/mapping-support-services-for-victims-of-vaw-in-kosovo-eng/1680a24d01" TargetMode="External"/><Relationship Id="rId249" Type="http://schemas.openxmlformats.org/officeDocument/2006/relationships/hyperlink" Target="https://rm.coe.int/prems-157122-gbr-2573-rapport-sur-le-conference-a-rome-a5/1680a96afd" TargetMode="External"/><Relationship Id="rId13" Type="http://schemas.openxmlformats.org/officeDocument/2006/relationships/hyperlink" Target="https://rm.coe.int/168046e1f1" TargetMode="External"/><Relationship Id="rId109" Type="http://schemas.openxmlformats.org/officeDocument/2006/relationships/hyperlink" Target="http://rm.coe.int/CoERMPublicCommonSearchServices/DisplayDCTMContent?documentId=0900001680488675" TargetMode="External"/><Relationship Id="rId260" Type="http://schemas.openxmlformats.org/officeDocument/2006/relationships/header" Target="header1.xml"/><Relationship Id="rId34" Type="http://schemas.openxmlformats.org/officeDocument/2006/relationships/hyperlink" Target="https://rm.coe.int/checklist-for-civil-society-organisations-to-run-communications/1680a8ba20" TargetMode="External"/><Relationship Id="rId55" Type="http://schemas.openxmlformats.org/officeDocument/2006/relationships/hyperlink" Target="https://vimeo.com/546613478" TargetMode="External"/><Relationship Id="rId76" Type="http://schemas.openxmlformats.org/officeDocument/2006/relationships/hyperlink" Target="https://rm.coe.int/dio-2022-36-vawdv-report-en/1680a68fd7" TargetMode="External"/><Relationship Id="rId97" Type="http://schemas.openxmlformats.org/officeDocument/2006/relationships/hyperlink" Target="https://rm.coe.int/paper-on-the-role-of-formal-and-informal-education-in-preventing-viole/1680a5c70d" TargetMode="External"/><Relationship Id="rId120" Type="http://schemas.openxmlformats.org/officeDocument/2006/relationships/hyperlink" Target="https://rm.coe.int/prems-018722-gbr-2573-handbook-gender-equality-rapporteurs-web-16x24/1680a77214" TargetMode="External"/><Relationship Id="rId141" Type="http://schemas.openxmlformats.org/officeDocument/2006/relationships/hyperlink" Target="https://rm.coe.int/coe-istanbulconvention-brochure-en-r03-v01/1680a152df" TargetMode="External"/><Relationship Id="rId7" Type="http://schemas.openxmlformats.org/officeDocument/2006/relationships/endnotes" Target="endnotes.xml"/><Relationship Id="rId162" Type="http://schemas.openxmlformats.org/officeDocument/2006/relationships/hyperlink" Target="https://rm.coe.int/prems-091122-fra-2573-gec-etude-hommes-garcons-16x24-web/1680a70ae8" TargetMode="External"/><Relationship Id="rId183" Type="http://schemas.openxmlformats.org/officeDocument/2006/relationships/hyperlink" Target="https://rm.coe.int/training-manual-for-police-officers-on-vaw-and-dv/1680a5a4fc" TargetMode="External"/><Relationship Id="rId218" Type="http://schemas.openxmlformats.org/officeDocument/2006/relationships/hyperlink" Target="http://rm.coe.int/CoERMPublicCommonSearchServices/DisplayDCTMContent?documentId=0900001680488675" TargetMode="External"/><Relationship Id="rId239" Type="http://schemas.openxmlformats.org/officeDocument/2006/relationships/hyperlink" Target="https://rm.coe.int/tot-manual-for-prosecutors-and-judges-eng/1680a1ac54" TargetMode="External"/><Relationship Id="rId250" Type="http://schemas.openxmlformats.org/officeDocument/2006/relationships/hyperlink" Target="https://rm.coe.int/prems-157022-fra-2573-rapport-sur-le-conference-a-rome-a5-2-/1680a96afc" TargetMode="External"/><Relationship Id="rId24" Type="http://schemas.openxmlformats.org/officeDocument/2006/relationships/hyperlink" Target="https://rm.coe.int/factsheet-eng-why-do-we-need-istanbul-convention/1680acc396" TargetMode="External"/><Relationship Id="rId45" Type="http://schemas.openxmlformats.org/officeDocument/2006/relationships/hyperlink" Target="https://vimeo.com/547543118" TargetMode="External"/><Relationship Id="rId66" Type="http://schemas.openxmlformats.org/officeDocument/2006/relationships/hyperlink" Target="https://rm.coe.int/good-practices-in-the-progress-of-ratification-en/16809feffc" TargetMode="External"/><Relationship Id="rId87" Type="http://schemas.openxmlformats.org/officeDocument/2006/relationships/hyperlink" Target="https://rm.coe.int/ensuring-data-collection-and-research-on-vaw-and-dv-article-11-of-the-/16809ef846" TargetMode="External"/><Relationship Id="rId110" Type="http://schemas.openxmlformats.org/officeDocument/2006/relationships/hyperlink" Target="https://rm.coe.int/CoERMPublicCommonSearchServices/sso/SSODisplayDCTMContent?documentId=0900001680464e9f" TargetMode="External"/><Relationship Id="rId131" Type="http://schemas.openxmlformats.org/officeDocument/2006/relationships/hyperlink" Target="https://search.coe.int/cm" TargetMode="External"/><Relationship Id="rId152" Type="http://schemas.openxmlformats.org/officeDocument/2006/relationships/hyperlink" Target="https://rm.coe.int/168008482e" TargetMode="External"/><Relationship Id="rId173" Type="http://schemas.openxmlformats.org/officeDocument/2006/relationships/hyperlink" Target="https://rm.coe.int/16806ee730" TargetMode="External"/><Relationship Id="rId194" Type="http://schemas.openxmlformats.org/officeDocument/2006/relationships/hyperlink" Target="https://rm.coe.int/prems-092222-gbr-2573-recommandation-cm-rec-2022-17-a5-bat-web-1-/1680a6ef9a" TargetMode="External"/><Relationship Id="rId208" Type="http://schemas.openxmlformats.org/officeDocument/2006/relationships/hyperlink" Target="https://vimeo.com/709505450" TargetMode="External"/><Relationship Id="rId229" Type="http://schemas.openxmlformats.org/officeDocument/2006/relationships/hyperlink" Target="http://rm.coe.int/CoERMPublicCommonSearchServices/DisplayDCTMContent?documentId=0900001680096e49" TargetMode="External"/><Relationship Id="rId240" Type="http://schemas.openxmlformats.org/officeDocument/2006/relationships/hyperlink" Target="https://rm.coe.int/tot-training-resource-tool-eng/1680a1ac57" TargetMode="External"/><Relationship Id="rId261" Type="http://schemas.openxmlformats.org/officeDocument/2006/relationships/footer" Target="footer1.xml"/><Relationship Id="rId14" Type="http://schemas.openxmlformats.org/officeDocument/2006/relationships/hyperlink" Target="https://rm.coe.int/paper-on-the-role-of-formal-and-informal-education-in-preventing-viole/1680a5c70d" TargetMode="External"/><Relationship Id="rId35" Type="http://schemas.openxmlformats.org/officeDocument/2006/relationships/hyperlink" Target="https://rm.coe.int/methodological-package-for-ngos-factsheet-on-the-istanbul-convention/1680a6eada" TargetMode="External"/><Relationship Id="rId56" Type="http://schemas.openxmlformats.org/officeDocument/2006/relationships/hyperlink" Target="https://vimeo.com/5466093642020" TargetMode="External"/><Relationship Id="rId77" Type="http://schemas.openxmlformats.org/officeDocument/2006/relationships/hyperlink" Target="https://rm.coe.int/dio-2022-36-vawdv-abridged-report-fr/1680a698fa" TargetMode="External"/><Relationship Id="rId100" Type="http://schemas.openxmlformats.org/officeDocument/2006/relationships/hyperlink" Target="https://rm.coe.int/article-52-convention-istanbul-english-version/168073cae6" TargetMode="External"/><Relationship Id="rId8" Type="http://schemas.openxmlformats.org/officeDocument/2006/relationships/hyperlink" Target="https://rm.coe.int/paper-on-article-4-paragraph-3-of-the-istanbul-convention/1680a5d92e" TargetMode="External"/><Relationship Id="rId98" Type="http://schemas.openxmlformats.org/officeDocument/2006/relationships/hyperlink" Target="https://rm.coe.int/electronic-monitoring-arm-fra-publication-eng/1680ace74b" TargetMode="External"/><Relationship Id="rId121" Type="http://schemas.openxmlformats.org/officeDocument/2006/relationships/hyperlink" Target="https://rm.coe.int/prems-125622-gbr-2573-key-coe-standards-depliant-3-volets-a5-web-bat/1680a807ad" TargetMode="External"/><Relationship Id="rId142" Type="http://schemas.openxmlformats.org/officeDocument/2006/relationships/hyperlink" Target="https://rm.coe.int/prems-122418-gbr-2574-brochure-questions-istanbul-convention-web-16x16/16808f0b80" TargetMode="External"/><Relationship Id="rId163" Type="http://schemas.openxmlformats.org/officeDocument/2006/relationships/hyperlink" Target="https://rm.coe.int/the-role-and-responsibility-of-men-and-boys-in-stopping-gender-based-v/1680a93c0d" TargetMode="External"/><Relationship Id="rId184" Type="http://schemas.openxmlformats.org/officeDocument/2006/relationships/hyperlink" Target="https://www.coe.int/en/web/genderequality/-/new-free-council-of-europe-help-online-course-on-violence-against-women-for-law-enforcement-professionals" TargetMode="External"/><Relationship Id="rId219" Type="http://schemas.openxmlformats.org/officeDocument/2006/relationships/hyperlink" Target="https://rm.coe.int/shelter-guideline-eng/1680a24ced" TargetMode="External"/><Relationship Id="rId230" Type="http://schemas.openxmlformats.org/officeDocument/2006/relationships/hyperlink" Target="https://rm.coe.int/barriers-remedies-and-good-practices-azerbaijan-2023-fin/1680ae5e91" TargetMode="External"/><Relationship Id="rId251" Type="http://schemas.openxmlformats.org/officeDocument/2006/relationships/hyperlink" Target="https://www.coe.int/en/web/genderequality/co-operation-projects" TargetMode="External"/><Relationship Id="rId25" Type="http://schemas.openxmlformats.org/officeDocument/2006/relationships/hyperlink" Target="https://rm.coe.int/brochure-eng-for-web-2758-9021-2104-1/1680acc363" TargetMode="External"/><Relationship Id="rId46" Type="http://schemas.openxmlformats.org/officeDocument/2006/relationships/hyperlink" Target="https://vimeo.com/546534360" TargetMode="External"/><Relationship Id="rId67" Type="http://schemas.openxmlformats.org/officeDocument/2006/relationships/hyperlink" Target="https://rm.coe.int/guidance-to-awareness-raising-in-english/16809eef45" TargetMode="External"/><Relationship Id="rId88" Type="http://schemas.openxmlformats.org/officeDocument/2006/relationships/hyperlink" Target="http://www.coe.int/t/dg2/equality/domesticviolencecampaign/Source/EG-VAW-DC(2008)Study_en.pdf" TargetMode="External"/><Relationship Id="rId111" Type="http://schemas.openxmlformats.org/officeDocument/2006/relationships/hyperlink" Target="http://rm.coe.int/CoERMPublicCommonSearchServices/DisplayDCTMContent?documentId=0900001680488675" TargetMode="External"/><Relationship Id="rId132" Type="http://schemas.openxmlformats.org/officeDocument/2006/relationships/hyperlink" Target="https://www.coe.int/en/web/commissioner/-/addressing-the-invisibility-of-women-and-girls-with-disabilities?redirect=%2Fen%2Fweb%2Fcommissioner%2Fthematic-work%2Fwomen-s-rights-and-gender-equality" TargetMode="External"/><Relationship Id="rId153" Type="http://schemas.openxmlformats.org/officeDocument/2006/relationships/hyperlink" Target="https://rm.coe.int/media-guideline-eng-final/1680a15260" TargetMode="External"/><Relationship Id="rId174" Type="http://schemas.openxmlformats.org/officeDocument/2006/relationships/hyperlink" Target="https://bit.ly/3yopKwG" TargetMode="External"/><Relationship Id="rId195" Type="http://schemas.openxmlformats.org/officeDocument/2006/relationships/hyperlink" Target="https://rm.coe.int/prems-092122-fra-2573-recommandation-cm-rec-2022-17-a5-bat-web/1680a6ef9b" TargetMode="External"/><Relationship Id="rId209" Type="http://schemas.openxmlformats.org/officeDocument/2006/relationships/hyperlink" Target="https://vimeo.com/709503285" TargetMode="External"/><Relationship Id="rId220" Type="http://schemas.openxmlformats.org/officeDocument/2006/relationships/hyperlink" Target="https://rm.coe.int/needs-assessment-report-on-shelters-of-vaw-dv-in-kosovo-eng/1680a24d0e" TargetMode="External"/><Relationship Id="rId241" Type="http://schemas.openxmlformats.org/officeDocument/2006/relationships/hyperlink" Target="https://rm.coe.int/checklist-gender-mainstreaming-eng-pdf-enhanced/1680a099b8" TargetMode="External"/><Relationship Id="rId15" Type="http://schemas.openxmlformats.org/officeDocument/2006/relationships/hyperlink" Target="https://rm.coe.int/guidance-for-safe-and-effective-perpetrator-programmes-article-16-of-t/1680b00524" TargetMode="External"/><Relationship Id="rId36" Type="http://schemas.openxmlformats.org/officeDocument/2006/relationships/hyperlink" Target="https://rm.coe.int/methodological-package-for-ngos-brochure-on-the-istanbul-convention/1680a6eadb" TargetMode="External"/><Relationship Id="rId57" Type="http://schemas.openxmlformats.org/officeDocument/2006/relationships/hyperlink" Target="https://rm.coe.int/coe-myths-and-facts-a5-en/1680a26465" TargetMode="External"/><Relationship Id="rId262" Type="http://schemas.openxmlformats.org/officeDocument/2006/relationships/header" Target="header2.xml"/><Relationship Id="rId78" Type="http://schemas.openxmlformats.org/officeDocument/2006/relationships/hyperlink" Target="https://www.coe.int/en/web/istanbul-convention/grevio-annual-reports" TargetMode="External"/><Relationship Id="rId99" Type="http://schemas.openxmlformats.org/officeDocument/2006/relationships/hyperlink" Target="https://rm.coe.int/restraining-protection-orders-dv-report-ukraine/1680a01299" TargetMode="External"/><Relationship Id="rId101" Type="http://schemas.openxmlformats.org/officeDocument/2006/relationships/hyperlink" Target="https://hudoc.echr.coe.int/eng" TargetMode="External"/><Relationship Id="rId122" Type="http://schemas.openxmlformats.org/officeDocument/2006/relationships/hyperlink" Target="https://rm.coe.int/female-professionals-in-european-film-production-2022-edition-p-simone/1680a886c5" TargetMode="External"/><Relationship Id="rId143" Type="http://schemas.openxmlformats.org/officeDocument/2006/relationships/hyperlink" Target="https://rm.coe.int/help-course-brief-access-to-justice-for-women/1680997199" TargetMode="External"/><Relationship Id="rId164" Type="http://schemas.openxmlformats.org/officeDocument/2006/relationships/hyperlink" Target="https://rm.coe.int/the-role-and-responsibility-of-men-and-boys-in-stopping-gender-based-v/1680a93c0d" TargetMode="External"/><Relationship Id="rId185" Type="http://schemas.openxmlformats.org/officeDocument/2006/relationships/hyperlink" Target="https://rm.coe.int/ukr-2021-police-manual-updated-en/1680a46671" TargetMode="External"/><Relationship Id="rId9" Type="http://schemas.openxmlformats.org/officeDocument/2006/relationships/hyperlink" Target="file:///C:\Users\shearer-demir\ND%20Office%20Echo\DE-RL3HHN8D\&#8226;%09https:\rm.coe.int\setting-up-co-ordinating-bodies-responsible-for-policies-on-violence-a\1680add884" TargetMode="External"/><Relationship Id="rId210" Type="http://schemas.openxmlformats.org/officeDocument/2006/relationships/hyperlink" Target="https://vimeo.com/709504353" TargetMode="External"/><Relationship Id="rId26" Type="http://schemas.openxmlformats.org/officeDocument/2006/relationships/hyperlink" Target="https://rm.coe.int/ukr-2022-infographics-relevance-of-ic-eng-large/1680a97116" TargetMode="External"/><Relationship Id="rId231" Type="http://schemas.openxmlformats.org/officeDocument/2006/relationships/hyperlink" Target="https://rm.coe.int/study-pggiii-barriers-remedies-and-good-practices-ukraine-2023-fin-279/1680ad79d6" TargetMode="External"/><Relationship Id="rId252" Type="http://schemas.openxmlformats.org/officeDocument/2006/relationships/hyperlink" Target="http://www.coe.int/web/istanbul-convention/home" TargetMode="External"/><Relationship Id="rId47" Type="http://schemas.openxmlformats.org/officeDocument/2006/relationships/hyperlink" Target="https://rm.coe.int/coe-infographic-victim-help-en/1680a2498b" TargetMode="External"/><Relationship Id="rId68" Type="http://schemas.openxmlformats.org/officeDocument/2006/relationships/hyperlink" Target="http://rm.coe.int/CoERMPublicCommonSearchServices/DisplayDCTMContent?documentId=0900001680488675" TargetMode="External"/><Relationship Id="rId89" Type="http://schemas.openxmlformats.org/officeDocument/2006/relationships/hyperlink" Target="https://rm.coe.int/guidelines-on-dvaw-eng-2773-4717-8763-rev/1680b29ce9" TargetMode="External"/><Relationship Id="rId112" Type="http://schemas.openxmlformats.org/officeDocument/2006/relationships/hyperlink" Target="https://rm.coe.int/ukr-2024-pro-ge-ges-brochure-eng-web/1680b2bd0f" TargetMode="External"/><Relationship Id="rId133" Type="http://schemas.openxmlformats.org/officeDocument/2006/relationships/hyperlink" Target="https://www.coe.int/fr/web/commissioner/-/lutter-contre-l-invisibilit%C3%A9-des-femmes-et-des-filles-handicap%C3%A9es?redirect=%2Fen%2Fweb%2Fcommissioner%2Fthematic-work%2Fwomen-s-rights-and-gender-equality" TargetMode="External"/><Relationship Id="rId154" Type="http://schemas.openxmlformats.org/officeDocument/2006/relationships/hyperlink" Target="https://rm.coe.int/media-guideline-eng-final/1680a15260" TargetMode="External"/><Relationship Id="rId175" Type="http://schemas.openxmlformats.org/officeDocument/2006/relationships/hyperlink" Target="https://rm.coe.int/leaflet-equal-in-elections-free-from-sexism-harassment-and-violence-ag/1680a99f2b" TargetMode="External"/><Relationship Id="rId196" Type="http://schemas.openxmlformats.org/officeDocument/2006/relationships/hyperlink" Target="https://search.coe.int/congress/pages/result_details.aspx?ObjectId=0900001680a85aa2" TargetMode="External"/><Relationship Id="rId200" Type="http://schemas.openxmlformats.org/officeDocument/2006/relationships/hyperlink" Target="https://rm.coe.int/conventionistanbularticle60-61-web/1680995244" TargetMode="External"/><Relationship Id="rId16" Type="http://schemas.openxmlformats.org/officeDocument/2006/relationships/hyperlink" Target="https://rm.coe.int/168046e1f2" TargetMode="External"/><Relationship Id="rId221" Type="http://schemas.openxmlformats.org/officeDocument/2006/relationships/hyperlink" Target="https://rm.coe.int/istanbul-asistenta-sociala-pliant-en/1680af2d87" TargetMode="External"/><Relationship Id="rId242" Type="http://schemas.openxmlformats.org/officeDocument/2006/relationships/hyperlink" Target="https://elearningpills.com/checklist/story_html5.html" TargetMode="External"/><Relationship Id="rId263" Type="http://schemas.openxmlformats.org/officeDocument/2006/relationships/fontTable" Target="fontTable.xml"/><Relationship Id="rId37" Type="http://schemas.openxmlformats.org/officeDocument/2006/relationships/hyperlink" Target="https://rm.coe.int/methodological-package-for-ngos-brochure-on-the-istanbul-convention/1680a6eadb" TargetMode="External"/><Relationship Id="rId58" Type="http://schemas.openxmlformats.org/officeDocument/2006/relationships/hyperlink" Target="https://www.coe.int/en/web/genderequality/raising-awareness-of-the-istanbul-convention-and-other-gender-equality-standards-in-azerbaijan" TargetMode="External"/><Relationship Id="rId79" Type="http://schemas.openxmlformats.org/officeDocument/2006/relationships/hyperlink" Target="https://www.coe.int/fr/web/istanbul-convention/grevio-annual-reports" TargetMode="External"/><Relationship Id="rId102" Type="http://schemas.openxmlformats.org/officeDocument/2006/relationships/hyperlink" Target="https://search.coe.int/cm/pages/result_details.aspx?ObjectId=0900001680a7b73b" TargetMode="External"/><Relationship Id="rId123" Type="http://schemas.openxmlformats.org/officeDocument/2006/relationships/hyperlink" Target="https://rm.coe.int/prems-074722-gbr-2573-gec-etude-hommes-garcons-web-16x24-1-/1680a6943a" TargetMode="External"/><Relationship Id="rId144" Type="http://schemas.openxmlformats.org/officeDocument/2006/relationships/hyperlink" Target="http://www.coe.int/en/web/istanbul-convention/-/new-help-online-course-on-violence-against-women-and-domestic-violence" TargetMode="External"/><Relationship Id="rId90" Type="http://schemas.openxmlformats.org/officeDocument/2006/relationships/hyperlink" Target="https://rm.coe.int/coe-book-en-study-on-the-digital-dimension-20240316-1-002-/1680af4f22" TargetMode="External"/><Relationship Id="rId165" Type="http://schemas.openxmlformats.org/officeDocument/2006/relationships/hyperlink" Target="https://rm.coe.int/setting-up-co-ordinating-bodies-responsible-for-policies-on-violence-a/1680add884" TargetMode="External"/><Relationship Id="rId186" Type="http://schemas.openxmlformats.org/officeDocument/2006/relationships/hyperlink" Target="https://vimeo.com/546613203" TargetMode="External"/><Relationship Id="rId211" Type="http://schemas.openxmlformats.org/officeDocument/2006/relationships/hyperlink" Target="https://rm.coe.int/cm-rec-2019-1-on-preventing-and-combating-sexism-eng/1680968560" TargetMode="External"/><Relationship Id="rId232" Type="http://schemas.openxmlformats.org/officeDocument/2006/relationships/hyperlink" Target="https://rm.coe.int/barriers-remedies-and-good-practices-georgia-2023-final-bloc-cover-2-/1680ac9b81" TargetMode="External"/><Relationship Id="rId253" Type="http://schemas.openxmlformats.org/officeDocument/2006/relationships/hyperlink" Target="https://www.coe.int/en/web/genderequality" TargetMode="External"/><Relationship Id="rId27" Type="http://schemas.openxmlformats.org/officeDocument/2006/relationships/hyperlink" Target="https://rm.coe.int/ukr-2022-brochure-ic-relevance-en-web-final/1680a9709c" TargetMode="External"/><Relationship Id="rId48" Type="http://schemas.openxmlformats.org/officeDocument/2006/relationships/hyperlink" Target="https://vimeo.com/556255380" TargetMode="External"/><Relationship Id="rId69" Type="http://schemas.openxmlformats.org/officeDocument/2006/relationships/hyperlink" Target="https://rm.coe.int/168046e1f1" TargetMode="External"/><Relationship Id="rId113" Type="http://schemas.openxmlformats.org/officeDocument/2006/relationships/hyperlink" Target="https://rm.coe.int/toolkit-on-gender-mainstreaming-monitoring-bodies-2024-2759-5480-7818-/1680b146e8" TargetMode="External"/><Relationship Id="rId134" Type="http://schemas.openxmlformats.org/officeDocument/2006/relationships/hyperlink" Target="https://rm.coe.int/paper-on-article-4-paragraph-3-of-the-istanbul-convention/1680a5d92e" TargetMode="External"/><Relationship Id="rId80" Type="http://schemas.openxmlformats.org/officeDocument/2006/relationships/hyperlink" Target="https://rm.coe.int/prems-010522-gbr-grevio-mid-term-horizontal-review-rev-february-2022/1680a58499" TargetMode="External"/><Relationship Id="rId155" Type="http://schemas.openxmlformats.org/officeDocument/2006/relationships/hyperlink" Target="https://vimeo.com/555145199" TargetMode="External"/><Relationship Id="rId176" Type="http://schemas.openxmlformats.org/officeDocument/2006/relationships/hyperlink" Target="https://rm.coe.int/guidance-for-safe-and-effective-perpetrator-programmes-article-16-of-t/1680b00524" TargetMode="External"/><Relationship Id="rId197" Type="http://schemas.openxmlformats.org/officeDocument/2006/relationships/hyperlink" Target="https://search.coe.int/congress/pages/result_details.aspx?ObjectId=0900001680a863cd" TargetMode="External"/><Relationship Id="rId201" Type="http://schemas.openxmlformats.org/officeDocument/2006/relationships/hyperlink" Target="http://website-pace.net/documents/19879/5288428/20181016-WomenParliamentIssues-EN.pdf/7d59e7c5-4a88-4d23-a6cd-7404449fd45f" TargetMode="External"/><Relationship Id="rId222" Type="http://schemas.openxmlformats.org/officeDocument/2006/relationships/hyperlink" Target="http://rm.coe.int/CoERMPublicCommonSearchServices/DisplayDCTMContent?documentId=0900001680488675" TargetMode="External"/><Relationship Id="rId243" Type="http://schemas.openxmlformats.org/officeDocument/2006/relationships/hyperlink" Target="https://rm.coe.int/guide-for-developing-a-mentoring-programme-on-women-s-access-to-justic/16809c8291" TargetMode="External"/><Relationship Id="rId264" Type="http://schemas.openxmlformats.org/officeDocument/2006/relationships/theme" Target="theme/theme1.xml"/><Relationship Id="rId17" Type="http://schemas.openxmlformats.org/officeDocument/2006/relationships/hyperlink" Target="https://rm.coe.int/16805970bd" TargetMode="External"/><Relationship Id="rId38" Type="http://schemas.openxmlformats.org/officeDocument/2006/relationships/hyperlink" Target="https://rm.coe.int/methodological-package-for-ngos-poster-on-the-istanbul-convention/1680a6eadc" TargetMode="External"/><Relationship Id="rId59" Type="http://schemas.openxmlformats.org/officeDocument/2006/relationships/hyperlink" Target="https://rm.coe.int/coe-istanbulconvention-infografic-en-r04-v01/1680a06d0d" TargetMode="External"/><Relationship Id="rId103" Type="http://schemas.openxmlformats.org/officeDocument/2006/relationships/hyperlink" Target="https://search.coe.int/cm/pages/result_details.aspx?ObjectId=0900001680a7b73c" TargetMode="External"/><Relationship Id="rId124" Type="http://schemas.openxmlformats.org/officeDocument/2006/relationships/hyperlink" Target="https://rm.coe.int/prems-013421-gbr-2573-make-gender-equality-couv-texte-a4-web-2778-0010/1680a1d3de" TargetMode="External"/><Relationship Id="rId70" Type="http://schemas.openxmlformats.org/officeDocument/2006/relationships/hyperlink" Target="https://rm.coe.int/prems-055022-gbr-2574-rapportmultiannuelgrevio-texte-web-16x24/1680a6e183" TargetMode="External"/><Relationship Id="rId91" Type="http://schemas.openxmlformats.org/officeDocument/2006/relationships/hyperlink" Target="https://rm.coe.int/prems-112923-gbr-2530-etude-sur-l-impact-de-ai-web-a5-1-2788-3289-7544/1680ac7936" TargetMode="External"/><Relationship Id="rId145" Type="http://schemas.openxmlformats.org/officeDocument/2006/relationships/hyperlink" Target="http://rm.coe.int/CoERMPublicCommonSearchServices/DisplayDCTMContent?documentId=09000016800d383a" TargetMode="External"/><Relationship Id="rId166" Type="http://schemas.openxmlformats.org/officeDocument/2006/relationships/hyperlink" Target="https://rm.coe.int/report-on-coordination-of-multi-agency-on-vaw-dv-rep-of-moldova/1680acfbdf" TargetMode="External"/><Relationship Id="rId187" Type="http://schemas.openxmlformats.org/officeDocument/2006/relationships/hyperlink" Target="https://rm.coe.int/16806ee727" TargetMode="External"/><Relationship Id="rId1" Type="http://schemas.openxmlformats.org/officeDocument/2006/relationships/customXml" Target="../customXml/item1.xml"/><Relationship Id="rId212" Type="http://schemas.openxmlformats.org/officeDocument/2006/relationships/hyperlink" Target="https://www.coe.int/en/web/human-rights-channel/stop-sexism" TargetMode="External"/><Relationship Id="rId233" Type="http://schemas.openxmlformats.org/officeDocument/2006/relationships/hyperlink" Target="https://rm.coe.int/barriers-remedies-good-practices-republic-moldova-2748-8251-8536-1/1680ac9b82" TargetMode="External"/><Relationship Id="rId254" Type="http://schemas.openxmlformats.org/officeDocument/2006/relationships/hyperlink" Target="http://website-pace.net/web/apce/women-free-from-violence" TargetMode="External"/><Relationship Id="rId28" Type="http://schemas.openxmlformats.org/officeDocument/2006/relationships/hyperlink" Target="https://vimeo.com/680005443" TargetMode="External"/><Relationship Id="rId49" Type="http://schemas.openxmlformats.org/officeDocument/2006/relationships/hyperlink" Target="https://vimeo.com/555186961" TargetMode="External"/><Relationship Id="rId114" Type="http://schemas.openxmlformats.org/officeDocument/2006/relationships/hyperlink" Target="https://rm.coe.int/boite-a-outils-gender-mainstreaming-mecanismes-de-suivi-2024-2749-4817/1680b146e9" TargetMode="External"/><Relationship Id="rId60" Type="http://schemas.openxmlformats.org/officeDocument/2006/relationships/hyperlink" Target="https://rm.coe.int/ukr-2020-infographic-ic-myths-and-facts-en-25112020/1680a07eec" TargetMode="External"/><Relationship Id="rId81" Type="http://schemas.openxmlformats.org/officeDocument/2006/relationships/hyperlink" Target="https://rm.coe.int/analyse-horizontale-a-mi-parcours-des-rapports-d-evaluation-de-referen/1680a5c3ab" TargetMode="External"/><Relationship Id="rId135" Type="http://schemas.openxmlformats.org/officeDocument/2006/relationships/hyperlink" Target="https://rm.coe.int/article-4-para-3-en-francais-version-web/1680a5d92f" TargetMode="External"/><Relationship Id="rId156" Type="http://schemas.openxmlformats.org/officeDocument/2006/relationships/hyperlink" Target="https://rm.coe.int/vaw-media-guidelines-english/1680a077eb" TargetMode="External"/><Relationship Id="rId177" Type="http://schemas.openxmlformats.org/officeDocument/2006/relationships/hyperlink" Target="https://rm.coe.int/implementing-perpetrator-programmes-in-kosovo-english/1680aa5265" TargetMode="External"/><Relationship Id="rId198" Type="http://schemas.openxmlformats.org/officeDocument/2006/relationships/hyperlink" Target="https://vimeo.com/696111120" TargetMode="External"/><Relationship Id="rId202" Type="http://schemas.openxmlformats.org/officeDocument/2006/relationships/hyperlink" Target="http://rm.coe.int/CoERMPublicCommonSearchServices/DisplayDCTMContent?documentId=0900001680096e46" TargetMode="External"/><Relationship Id="rId223" Type="http://schemas.openxmlformats.org/officeDocument/2006/relationships/hyperlink" Target="https://rm.coe.int/stalking-istanbul-convention-web-a5/1680925867" TargetMode="External"/><Relationship Id="rId244" Type="http://schemas.openxmlformats.org/officeDocument/2006/relationships/hyperlink" Target="https://rm.coe.int/factsheet-womens-access-to-justice/16808ff44e" TargetMode="External"/><Relationship Id="rId18" Type="http://schemas.openxmlformats.org/officeDocument/2006/relationships/hyperlink" Target="https://rm.coe.int/article-52-convention-istanbul-english-version/168073cae6" TargetMode="External"/><Relationship Id="rId39" Type="http://schemas.openxmlformats.org/officeDocument/2006/relationships/hyperlink" Target="https://rm.coe.int/methodological-package-for-ngos-poster-on-the-istanbul-convention/1680a6eadc" TargetMode="External"/><Relationship Id="rId50" Type="http://schemas.openxmlformats.org/officeDocument/2006/relationships/hyperlink" Target="https://vimeo.com/555181004" TargetMode="External"/><Relationship Id="rId104" Type="http://schemas.openxmlformats.org/officeDocument/2006/relationships/hyperlink" Target="https://rm.coe.int/thematic-factsheet-domestic-violence-eng/1680a5f249" TargetMode="External"/><Relationship Id="rId125" Type="http://schemas.openxmlformats.org/officeDocument/2006/relationships/hyperlink" Target="https://rm.coe.int/strategy-en-2018-2023/16807b58eb" TargetMode="External"/><Relationship Id="rId146" Type="http://schemas.openxmlformats.org/officeDocument/2006/relationships/hyperlink" Target="https://rm.coe.int/about-istanbul-convention-safe-from-fear-safe-from-violence/16809ece15" TargetMode="External"/><Relationship Id="rId167" Type="http://schemas.openxmlformats.org/officeDocument/2006/relationships/hyperlink" Target="https://vimeo.com/546614651" TargetMode="External"/><Relationship Id="rId188" Type="http://schemas.openxmlformats.org/officeDocument/2006/relationships/hyperlink" Target="http://rm.coe.int/doc/09000016807016f3" TargetMode="External"/><Relationship Id="rId71" Type="http://schemas.openxmlformats.org/officeDocument/2006/relationships/hyperlink" Target="https://rm.coe.int/children-rights-and-the-istanbul-conventionweb-a5/1680925830" TargetMode="External"/><Relationship Id="rId92" Type="http://schemas.openxmlformats.org/officeDocument/2006/relationships/hyperlink" Target="https://rm.coe.int/roundtable-report-eng-kosovo-digital-dimension-of-vaw-project-2022/1680a7aa51" TargetMode="External"/><Relationship Id="rId213" Type="http://schemas.openxmlformats.org/officeDocument/2006/relationships/hyperlink" Target="http://website-pace.net/documents/19879/5288428/20181016-WomenParliamentIssues-EN.pdf/7d59e7c5-4a88-4d23-a6cd-7404449fd45f" TargetMode="External"/><Relationship Id="rId234" Type="http://schemas.openxmlformats.org/officeDocument/2006/relationships/hyperlink" Target="https://rm.coe.int/report-on-conference-women-access-to-justice-eng/1680a8668e" TargetMode="External"/><Relationship Id="rId2" Type="http://schemas.openxmlformats.org/officeDocument/2006/relationships/numbering" Target="numbering.xml"/><Relationship Id="rId29" Type="http://schemas.openxmlformats.org/officeDocument/2006/relationships/hyperlink" Target="https://vimeo.com/585335100" TargetMode="External"/><Relationship Id="rId255" Type="http://schemas.openxmlformats.org/officeDocument/2006/relationships/hyperlink" Target="https://www.coe.int/en/web/children/convention" TargetMode="External"/><Relationship Id="rId40" Type="http://schemas.openxmlformats.org/officeDocument/2006/relationships/hyperlink" Target="https://rm.coe.int/methodological-package-for-ngos-journey-of-a-survivor/1680a6eaec" TargetMode="External"/><Relationship Id="rId115" Type="http://schemas.openxmlformats.org/officeDocument/2006/relationships/hyperlink" Target="https://rm.coe.int/2024-help-gender-equality-course-brief-2754-2642-7913-1/1680afbf8a" TargetMode="External"/><Relationship Id="rId136" Type="http://schemas.openxmlformats.org/officeDocument/2006/relationships/hyperlink" Target="https://rm.coe.int/istanbul-convention-easy-to-read-final/16809e8251" TargetMode="External"/><Relationship Id="rId157" Type="http://schemas.openxmlformats.org/officeDocument/2006/relationships/hyperlink" Target="https://rm.coe.int/16805970bd" TargetMode="External"/><Relationship Id="rId178" Type="http://schemas.openxmlformats.org/officeDocument/2006/relationships/hyperlink" Target="https://rm.coe.int/implementing-perpetrator-programmes-in-kosovo-english/1680aa5265" TargetMode="External"/><Relationship Id="rId61" Type="http://schemas.openxmlformats.org/officeDocument/2006/relationships/hyperlink" Target="https://vimeo.com/485597939" TargetMode="External"/><Relationship Id="rId82" Type="http://schemas.openxmlformats.org/officeDocument/2006/relationships/hyperlink" Target="https://rm.coe.int/webinar-report-eng-24-03-2021/1680a2040d" TargetMode="External"/><Relationship Id="rId199" Type="http://schemas.openxmlformats.org/officeDocument/2006/relationships/hyperlink" Target="https://rm.coe.int/migrant-women-and-istanbul-convention/1680925865" TargetMode="External"/><Relationship Id="rId203" Type="http://schemas.openxmlformats.org/officeDocument/2006/relationships/hyperlink" Target="https://rm.coe.int/trk-2021-assessing-and-managing-risks-in-cases-of-vaw-and-domestic-vio/1680a2a7cb" TargetMode="External"/><Relationship Id="rId19" Type="http://schemas.openxmlformats.org/officeDocument/2006/relationships/hyperlink" Target="https://rm.coe.int/conventionistanbularticle60-61-web/1680995244" TargetMode="External"/><Relationship Id="rId224" Type="http://schemas.openxmlformats.org/officeDocument/2006/relationships/hyperlink" Target="http://rm.coe.int/CoERMPublicCommonSearchServices/DisplayDCTMContent?documentId=0900001680488675" TargetMode="External"/><Relationship Id="rId245" Type="http://schemas.openxmlformats.org/officeDocument/2006/relationships/hyperlink" Target="https://rm.coe.int/factsheet-womens-access-to-justice/16808ff44e" TargetMode="External"/><Relationship Id="rId30" Type="http://schemas.openxmlformats.org/officeDocument/2006/relationships/hyperlink" Target="https://www.coe.int/en/web/istanbul-convention/-/premiere-of-a-special-documentary-on-the-impact-of-the-istanbul-convention-on-the-grou-1" TargetMode="External"/><Relationship Id="rId105" Type="http://schemas.openxmlformats.org/officeDocument/2006/relationships/hyperlink" Target="https://rm.coe.int/thematic-factsheet-domestic-violence-fra/1680a5f24a" TargetMode="External"/><Relationship Id="rId126" Type="http://schemas.openxmlformats.org/officeDocument/2006/relationships/hyperlink" Target="https://rm.coe.int/gap-analysis-of-the-legislative-and-policy-framework-in-the-field-of-v/1680a81636" TargetMode="External"/><Relationship Id="rId147" Type="http://schemas.openxmlformats.org/officeDocument/2006/relationships/hyperlink" Target="https://rm.coe.int/ic-instrument-to-promote-gender-equality/16809ece16" TargetMode="External"/><Relationship Id="rId168" Type="http://schemas.openxmlformats.org/officeDocument/2006/relationships/hyperlink" Target="https://vimeo.com/5466093642020" TargetMode="External"/><Relationship Id="rId51" Type="http://schemas.openxmlformats.org/officeDocument/2006/relationships/hyperlink" Target="https://vimeo.com/555150582" TargetMode="External"/><Relationship Id="rId72" Type="http://schemas.openxmlformats.org/officeDocument/2006/relationships/hyperlink" Target="https://rm.coe.int/les-droits-des-enfants-et-convention-d-istanbul-depliant-web-a5/1680925864" TargetMode="External"/><Relationship Id="rId93" Type="http://schemas.openxmlformats.org/officeDocument/2006/relationships/hyperlink" Target="https://rm.coe.int/grevio-rec-no-on-digital-violence-against-women/1680a49147" TargetMode="External"/><Relationship Id="rId189" Type="http://schemas.openxmlformats.org/officeDocument/2006/relationships/hyperlink" Target="http://rm.coe.int/CoERMPublicCommonSearchServices/DisplayDCTMContent?documentId=0900001680488675" TargetMode="External"/><Relationship Id="rId3" Type="http://schemas.openxmlformats.org/officeDocument/2006/relationships/styles" Target="styles.xml"/><Relationship Id="rId214" Type="http://schemas.openxmlformats.org/officeDocument/2006/relationships/hyperlink" Target="https://rm.coe.int/07-bh-9173-good-practice-fv-final-2751-0764-9290-v-1/1680b2999d" TargetMode="External"/><Relationship Id="rId235" Type="http://schemas.openxmlformats.org/officeDocument/2006/relationships/hyperlink" Target="https://rm.coe.int/168066db99" TargetMode="External"/><Relationship Id="rId256" Type="http://schemas.openxmlformats.org/officeDocument/2006/relationships/hyperlink" Target="https://www.coe.int/en/web/children/lanzarote-committee" TargetMode="External"/><Relationship Id="rId116" Type="http://schemas.openxmlformats.org/officeDocument/2006/relationships/hyperlink" Target="https://rm.coe.int/prems-111923-gbr-2573-guideline-cmrec-2023-51-text-bat-a5-web/1680ac7900" TargetMode="External"/><Relationship Id="rId137" Type="http://schemas.openxmlformats.org/officeDocument/2006/relationships/hyperlink" Target="https://hudoc.grevio.coe.int/eng" TargetMode="External"/><Relationship Id="rId158" Type="http://schemas.openxmlformats.org/officeDocument/2006/relationships/hyperlink" Target="http://rm.coe.int/CoERMPublicCommonSearchServices/DisplayDCTMContent?documentId=0900001680590558" TargetMode="External"/><Relationship Id="rId20" Type="http://schemas.openxmlformats.org/officeDocument/2006/relationships/hyperlink" Target="https://vimeo.com/user82789672/review/920390014/4fd289b0f8" TargetMode="External"/><Relationship Id="rId41" Type="http://schemas.openxmlformats.org/officeDocument/2006/relationships/hyperlink" Target="https://rm.coe.int/methodological-package-for-ngos-journey-of-a-survivor/1680a6eaec" TargetMode="External"/><Relationship Id="rId62" Type="http://schemas.openxmlformats.org/officeDocument/2006/relationships/hyperlink" Target="https://rm.coe.int/ukr-2020-brochure-ic-myths-and-facts-en-25112020/1680a07ee8" TargetMode="External"/><Relationship Id="rId83" Type="http://schemas.openxmlformats.org/officeDocument/2006/relationships/hyperlink" Target="https://rm.coe.int/administrative-data-collection-on-violence-against-women-and-domestic-/1680966db3" TargetMode="External"/><Relationship Id="rId179" Type="http://schemas.openxmlformats.org/officeDocument/2006/relationships/hyperlink" Target="https://rm.coe.int/research-on-perpetrator-treatment-programmes-kosovo-eng/1680a24362" TargetMode="External"/><Relationship Id="rId190" Type="http://schemas.openxmlformats.org/officeDocument/2006/relationships/hyperlink" Target="https://rm.coe.int/prems-010522-gbr-grevio-mid-term-horizontal-review-rev-february-2022/1680a58499" TargetMode="External"/><Relationship Id="rId204" Type="http://schemas.openxmlformats.org/officeDocument/2006/relationships/hyperlink" Target="https://rm.coe.int/eng-26-06-corrected-by-designer/16809eedf5" TargetMode="External"/><Relationship Id="rId225" Type="http://schemas.openxmlformats.org/officeDocument/2006/relationships/hyperlink" Target="https://rm.coe.int/ukr-2020-infographic-ic-system-of-assistance-en-25112020/1680a07f27" TargetMode="External"/><Relationship Id="rId246" Type="http://schemas.openxmlformats.org/officeDocument/2006/relationships/hyperlink" Target="http://rm.coe.int/training-manual-women-access-to-justice/16808d78c5" TargetMode="External"/><Relationship Id="rId106" Type="http://schemas.openxmlformats.org/officeDocument/2006/relationships/hyperlink" Target="https://rm.coe.int/compilation-echr-case-law-1-august-2019/168096d977" TargetMode="External"/><Relationship Id="rId127" Type="http://schemas.openxmlformats.org/officeDocument/2006/relationships/hyperlink" Target="https://rm.coe.int/kosovo-assessment-report-istanbul-convention-eng/1680a9203e" TargetMode="External"/><Relationship Id="rId10" Type="http://schemas.openxmlformats.org/officeDocument/2006/relationships/hyperlink" Target="https://rm.coe.int/article-10-eng/16809eefb2" TargetMode="External"/><Relationship Id="rId31" Type="http://schemas.openxmlformats.org/officeDocument/2006/relationships/hyperlink" Target="https://www.coe.int/en/web/genderequality/methodology-and-toolkit-to-help-civil-society-organisations-run-awareness-raising-campaigns-on-the-istanbul-convention" TargetMode="External"/><Relationship Id="rId52" Type="http://schemas.openxmlformats.org/officeDocument/2006/relationships/hyperlink" Target="https://vimeo.com/555138607" TargetMode="External"/><Relationship Id="rId73" Type="http://schemas.openxmlformats.org/officeDocument/2006/relationships/hyperlink" Target="https://rm.coe.int/ukr-2022-sexual-violence-manual-web-en/1680a97132" TargetMode="External"/><Relationship Id="rId94" Type="http://schemas.openxmlformats.org/officeDocument/2006/relationships/hyperlink" Target="https://rm.coe.int/thematic-factsheet-domestic-violence-eng/1680a5f249" TargetMode="External"/><Relationship Id="rId148" Type="http://schemas.openxmlformats.org/officeDocument/2006/relationships/hyperlink" Target="https://rm.coe.int/istanbul-convention-monitoring-mechanism-grevio/16809ece42" TargetMode="External"/><Relationship Id="rId169" Type="http://schemas.openxmlformats.org/officeDocument/2006/relationships/hyperlink" Target="https://vimeo.com/546614389" TargetMode="External"/><Relationship Id="rId4" Type="http://schemas.openxmlformats.org/officeDocument/2006/relationships/settings" Target="settings.xml"/><Relationship Id="rId180" Type="http://schemas.openxmlformats.org/officeDocument/2006/relationships/hyperlink" Target="https://rm.coe.int/brochure-research-on-perpetrator-programmes-eng/1680a24d11" TargetMode="External"/><Relationship Id="rId215" Type="http://schemas.openxmlformats.org/officeDocument/2006/relationships/hyperlink" Target="https://rm.coe.int/investigation-manual-eng/1680a3e8e4" TargetMode="External"/><Relationship Id="rId236" Type="http://schemas.openxmlformats.org/officeDocument/2006/relationships/hyperlink" Target="https://rm.coe.int/report-of-the-online-roundtable-on-framework-to-measure-access-to-just/1680a33bc0" TargetMode="External"/><Relationship Id="rId257" Type="http://schemas.openxmlformats.org/officeDocument/2006/relationships/hyperlink" Target="http://help.elearning.ext.coe.int/index.php?" TargetMode="External"/><Relationship Id="rId42" Type="http://schemas.openxmlformats.org/officeDocument/2006/relationships/hyperlink" Target="https://mycloud.coe.int/s/4nmbLzQTmECj2WH" TargetMode="External"/><Relationship Id="rId84" Type="http://schemas.openxmlformats.org/officeDocument/2006/relationships/hyperlink" Target="http://rm.coe.int/CoERMPublicCommonSearchServices/DisplayDCTMContent?documentId=090000168069525a" TargetMode="External"/><Relationship Id="rId138" Type="http://schemas.openxmlformats.org/officeDocument/2006/relationships/hyperlink" Target="https://www.coe.int/en/web/istanbul-convention/country-monitoring-wor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e.int/en/web/genderequality/search-a-resource" TargetMode="External"/><Relationship Id="rId1" Type="http://schemas.openxmlformats.org/officeDocument/2006/relationships/hyperlink" Target="https://www.coe.int/en/web/genderequality/search-a-resour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8DE1B-C732-46D4-92C4-6E22833B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9274</Words>
  <Characters>49154</Characters>
  <Application>Microsoft Office Word</Application>
  <DocSecurity>4</DocSecurity>
  <Lines>409</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dc:creator>
  <cp:keywords/>
  <dc:description/>
  <cp:lastModifiedBy>Vibeke Hoem</cp:lastModifiedBy>
  <cp:revision>2</cp:revision>
  <cp:lastPrinted>2024-08-26T07:33:00Z</cp:lastPrinted>
  <dcterms:created xsi:type="dcterms:W3CDTF">2025-01-28T08:14:00Z</dcterms:created>
  <dcterms:modified xsi:type="dcterms:W3CDTF">2025-01-28T08:14:00Z</dcterms:modified>
</cp:coreProperties>
</file>